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1e8c" w14:paraId="98d1e8c" w:rsidRDefault="008566B5" w:rsidP="008566B5" w:rsidR="00261F70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>9 St-579/13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REPUBLIKA HRVATSKA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ZADRU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STALNA SLUŽBA U ŠIBENIKU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E P U B L I K A   H R V A T S K A</w:t>
      </w: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J E Š E N J E</w:t>
      </w: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Trgovački sud u Zadru, Stalna služba u Šibeniku,</w:t>
      </w:r>
      <w:r w:rsidR="007C1020" w:rsidRPr="007C1020">
        <w:t xml:space="preserve"> </w:t>
      </w:r>
      <w:r w:rsidR="007C1020" w:rsidRPr="007C1020">
        <w:rPr>
          <w:rFonts w:cs="Times New Roman" w:hAnsi="Times New Roman" w:ascii="Times New Roman"/>
          <w:sz w:val="24"/>
          <w:szCs w:val="24"/>
        </w:rPr>
        <w:t>OIB 39670464653</w:t>
      </w:r>
      <w:r w:rsidR="007C1020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</w:rPr>
        <w:t xml:space="preserve"> po stečajnom sucu Terezija Goreta u stečajnom postupku nad imovinom dužnika DINARA d.d., Knin, </w:t>
      </w:r>
      <w:r w:rsidR="003F6189">
        <w:rPr>
          <w:rFonts w:cs="Times New Roman" w:hAnsi="Times New Roman" w:ascii="Times New Roman"/>
          <w:sz w:val="24"/>
        </w:rPr>
        <w:t>Dr. Franje Tuđmana</w:t>
      </w:r>
      <w:r>
        <w:rPr>
          <w:rFonts w:cs="Times New Roman" w:hAnsi="Times New Roman" w:ascii="Times New Roman"/>
          <w:sz w:val="24"/>
        </w:rPr>
        <w:t xml:space="preserve"> 11, OIB 59713524252, dana </w:t>
      </w:r>
      <w:r w:rsidR="008755DA">
        <w:rPr>
          <w:rFonts w:cs="Times New Roman" w:hAnsi="Times New Roman" w:ascii="Times New Roman"/>
          <w:sz w:val="24"/>
        </w:rPr>
        <w:t>07. listopada 2016</w:t>
      </w:r>
      <w:r>
        <w:rPr>
          <w:rFonts w:cs="Times New Roman" w:hAnsi="Times New Roman" w:ascii="Times New Roman"/>
          <w:sz w:val="24"/>
        </w:rPr>
        <w:t>. godine,</w:t>
      </w:r>
    </w:p>
    <w:p w:rsidRDefault="008566B5" w:rsidP="008566B5" w:rsidR="008566B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i j e š i o   j e</w:t>
      </w: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I Saziva se Skupština vjerovnika i to za dan: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636C53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10. studenog 2016</w:t>
      </w:r>
      <w:r w:rsidR="008566B5">
        <w:rPr>
          <w:rFonts w:cs="Times New Roman" w:hAnsi="Times New Roman" w:ascii="Times New Roman"/>
          <w:sz w:val="24"/>
        </w:rPr>
        <w:t xml:space="preserve">. </w:t>
      </w:r>
      <w:r>
        <w:rPr>
          <w:rFonts w:cs="Times New Roman" w:hAnsi="Times New Roman" w:ascii="Times New Roman"/>
          <w:sz w:val="24"/>
        </w:rPr>
        <w:t>godine u 09</w:t>
      </w:r>
      <w:r w:rsidR="008566B5">
        <w:rPr>
          <w:rFonts w:cs="Times New Roman" w:hAnsi="Times New Roman" w:ascii="Times New Roman"/>
          <w:sz w:val="24"/>
        </w:rPr>
        <w:t xml:space="preserve">,30 sati, koja će se održati u </w:t>
      </w: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sudnici broj 212</w:t>
      </w:r>
      <w:r w:rsidR="003F6189">
        <w:rPr>
          <w:rFonts w:cs="Times New Roman" w:hAnsi="Times New Roman" w:ascii="Times New Roman"/>
          <w:sz w:val="24"/>
        </w:rPr>
        <w:t>,</w:t>
      </w:r>
      <w:r>
        <w:rPr>
          <w:rFonts w:cs="Times New Roman" w:hAnsi="Times New Roman" w:ascii="Times New Roman"/>
          <w:sz w:val="24"/>
        </w:rPr>
        <w:t xml:space="preserve"> Trgovačkog suda u Zadru, </w:t>
      </w:r>
      <w:r w:rsidRPr="008566B5">
        <w:rPr>
          <w:rFonts w:cs="Times New Roman" w:hAnsi="Times New Roman" w:ascii="Times New Roman"/>
          <w:b/>
          <w:sz w:val="24"/>
          <w:u w:val="single"/>
        </w:rPr>
        <w:t>Stalna služba u Šibeniku, Šibenik</w:t>
      </w:r>
      <w:r w:rsidR="003F6189">
        <w:rPr>
          <w:rFonts w:cs="Times New Roman" w:hAnsi="Times New Roman" w:ascii="Times New Roman"/>
          <w:sz w:val="24"/>
        </w:rPr>
        <w:t>, Stjepana Radića 81.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Sa slijedećim dnevnim redom:</w:t>
      </w:r>
    </w:p>
    <w:p w:rsidRDefault="008566B5" w:rsidP="008566B5" w:rsidR="008566B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Izvješće stečajnog upravitelja o dosadašnjem tijeku postupka</w:t>
      </w:r>
    </w:p>
    <w:p w:rsidRDefault="008566B5" w:rsidP="008566B5" w:rsidR="008566B5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Donošenje odluke o prijedlogu stečajnog upravitelja za obustavu i zaključenje stečajnog postupka radi nedostatnosti mase za pokriće troškova postupka (čl. 203. Stečajnog zakona)</w:t>
      </w:r>
    </w:p>
    <w:p w:rsidRDefault="008566B5" w:rsidP="008566B5" w:rsidR="008566B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II Na ročište se pozivaju svi vjerovnici stečajnog dužnika,</w:t>
      </w:r>
      <w:r w:rsidR="003244C8">
        <w:rPr>
          <w:rFonts w:cs="Times New Roman" w:hAnsi="Times New Roman" w:ascii="Times New Roman"/>
          <w:sz w:val="24"/>
        </w:rPr>
        <w:t xml:space="preserve"> te se isti upozoravaju da je izvješće stečajne upraviteljice objavljeno dana 22. Rujna 2016.g. na e – oglasnoj ploči. </w:t>
      </w:r>
    </w:p>
    <w:p w:rsidRDefault="008566B5" w:rsidP="008566B5" w:rsidR="008566B5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III Ovo će se rješenje objaviti </w:t>
      </w:r>
      <w:r w:rsidR="003244C8">
        <w:rPr>
          <w:rFonts w:cs="Times New Roman" w:hAnsi="Times New Roman" w:ascii="Times New Roman"/>
          <w:sz w:val="24"/>
        </w:rPr>
        <w:t xml:space="preserve">na </w:t>
      </w:r>
      <w:r>
        <w:rPr>
          <w:rFonts w:cs="Times New Roman" w:hAnsi="Times New Roman" w:ascii="Times New Roman"/>
          <w:sz w:val="24"/>
        </w:rPr>
        <w:t xml:space="preserve"> e-oglasnoj ploči suda, a što svim vjerovnicima služi kao poziv na zakazano ročište.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Šibeniku, dana </w:t>
      </w:r>
      <w:r w:rsidR="008755DA">
        <w:rPr>
          <w:rFonts w:cs="Times New Roman" w:hAnsi="Times New Roman" w:ascii="Times New Roman"/>
          <w:sz w:val="24"/>
        </w:rPr>
        <w:t>07. listopada</w:t>
      </w:r>
      <w:r>
        <w:rPr>
          <w:rFonts w:cs="Times New Roman" w:hAnsi="Times New Roman" w:ascii="Times New Roman"/>
          <w:sz w:val="24"/>
        </w:rPr>
        <w:t xml:space="preserve"> 2015. godine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ind w:firstLine="708" w:left="637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Stečajni sudac</w:t>
      </w:r>
    </w:p>
    <w:p w:rsidRDefault="008566B5" w:rsidP="008566B5" w:rsidR="008566B5">
      <w:pPr>
        <w:pStyle w:val="Bezproreda"/>
        <w:ind w:firstLine="708" w:left="637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Terezija Goreta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POUKA O PRAVNOM LIJEKU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Protiv ovog rješenja nije dopuštena žalba (čl. 42. Stečajnog zakona).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Dostaviti: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-stečajnom upravitelju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-e-oglasna ploča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-ŽDO</w:t>
      </w:r>
    </w:p>
    <w:p w:rsidRDefault="008566B5" w:rsidP="008566B5" w:rsidR="008566B5" w:rsidRP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</w:t>
      </w:r>
      <w:r w:rsidR="00A54696">
        <w:rPr>
          <w:rFonts w:cs="Times New Roman" w:hAnsi="Times New Roman" w:ascii="Times New Roman"/>
          <w:sz w:val="24"/>
        </w:rPr>
        <w:t xml:space="preserve">pun. vjerovnika </w:t>
      </w:r>
      <w:r>
        <w:rPr>
          <w:rFonts w:cs="Times New Roman" w:hAnsi="Times New Roman" w:ascii="Times New Roman"/>
          <w:sz w:val="24"/>
        </w:rPr>
        <w:t>Milas-objekti d.o.o.</w:t>
      </w:r>
    </w:p>
    <w:sectPr w:rsidR="008566B5" w:rsidRPr="008566B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E3083A"/>
    <w:multiLevelType w:val="hybridMultilevel"/>
    <w:tmpl w:val="89A640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66B5"/>
    <w:rsid w:val="000641F2"/>
    <w:rsid w:val="000B3467"/>
    <w:rsid w:val="003244C8"/>
    <w:rsid w:val="003F6189"/>
    <w:rsid w:val="00636C53"/>
    <w:rsid w:val="00736895"/>
    <w:rsid w:val="007C1020"/>
    <w:rsid w:val="008566B5"/>
    <w:rsid w:val="008755DA"/>
    <w:rsid w:val="00901557"/>
    <w:rsid w:val="0091560D"/>
    <w:rsid w:val="00A54696"/>
    <w:rsid w:val="00A65B1B"/>
    <w:rsid w:val="00E90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566B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65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B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B1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B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B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566B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65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B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B1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B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B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2013.</izvorni_sadrzaj>
    <derivirana_varijabla naziv="DomainObject.Predmet.DatumOsnivanja_1">16.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St-579/2013</izvorni_sadrzaj>
    <derivirana_varijabla naziv="DomainObject.Predmet.OznakaBroj_1">St-579/2013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DINARA dioničko društvo za građevinsku djelatnost zastupanog po punomoćniku Tedi Slamić</izvorni_sadrzaj>
    <derivirana_varijabla naziv="DomainObject.Predmet.ProtustrankaFormated_1">  DINARA dioničko društvo za građevinsku djelatnost zastupanog po punomoćniku Tedi Slamić</derivirana_varijabla>
  </DomainObject.Predmet.ProtustrankaFormated>
  <DomainObject.Predmet.ProtustrankaFormatedOIB>
    <izvorni_sadrzaj>  DINARA dioničko društvo za građevinsku djelatnost, OIB 59713524252 zastupanog po punomoćniku Tedi Slamić</izvorni_sadrzaj>
    <derivirana_varijabla naziv="DomainObject.Predmet.ProtustrankaFormatedOIB_1">  DINARA dioničko društvo za građevinsku djelatnost, OIB 59713524252 zastupanog po punomoćniku Tedi Slamić</derivirana_varijabla>
  </DomainObject.Predmet.ProtustrankaFormatedOIB>
  <DomainObject.Predmet.ProtustrankaFormatedWithAdress>
    <izvorni_sadrzaj> DINARA dioničko društvo za građevinsku djelatnost, Dr. Franje Tuđmana 11, Knin zastupanog po punomoćniku Tedi Slamić</izvorni_sadrzaj>
    <derivirana_varijabla naziv="DomainObject.Predmet.ProtustrankaFormatedWithAdress_1"> DINARA dioničko društvo za građevinsku djelatnost, Dr. Franje Tuđmana 11, Knin zastupanog po punomoćniku Tedi Slamić</derivirana_varijabla>
  </DomainObject.Predmet.ProtustrankaFormatedWithAdress>
  <DomainObject.Predmet.ProtustrankaFormatedWithAdressOIB>
    <izvorni_sadrzaj> DINARA dioničko društvo za građevinsku djelatnost, OIB 59713524252, Dr. Franje Tuđmana 11, Knin zastupanog po punomoćniku Tedi Slamić</izvorni_sadrzaj>
    <derivirana_varijabla naziv="DomainObject.Predmet.ProtustrankaFormatedWithAdressOIB_1"> DINARA dioničko društvo za građevinsku djelatnost, OIB 59713524252, Dr. Franje Tuđmana 11, Knin zastupanog po punomoćniku Tedi Slamić</derivirana_varijabla>
  </DomainObject.Predmet.ProtustrankaFormatedWithAdressOIB>
  <DomainObject.Predmet.ProtustrankaWithAdress>
    <izvorni_sadrzaj>DINARA dioničko društvo za građevinsku djelatnost Dr. Franje Tuđmana 11, Knin</izvorni_sadrzaj>
    <derivirana_varijabla naziv="DomainObject.Predmet.ProtustrankaWithAdress_1">DINARA dioničko društvo za građevinsku djelatnost Dr. Franje Tuđmana 11, Knin</derivirana_varijabla>
  </DomainObject.Predmet.ProtustrankaWithAdress>
  <DomainObject.Predmet.ProtustrankaWithAdressOIB>
    <izvorni_sadrzaj>DINARA dioničko društvo za građevinsku djelatnost, OIB 59713524252, Dr. Franje Tuđmana 11, Knin</izvorni_sadrzaj>
    <derivirana_varijabla naziv="DomainObject.Predmet.ProtustrankaWithAdressOIB_1">DINARA dioničko društvo za građevinsku djelatnost, OIB 59713524252, Dr. Franje Tuđmana 11, Knin</derivirana_varijabla>
  </DomainObject.Predmet.ProtustrankaWithAdressOIB>
  <DomainObject.Predmet.ProtustrankaNazivFormated>
    <izvorni_sadrzaj>DINARA dioničko društvo za građevinsku djelatnost</izvorni_sadrzaj>
    <derivirana_varijabla naziv="DomainObject.Predmet.ProtustrankaNazivFormated_1">DINARA dioničko društvo za građevinsku djelatnost</derivirana_varijabla>
  </DomainObject.Predmet.ProtustrankaNazivFormated>
  <DomainObject.Predmet.ProtustrankaNazivFormatedOIB>
    <izvorni_sadrzaj>DINARA dioničko društvo za građevinsku djelatnost, OIB 59713524252</izvorni_sadrzaj>
    <derivirana_varijabla naziv="DomainObject.Predmet.ProtustrankaNazivFormatedOIB_1">DINARA dioničko društvo za građevinsku djelatnost, OIB 59713524252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ŽDO U ŠIBENIKU, Građansko-upravni odjel</izvorni_sadrzaj>
    <derivirana_varijabla naziv="DomainObject.Predmet.StrankaFormated_1">  ŽDO U ŠIBENIKU, Građansko-upravni odjel</derivirana_varijabla>
  </DomainObject.Predmet.StrankaFormated>
  <DomainObject.Predmet.StrankaFormatedOIB>
    <izvorni_sadrzaj>  ŽDO U ŠIBENIKU, Građansko-upravni odjel, OIB 62915793914</izvorni_sadrzaj>
    <derivirana_varijabla naziv="DomainObject.Predmet.StrankaFormatedOIB_1">  ŽDO U ŠIBENIKU, Građansko-upravni odjel, OIB 62915793914</derivirana_varijabla>
  </DomainObject.Predmet.StrankaFormatedOIB>
  <DomainObject.Predmet.StrankaFormatedWithAdress>
    <izvorni_sadrzaj> ŽDO U ŠIBENIKU, Građansko-upravni odjel</izvorni_sadrzaj>
    <derivirana_varijabla naziv="DomainObject.Predmet.StrankaFormatedWithAdress_1"> ŽDO U ŠIBENIKU, Građansko-upravni odjel</derivirana_varijabla>
  </DomainObject.Predmet.StrankaFormatedWithAdress>
  <DomainObject.Predmet.StrankaFormatedWithAdressOIB>
    <izvorni_sadrzaj> ŽDO U ŠIBENIKU, Građansko-upravni odjel, OIB 62915793914</izvorni_sadrzaj>
    <derivirana_varijabla naziv="DomainObject.Predmet.StrankaFormatedWithAdressOIB_1"> ŽDO U ŠIBENIKU, Građansko-upravni odjel, OIB 62915793914</derivirana_varijabla>
  </DomainObject.Predmet.StrankaFormatedWithAdressOIB>
  <DomainObject.Predmet.StrankaWithAdress>
    <izvorni_sadrzaj>ŽDO U ŠIBENIKU, Građansko-upravni odjel </izvorni_sadrzaj>
    <derivirana_varijabla naziv="DomainObject.Predmet.StrankaWithAdress_1">ŽDO U ŠIBENIKU, Građansko-upravni odjel </derivirana_varijabla>
  </DomainObject.Predmet.StrankaWithAdress>
  <DomainObject.Predmet.StrankaWithAdressOIB>
    <izvorni_sadrzaj>ŽDO U ŠIBENIKU, Građansko-upravni odjel, OIB 62915793914</izvorni_sadrzaj>
    <derivirana_varijabla naziv="DomainObject.Predmet.StrankaWithAdressOIB_1">ŽDO U ŠIBENIKU, Građansko-upravni odjel, OIB 62915793914</derivirana_varijabla>
  </DomainObject.Predmet.StrankaWithAdressOIB>
  <DomainObject.Predmet.StrankaNazivFormated>
    <izvorni_sadrzaj>ŽDO U ŠIBENIKU, Građansko-upravni odjel</izvorni_sadrzaj>
    <derivirana_varijabla naziv="DomainObject.Predmet.StrankaNazivFormated_1">ŽDO U ŠIBENIKU, Građansko-upravni odjel</derivirana_varijabla>
  </DomainObject.Predmet.StrankaNazivFormated>
  <DomainObject.Predmet.StrankaNazivFormatedOIB>
    <izvorni_sadrzaj>ŽDO U ŠIBENIKU, Građansko-upravni odjel, OIB 62915793914</izvorni_sadrzaj>
    <derivirana_varijabla naziv="DomainObject.Predmet.StrankaNazivFormatedOIB_1">ŽDO U ŠIBENIKU, Građansko-upravni odjel, OIB 62915793914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ŽDO U ŠIBENIKU, Građansko-upravni odjel</item>
    </izvorni_sadrzaj>
    <derivirana_varijabla naziv="DomainObject.Predmet.StrankaListFormated_1">
      <item>ŽDO U ŠIBENIKU, Građansko-upravni odjel</item>
    </derivirana_varijabla>
  </DomainObject.Predmet.StrankaListFormated>
  <DomainObject.Predmet.StrankaListFormatedOIB>
    <izvorni_sadrzaj>
      <item>ŽDO U ŠIBENIKU, Građansko-upravni odjel, OIB 62915793914</item>
    </izvorni_sadrzaj>
    <derivirana_varijabla naziv="DomainObject.Predmet.StrankaListFormatedOIB_1">
      <item>ŽDO U ŠIBENIKU, Građansko-upravni odjel, OIB 62915793914</item>
    </derivirana_varijabla>
  </DomainObject.Predmet.StrankaListFormatedOIB>
  <DomainObject.Predmet.StrankaListFormatedWithAdress>
    <izvorni_sadrzaj>
      <item>ŽDO U ŠIBENIKU, Građansko-upravni odjel</item>
    </izvorni_sadrzaj>
    <derivirana_varijabla naziv="DomainObject.Predmet.StrankaListFormatedWithAdress_1">
      <item>ŽDO U ŠIBENIKU, Građansko-upravni odjel</item>
    </derivirana_varijabla>
  </DomainObject.Predmet.StrankaListFormatedWithAdress>
  <DomainObject.Predmet.StrankaListFormatedWithAdressOIB>
    <izvorni_sadrzaj>
      <item>ŽDO U ŠIBENIKU, Građansko-upravni odjel, OIB 62915793914</item>
    </izvorni_sadrzaj>
    <derivirana_varijabla naziv="DomainObject.Predmet.StrankaListFormatedWithAdressOIB_1">
      <item>ŽDO U ŠIBENIKU, Građansko-upravni odjel, OIB 62915793914</item>
    </derivirana_varijabla>
  </DomainObject.Predmet.StrankaListFormatedWithAdressOIB>
  <DomainObject.Predmet.StrankaListNazivFormated>
    <izvorni_sadrzaj>
      <item>ŽDO U ŠIBENIKU, Građansko-upravni odjel</item>
    </izvorni_sadrzaj>
    <derivirana_varijabla naziv="DomainObject.Predmet.StrankaListNazivFormated_1">
      <item>ŽDO U ŠIBENIKU, Građansko-upravni odjel</item>
    </derivirana_varijabla>
  </DomainObject.Predmet.StrankaListNazivFormated>
  <DomainObject.Predmet.StrankaListNazivFormatedOIB>
    <izvorni_sadrzaj>
      <item>ŽDO U ŠIBENIKU, Građansko-upravni odjel, OIB 62915793914</item>
    </izvorni_sadrzaj>
    <derivirana_varijabla naziv="DomainObject.Predmet.StrankaListNazivFormatedOIB_1">
      <item>ŽDO U ŠIBENIKU, Građansko-upravni odjel, OIB 62915793914</item>
    </derivirana_varijabla>
  </DomainObject.Predmet.StrankaListNazivFormatedOIB>
  <DomainObject.Predmet.ProtuStrankaListFormated>
    <izvorni_sadrzaj>
      <item>DINARA dioničko društvo za građevinsku djelatnost zastupanog po punomoćniku Tedi Slamić</item>
    </izvorni_sadrzaj>
    <derivirana_varijabla naziv="DomainObject.Predmet.ProtuStrankaListFormated_1">
      <item>DINARA dioničko društvo za građevinsku djelatnost zastupanog po punomoćniku Tedi Slamić</item>
    </derivirana_varijabla>
  </DomainObject.Predmet.ProtuStrankaListFormated>
  <DomainObject.Predmet.ProtuStrankaListFormatedOIB>
    <izvorni_sadrzaj>
      <item>DINARA dioničko društvo za građevinsku djelatnost, OIB 59713524252 zastupanog po punomoćniku Tedi Slamić</item>
    </izvorni_sadrzaj>
    <derivirana_varijabla naziv="DomainObject.Predmet.ProtuStrankaListFormatedOIB_1">
      <item>DINARA dioničko društvo za građevinsku djelatnost, OIB 59713524252 zastupanog po punomoćniku Tedi Slamić</item>
    </derivirana_varijabla>
  </DomainObject.Predmet.ProtuStrankaListFormatedOIB>
  <DomainObject.Predmet.ProtuStrankaListFormatedWithAdress>
    <izvorni_sadrzaj>
      <item>DINARA dioničko društvo za građevinsku djelatnost, Dr. Franje Tuđmana 11, Knin zastupanog po punomoćniku Tedi Slamić</item>
    </izvorni_sadrzaj>
    <derivirana_varijabla naziv="DomainObject.Predmet.ProtuStrankaListFormatedWithAdress_1">
      <item>DINARA dioničko društvo za građevinsku djelatnost, Dr. Franje Tuđmana 11, Knin zastupanog po punomoćniku Tedi Slamić</item>
    </derivirana_varijabla>
  </DomainObject.Predmet.ProtuStrankaListFormatedWithAdress>
  <DomainObject.Predmet.ProtuStrankaListFormatedWithAdressOIB>
    <izvorni_sadrzaj>
      <item>DINARA dioničko društvo za građevinsku djelatnost, OIB 59713524252, Dr. Franje Tuđmana 11, Knin zastupanog po punomoćniku Tedi Slamić</item>
    </izvorni_sadrzaj>
    <derivirana_varijabla naziv="DomainObject.Predmet.ProtuStrankaListFormatedWithAdressOIB_1">
      <item>DINARA dioničko društvo za građevinsku djelatnost, OIB 59713524252, Dr. Franje Tuđmana 11, Knin zastupanog po punomoćniku Tedi Slamić</item>
    </derivirana_varijabla>
  </DomainObject.Predmet.ProtuStrankaListFormatedWithAdressOIB>
  <DomainObject.Predmet.ProtuStrankaListNazivFormated>
    <izvorni_sadrzaj>
      <item>DINARA dioničko društvo za građevinsku djelatnost</item>
    </izvorni_sadrzaj>
    <derivirana_varijabla naziv="DomainObject.Predmet.ProtuStrankaListNazivFormated_1">
      <item>DINARA dioničko društvo za građevinsku djelatnost</item>
    </derivirana_varijabla>
  </DomainObject.Predmet.ProtuStrankaListNazivFormated>
  <DomainObject.Predmet.ProtuStrankaListNazivFormatedOIB>
    <izvorni_sadrzaj>
      <item>DINARA dioničko društvo za građevinsku djelatnost, OIB 59713524252</item>
    </izvorni_sadrzaj>
    <derivirana_varijabla naziv="DomainObject.Predmet.ProtuStrankaListNazivFormatedOIB_1">
      <item>DINARA dioničko društvo za građevinsku djelatnost, OIB 59713524252</item>
    </derivirana_varijabla>
  </DomainObject.Predmet.ProtuStrankaListNazivFormatedOIB>
  <DomainObject.Predmet.OstaliListFormated>
    <izvorni_sadrzaj>
      <item>Radojka Danek</item>
      <item>Tedi Slamić punomoćnik sudionika u postupku DINARA dioničko društvo za građevinsku djelatnost</item>
    </izvorni_sadrzaj>
    <derivirana_varijabla naziv="DomainObject.Predmet.OstaliListFormated_1">
      <item>Radojka Danek</item>
      <item>Tedi Slamić punomoćnik sudionika u postupku DINARA dioničko društvo za građevinsku djelatnost</item>
    </derivirana_varijabla>
  </DomainObject.Predmet.OstaliListFormated>
  <DomainObject.Predmet.OstaliListFormatedOIB>
    <izvorni_sadrzaj>
      <item>Radojka Danek, OIB 78988701424</item>
      <item>Tedi Slamić, OIB 56804433253 punomoćnik sudionika u postupku DINARA dioničko društvo za građevinsku djelatnost</item>
    </izvorni_sadrzaj>
    <derivirana_varijabla naziv="DomainObject.Predmet.OstaliListFormatedOIB_1">
      <item>Radojka Danek, OIB 78988701424</item>
      <item>Tedi Slamić, OIB 56804433253 punomoćnik sudionika u postupku DINARA dioničko društvo za građevinsku djelatnost</item>
    </derivirana_varijabla>
  </DomainObject.Predmet.OstaliListFormatedOIB>
  <DomainObject.Predmet.OstaliListFormatedWithAdress>
    <izvorni_sadrzaj>
      <item>Radojka Danek, Petra Preradovića 6, 22000 Šibenik</item>
      <item>Tedi Slamić, Bana Josipa Jelačića 13c, 22000 Šibenik punomoćnik sudionika u postupku DINARA dioničko društvo za građevinsku djelatnost</item>
    </izvorni_sadrzaj>
    <derivirana_varijabla naziv="DomainObject.Predmet.OstaliListFormatedWithAdress_1">
      <item>Radojka Danek, Petra Preradovića 6, 22000 Šibenik</item>
      <item>Tedi Slamić, Bana Josipa Jelačića 13c, 22000 Šibenik punomoćnik sudionika u postupku DINARA dioničko društvo za građevinsku djelatnost</item>
    </derivirana_varijabla>
  </DomainObject.Predmet.OstaliListFormatedWithAdress>
  <DomainObject.Predmet.OstaliListFormatedWithAdressOIB>
    <izvorni_sadrzaj>
      <item>Radojka Danek, OIB 78988701424, Petra Preradovića 6, 22000 Šibenik</item>
      <item>Tedi Slamić, OIB 56804433253, Bana Josipa Jelačića 13c, 22000 Šibenik punomoćnik sudionika u postupku DINARA dioničko društvo za građevinsku djelatnost</item>
    </izvorni_sadrzaj>
    <derivirana_varijabla naziv="DomainObject.Predmet.OstaliListFormatedWithAdressOIB_1">
      <item>Radojka Danek, OIB 78988701424, Petra Preradovića 6, 22000 Šibenik</item>
      <item>Tedi Slamić, OIB 56804433253, Bana Josipa Jelačića 13c, 22000 Šibenik punomoćnik sudionika u postupku DINARA dioničko društvo za građevinsku djelatnost</item>
    </derivirana_varijabla>
  </DomainObject.Predmet.OstaliListFormatedWithAdressOIB>
  <DomainObject.Predmet.OstaliListNazivFormated>
    <izvorni_sadrzaj>
      <item>Radojka Danek</item>
      <item>Tedi Slamić</item>
    </izvorni_sadrzaj>
    <derivirana_varijabla naziv="DomainObject.Predmet.OstaliListNazivFormated_1">
      <item>Radojka Danek</item>
      <item>Tedi Slamić</item>
    </derivirana_varijabla>
  </DomainObject.Predmet.OstaliListNazivFormated>
  <DomainObject.Predmet.OstaliListNazivFormatedOIB>
    <izvorni_sadrzaj>
      <item>Radojka Danek, OIB 78988701424</item>
      <item>Tedi Slamić, OIB 56804433253</item>
    </izvorni_sadrzaj>
    <derivirana_varijabla naziv="DomainObject.Predmet.OstaliListNazivFormatedOIB_1">
      <item>Radojka Danek, OIB 78988701424</item>
      <item>Tedi Slamić, OIB 56804433253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ŽDO U ŠIBENIKU, Građansko-upravni odjel</izvorni_sadrzaj>
    <derivirana_varijabla naziv="DomainObject.Predmet.StrankaIDrugi_1">ŽDO U ŠIBENIKU, Građansko-upravni odjel</derivirana_varijabla>
  </DomainObject.Predmet.StrankaIDrugi>
  <DomainObject.Predmet.ProtustrankaIDrugi>
    <izvorni_sadrzaj>DINARA dioničko društvo za građevinsku djelatnost</izvorni_sadrzaj>
    <derivirana_varijabla naziv="DomainObject.Predmet.ProtustrankaIDrugi_1">DINARA dioničko društvo za građevinsku djelatnost</derivirana_varijabla>
  </DomainObject.Predmet.ProtustrankaIDrugi>
  <DomainObject.Predmet.StrankaIDrugiAdressOIB>
    <izvorni_sadrzaj>ŽDO U ŠIBENIKU, Građansko-upravni odjel, OIB 62915793914</izvorni_sadrzaj>
    <derivirana_varijabla naziv="DomainObject.Predmet.StrankaIDrugiAdressOIB_1">ŽDO U ŠIBENIKU, Građansko-upravni odjel, OIB 62915793914</derivirana_varijabla>
  </DomainObject.Predmet.StrankaIDrugiAdressOIB>
  <DomainObject.Predmet.ProtustrankaIDrugiAdressOIB>
    <izvorni_sadrzaj>DINARA dioničko društvo za građevinsku djelatnost, OIB 59713524252, Dr. Franje Tuđmana 11, Knin</izvorni_sadrzaj>
    <derivirana_varijabla naziv="DomainObject.Predmet.ProtustrankaIDrugiAdressOIB_1">DINARA dioničko društvo za građevinsku djelatnost, OIB 59713524252, Dr. Franje Tuđmana 11,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DINARA dioničko društvo za građevinsku djelatnost</item>
      <item>ŽDO U ŠIBENIKU, Građansko-upravni odjel</item>
      <item>Radojka Danek</item>
      <item>Tedi Slamić</item>
    </izvorni_sadrzaj>
    <derivirana_varijabla naziv="DomainObject.Predmet.SudioniciListNaziv_1">
      <item>DINARA dioničko društvo za građevinsku djelatnost</item>
      <item>ŽDO U ŠIBENIKU, Građansko-upravni odjel</item>
      <item>Radojka Danek</item>
      <item>Tedi Slamić</item>
    </derivirana_varijabla>
  </DomainObject.Predmet.SudioniciListNaziv>
  <DomainObject.Predmet.SudioniciListAdressOIB>
    <izvorni_sadrzaj>
      <item>DINARA dioničko društvo za građevinsku djelatnost, OIB 59713524252, Dr. Franje Tuđmana 11,Knin</item>
      <item>ŽDO U ŠIBENIKU, Građansko-upravni odjel, OIB 62915793914</item>
      <item>Radojka Danek, OIB 78988701424, Petra Preradovića 6,22000 Šibenik</item>
      <item>Tedi Slamić, OIB 56804433253, Bana Josipa Jelačića 13c,22000 Šibenik</item>
    </izvorni_sadrzaj>
    <derivirana_varijabla naziv="DomainObject.Predmet.SudioniciListAdressOIB_1">
      <item>DINARA dioničko društvo za građevinsku djelatnost, OIB 59713524252, Dr. Franje Tuđmana 11,Knin</item>
      <item>ŽDO U ŠIBENIKU, Građansko-upravni odjel, OIB 62915793914</item>
      <item>Radojka Danek, OIB 78988701424, Petra Preradovića 6,22000 Šibenik</item>
      <item>Tedi Slamić, OIB 56804433253, Bana Josipa Jelačića 13c,22000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59713524252</item>
      <item>, OIB 62915793914</item>
      <item>, OIB 78988701424</item>
      <item>, OIB 56804433253</item>
    </izvorni_sadrzaj>
    <derivirana_varijabla naziv="DomainObject.Predmet.SudioniciListNazivOIB_1">
      <item>, OIB 59713524252</item>
      <item>, OIB 62915793914</item>
      <item>, OIB 78988701424</item>
      <item>, OIB 56804433253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7CEE80-1090-4F56-90E7-B9BCD80819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1182</properties:Characters>
  <properties:Lines>50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2016-10-07T07:42:00Z</dcterms:created>
  <dc:creator>Katarina Benić</dc:creator>
  <cp:lastModifiedBy>Marina Gulin</cp:lastModifiedBy>
  <cp:lastPrinted>2016-10-07T07:42:00Z</cp:lastPrinted>
  <dcterms:modified xmlns:xsi="http://www.w3.org/2001/XMLSchema-instance" xsi:type="dcterms:W3CDTF">2016-10-07T11:31:00Z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