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dba39" w14:paraId="97dba39"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5519CD">
        <w:t>2220</w:t>
      </w:r>
      <w:r w:rsidR="00E55186">
        <w:t>/1</w:t>
      </w:r>
      <w:r w:rsidR="00A74CFB">
        <w:t>7</w:t>
      </w:r>
    </w:p>
    <w:p w:rsidRDefault="00D717FE" w:rsidP="00514EDC" w:rsidR="00D717FE" w:rsidRPr="00692A21">
      <w:r w:rsidRPr="00692A21">
        <w:t xml:space="preserve">Karlovac, </w:t>
      </w:r>
      <w:r w:rsidR="00401BEE">
        <w:t>Trg hrvatskih branitelja 1</w:t>
      </w:r>
    </w:p>
    <w:p w:rsidRDefault="00F7064E" w:rsidP="00514EDC" w:rsidR="00F7064E"/>
    <w:p w:rsidRDefault="00EA2845" w:rsidP="00514EDC" w:rsidR="00EA2845"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A52F03" w:rsidP="00A52F03" w:rsidR="00514EDC">
      <w:pPr>
        <w:jc w:val="both"/>
      </w:pPr>
      <w:r>
        <w:t xml:space="preserve"> </w:t>
      </w:r>
      <w:r w:rsidR="001A178B">
        <w:t xml:space="preserve">          </w:t>
      </w:r>
      <w:r w:rsidR="00131287">
        <w:t xml:space="preserve">Trgovački sud u Zagrebu, Stalna Služba, po sucu Goranki Boljkovac, kao stečajnom sucu, </w:t>
      </w:r>
      <w:r w:rsidR="005519CD">
        <w:t>u stečajnom postupku</w:t>
      </w:r>
      <w:r w:rsidR="00131287">
        <w:t xml:space="preserve"> nad dužnikom</w:t>
      </w:r>
      <w:r w:rsidRPr="00A52F03">
        <w:t xml:space="preserve"> </w:t>
      </w:r>
      <w:r w:rsidR="005519CD">
        <w:t>ARD IZGRADNJA PROJEKT d.o.o., Zagreb, Orešje 27 C, OIB 30025165758</w:t>
      </w:r>
      <w:r w:rsidRPr="00A52F03">
        <w:t>,</w:t>
      </w:r>
      <w:r>
        <w:t xml:space="preserve"> </w:t>
      </w:r>
      <w:r w:rsidR="00667114" w:rsidRPr="00692A21">
        <w:t xml:space="preserve">dana </w:t>
      </w:r>
      <w:r w:rsidR="005519CD">
        <w:t>12. studenog</w:t>
      </w:r>
      <w:r w:rsidR="00A74CFB">
        <w:t xml:space="preserve"> </w:t>
      </w:r>
      <w:r>
        <w:t>2018</w:t>
      </w:r>
      <w:r w:rsidR="006360F9">
        <w:t>.</w:t>
      </w:r>
      <w:r w:rsidR="00514EDC" w:rsidRPr="00692A21">
        <w:t xml:space="preserve">  </w:t>
      </w:r>
      <w:r w:rsidR="007672DA">
        <w:t xml:space="preserve"> </w:t>
      </w:r>
    </w:p>
    <w:p w:rsidRDefault="007672DA" w:rsidP="00A52F03" w:rsidR="007672DA" w:rsidRPr="00692A21">
      <w:pPr>
        <w:jc w:val="both"/>
      </w:pPr>
    </w:p>
    <w:p w:rsidRDefault="00514EDC" w:rsidP="00514EDC" w:rsidR="00514EDC" w:rsidRPr="00A12E2C">
      <w:pPr>
        <w:jc w:val="center"/>
      </w:pPr>
      <w:r w:rsidRPr="00A12E2C">
        <w:t>r i j e š i o  j e</w:t>
      </w:r>
    </w:p>
    <w:p w:rsidRDefault="00297D7B" w:rsidP="00514EDC" w:rsidR="00297D7B" w:rsidRPr="00692A21"/>
    <w:p w:rsidRDefault="00514EDC" w:rsidP="007C14A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2B139C">
        <w:t>ARD IZGRADNJA PROJEKT d.o.o., Zagreb, Orešje 27 C, OIB 30025165758</w:t>
      </w:r>
      <w:r w:rsidRPr="00692A21">
        <w:t>.</w:t>
      </w:r>
      <w:r w:rsidR="005A56DF" w:rsidRPr="005A56DF">
        <w:t xml:space="preserve"> </w:t>
      </w:r>
      <w:r w:rsidR="005A56DF">
        <w:t>Ste</w:t>
      </w:r>
      <w:r w:rsidR="008C5EB2">
        <w:t xml:space="preserve">čajni postupak je otvoren dana </w:t>
      </w:r>
      <w:r w:rsidR="002B139C">
        <w:t>12. studenog</w:t>
      </w:r>
      <w:r w:rsidR="006360F9">
        <w:t xml:space="preserve"> 2018.</w:t>
      </w:r>
      <w:r w:rsidR="005A56DF">
        <w:t xml:space="preserve"> u </w:t>
      </w:r>
      <w:r w:rsidR="00A74CFB">
        <w:t>1</w:t>
      </w:r>
      <w:r w:rsidR="00EA2845">
        <w:t>5</w:t>
      </w:r>
      <w:r w:rsidR="006360F9">
        <w:t>,</w:t>
      </w:r>
      <w:r w:rsidR="007C14A3">
        <w:t>0</w:t>
      </w:r>
      <w:r w:rsidR="004C3C15">
        <w:t>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2B139C" w:rsidR="00280A59">
      <w:pPr>
        <w:numPr>
          <w:ilvl w:val="0"/>
          <w:numId w:val="9"/>
        </w:numPr>
        <w:jc w:val="both"/>
      </w:pPr>
      <w:r w:rsidRPr="00692A21">
        <w:t xml:space="preserve">Stečajnim upraviteljem imenuje se </w:t>
      </w:r>
      <w:r w:rsidR="002B139C" w:rsidRPr="002B139C">
        <w:t>Duško Koruga iz Zagreba, Ilica 129, OIB 40565203589.</w:t>
      </w:r>
    </w:p>
    <w:p w:rsidRDefault="00C8442C" w:rsidP="00280A59" w:rsidR="00280A59">
      <w:pPr>
        <w:pStyle w:val="Odlomakpopisa"/>
        <w:jc w:val="both"/>
      </w:pPr>
      <w:r>
        <w:t xml:space="preserve"> </w:t>
      </w:r>
    </w:p>
    <w:p w:rsidRDefault="00514EDC" w:rsidP="002B139C"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2B139C" w:rsidRPr="002B139C">
        <w:t>ARD IZGRADNJA PROJEKT d.o.o., Zagreb, Orešje 27 C, OIB 30025165758</w:t>
      </w:r>
      <w:r w:rsidR="008C5EB2">
        <w:t xml:space="preserve">, s </w:t>
      </w:r>
      <w:r w:rsidR="00A74CFB">
        <w:t xml:space="preserve">danom </w:t>
      </w:r>
      <w:r w:rsidR="002B139C">
        <w:t>12. studenog</w:t>
      </w:r>
      <w:r w:rsidR="00FB71CC">
        <w:t xml:space="preserve"> </w:t>
      </w:r>
      <w:r w:rsidR="001A178B">
        <w:t>2018</w:t>
      </w:r>
      <w:r w:rsidR="00280A59">
        <w:t>.</w:t>
      </w:r>
    </w:p>
    <w:p w:rsidRDefault="008E24D6" w:rsidP="00280A59" w:rsidR="00280A59" w:rsidRPr="00692A21">
      <w:pPr>
        <w:ind w:left="360"/>
        <w:jc w:val="both"/>
      </w:pPr>
      <w:r>
        <w:t xml:space="preserve"> </w:t>
      </w:r>
    </w:p>
    <w:p w:rsidRDefault="005A56DF" w:rsidP="002B139C" w:rsidR="00770155">
      <w:pPr>
        <w:numPr>
          <w:ilvl w:val="0"/>
          <w:numId w:val="9"/>
        </w:numPr>
        <w:jc w:val="both"/>
      </w:pPr>
      <w:r>
        <w:t xml:space="preserve">Nakon pravomoćnosti ovog rješenja dužnik </w:t>
      </w:r>
      <w:r w:rsidR="002B139C" w:rsidRPr="002B139C">
        <w:t>ARD IZGRADNJA PROJEKT d.o.o., Zagreb, Orešje 27 C, OIB 30025165758</w:t>
      </w:r>
      <w:r>
        <w:t>, će biti brisan iz sudskog registra ovog suda.</w:t>
      </w:r>
    </w:p>
    <w:p w:rsidRDefault="004C3C15" w:rsidP="004C3C15" w:rsidR="004C3C15">
      <w:pPr>
        <w:pStyle w:val="Odlomakpopisa"/>
      </w:pPr>
    </w:p>
    <w:p w:rsidRDefault="004C3C15" w:rsidP="004C3C15" w:rsidR="004C3C15">
      <w:pPr>
        <w:ind w:left="720"/>
        <w:jc w:val="both"/>
      </w:pPr>
    </w:p>
    <w:p w:rsidRDefault="00514EDC" w:rsidP="00514EDC" w:rsidR="00514EDC">
      <w:pPr>
        <w:jc w:val="center"/>
      </w:pPr>
      <w:r w:rsidRPr="00E26DAE">
        <w:t>Obrazloženje</w:t>
      </w:r>
      <w:r w:rsidR="00E26DAE" w:rsidRPr="00E26DAE">
        <w:t xml:space="preserve"> </w:t>
      </w:r>
    </w:p>
    <w:p w:rsidRDefault="00514EDC" w:rsidP="00514EDC" w:rsidR="00514EDC"/>
    <w:p w:rsidRDefault="00EA2845" w:rsidP="00514EDC" w:rsidR="00EA2845" w:rsidRPr="00692A21"/>
    <w:p w:rsidRDefault="002B139C" w:rsidP="00C8442C" w:rsidR="00C8442C">
      <w:pPr>
        <w:ind w:firstLine="708"/>
        <w:jc w:val="both"/>
      </w:pPr>
      <w:r>
        <w:t xml:space="preserve">Rješenjem ovog suda posl.br. St-2220/17 od 31. kolovoza 2017. pokrenut je prethodni postupak radi utvrđivanja pretpostavki za otvaranje stečajnog postupka nad dužnikom </w:t>
      </w:r>
      <w:r w:rsidRPr="002B139C">
        <w:t>ARD IZGRADNJA PROJEKT d.o.o., Zagreb, Orešje 27 C, OIB 30025165758</w:t>
      </w:r>
      <w:r>
        <w:t xml:space="preserve">. Istim rješenjem imenovan je i privremeni stečajni upravitelj Duško Koruga iz Zagreba, Ilica 129. </w:t>
      </w:r>
    </w:p>
    <w:p w:rsidRDefault="002B139C" w:rsidP="00C8442C" w:rsidR="002B139C">
      <w:pPr>
        <w:ind w:firstLine="708"/>
        <w:jc w:val="both"/>
      </w:pPr>
    </w:p>
    <w:p w:rsidRDefault="002B139C" w:rsidP="00C8442C" w:rsidR="002B139C">
      <w:pPr>
        <w:ind w:firstLine="708"/>
        <w:jc w:val="both"/>
      </w:pPr>
      <w:r>
        <w:t xml:space="preserve">Naime, u konkretnom slučaju dužnik </w:t>
      </w:r>
      <w:r w:rsidRPr="002B139C">
        <w:t>ARD IZGRADNJA PROJEKT d.o.o., Zagreb, Orešje 27 C,</w:t>
      </w:r>
      <w:r>
        <w:t xml:space="preserve"> podnio je sudu dana 10. kolovoza 2017. prijedlog za otvaranje predstečajnog postupka nad dužnikom, pozivom na odredbe čl. 16. i 25. Stečajnog zakona (Narodne novine </w:t>
      </w:r>
      <w:r>
        <w:lastRenderedPageBreak/>
        <w:t xml:space="preserve">broj 71/15, 104/17, dalje u tekstu: SZ-a), uz koji prijedlog je predlagatelj dostavio potvrdu Financijske agencije od 10. kolovoza 2017., uvidom u koju je utvrđeno da dužnik u Očevidniku redoslijeda osnova za plaćanje na dan izdavanja potvrde ima evidentirane neizvršene osnove za plaćanje u neprekinutom razdoblju od 119 dana. Slijedom navedenog, sud je utvrdio da kod dužnika nisu ispunjeni uvjeti za otvaranje predstečajnog postupka sukladno odredbi čl. 4. st. 1. SZ-a, već za otvaranje stečajnog postupka, slijedom čega je sud primijenio odredbu čl. 32. st. 2. SZ-a, tj. nastavio postupak kao da je podnesen prijedlog za otvaranje stečajnog postupka te je </w:t>
      </w:r>
      <w:r w:rsidR="00BC48F5">
        <w:t xml:space="preserve">primjenom odredbe čl. 115. st. 1. SZ-a donio rješenje o pokretanju prethodnog postupka radi utvrđivanja pretpostavki za otvaranje stečajnog postupka. </w:t>
      </w:r>
    </w:p>
    <w:p w:rsidRDefault="00C8442C" w:rsidP="00C8442C" w:rsidR="00C8442C">
      <w:pPr>
        <w:ind w:firstLine="708"/>
        <w:jc w:val="both"/>
      </w:pPr>
      <w:r>
        <w:t xml:space="preserve"> </w:t>
      </w:r>
    </w:p>
    <w:p w:rsidRDefault="00A825F6" w:rsidP="00C8442C" w:rsidR="00C8442C">
      <w:pPr>
        <w:ind w:firstLine="708"/>
        <w:jc w:val="both"/>
      </w:pPr>
      <w:r>
        <w:t xml:space="preserve">Na ročištu </w:t>
      </w:r>
      <w:r w:rsidR="00990D71">
        <w:t xml:space="preserve">radi očitovanja o prijedlogu za otvaranje stečajnog postupka nad dužnikom od 6. lipnja 2018., koje je spojeno s ročištem radi rasprave o pretpostavkama za otvaranje stečajnog postupka, </w:t>
      </w:r>
      <w:r>
        <w:t>dužnik se usprotivio prijedlogu za otvaranje stečajnog postupka</w:t>
      </w:r>
      <w:r w:rsidR="00F95561">
        <w:t xml:space="preserve"> te je predložio prekid postupka do donošenja odluke Visokog trgovačkog suda Republike Hrvatske u predmetu Pž-948/17, navodeći da je do nemogućnosti za plaćanje došlo zbog prethodne mjere koju je izrekao taj sud, a da još uvijek nije odlučeno o žalbi protiv presude, kojom presudom je odlučeno da predmetno potraživanje nije osnovano. Sud je raspravnim rješenjem od 6. lipnja 2018. odbio prijedlog dužnik za prekid ovog postupka. Na istom ročištu privremeni stečajni upravitelj iznio je kao u pisanom izvješću od 9. listopada 2017., koje je istog dana oglašeno na mrežnoj stranici e-Oglasna ploča suda, odnosno predložio je da sud primijeni odredbu čl. 132. st. 1. SZ-a, odnosno prvo pozove zainteresirane osobe da predujme troškove postupka, a ako predujam ne bude uplaćen, da sud donese odluku o otvaranju i zaključenju stečajnog postupka. Naime, u pisanom izvješću privremeni stečajni upravitelj navodi da je ishodio uvjerenje MUP-a o vlasništvu dužnika na vozilima te da iz istog proizlazi da je dužnik evidentiran kao vlasnik motornog vozila marke Volkswagen LT 35, godina proizvodnje 1993., reg. oznake ZG1517EC, odjavljeno 9. srpnja 2012., za koje vozilo je zakonski zastupnik dužnika naveo da dužnik nije u posjedu istog, jer je vozilo prodano, o čemu postoji račun broj 31/10 od 8. rujna 2010., iz kojeg proizlazi da je isto prodano Ivani Filipović iz Velikog Grđevca. Privremeni stečajni upravitelj navodi da iz uvjerenja Gradskog ureda za katastar i geodetske poslove Grada Zagreba proizlazi da dužnik nije evidentiran kao posjednik nekretnina na području svog sjedišta, kao i da iz uvjerenja Hrvatskog zavoda za mirovinsko osiguranje proizlazi da dužnik nema zaposlenih radnika. Nadalje, privremeni stečajni upravitelj je naveo da je izvršio uvid u bruto bilance na dan 31.12.2016. i 30.9.2017. godine, te je zatražio od zakonskog zastupnika dužnika dodatnu dokumentaciju radi objašnjenja bilančnih stavki koje se odnose na dugotrajnu imovinu te uredsku opremu i opremu za graditeljstvo, a da je zakonski zastupnik dužnika dostavio izjavu da su pokretnine odavno rashodovane i više ne postoje, a da knjiženja nisu pravovremeno obavljena. Nadalje navodi da je utvrdio da su nekretnine otuđene prije podnošenja prijedloga za otvaranje predstečajnog postupka, za vrijeme blokade žiro računa dužnika i to bliskoj osobi Štefici Miloš, i to nekretnine upisane u zk.ul. 4977 k.o. Crikvenica: suvlasnički dio 133/1000 Etažno vlasništvo (E-1) – apartman broj 1 površine 62,07 m2 i suvlasnički dio 97/1000 Etažno vlasništvo (E-3) – apartman broj 3 površine 45,03 m2</w:t>
      </w:r>
      <w:r w:rsidR="0063475D">
        <w:t xml:space="preserve">. Privremeni stečajni upravitelj navodi da je kupoprodajna cijena prebijena s obvezom dužnika prema Štefici Miloš, te navodi da bi takvo postupanje dužnika moglo predstavljati pobojne pravne radnje, a da pokretanje parničnog postupka radi pobijanja pravnih radnji uzrokuje određene troškove, kao i da je potrebno osigurati novčana sredstva za eventualni gubitak parnice. Osim toga, privremeni </w:t>
      </w:r>
      <w:r w:rsidR="0063475D">
        <w:lastRenderedPageBreak/>
        <w:t xml:space="preserve">stečajni upravitelj navodi da dužnik u bilanci vodi i potraživanja prema Gamont d.o.o. u stečaju u iznosu od 1.285.882,33 kn i Matica d.o.o. u stečaju u iznosu od 58.904,70 kn, naplata kojih potraživanja je neizvjesna zbog stečajnih postupaka koji se vode nad dužnikovim dužnicima. </w:t>
      </w:r>
      <w:r w:rsidR="0089585E">
        <w:t xml:space="preserve">Privremeni stečajni upravitelj ujedno navodi da prema bilanci dužnika postoje obveze istog u iznosu od 4.402.159,80 kn, i to s osnova zajmova danih od Štefice Miloš, Kristijana Miloša i Marka Miloša. </w:t>
      </w:r>
      <w:r w:rsidR="004D0A68">
        <w:t xml:space="preserve">Slijedom iznesenog, privremeni stečajni upravitelj navodi da je utvrdio da kod dužnika postoji stečajni razlog nesposobnosti za plaćanje, jer da iz potvrde FINA-e od 18. rujna 2017. godine proizlazi da na taj dan postoji neprekidna blokada računa dužnika 158 dana, ali da iz pribavljenih podataka dužnik nema imovine koja bi sigurno ušla u stečajnu masu i bila dostatna za pokriće troškova otvorenoga stečajnog postupka. Pritom napominje da se troškovi prethodnog postupka mogu namiriti iz predujma od 5.000,00 kn. Privremeni stečajni upravitelj dostavio je sudu 7. lipnja 2018. zahtjev da mu se isplati nagrada za izvršene poslove u iznosu od 5.000,00 kn bruto. </w:t>
      </w:r>
    </w:p>
    <w:p w:rsidRDefault="004D0A68" w:rsidP="00C8442C" w:rsidR="004D0A68">
      <w:pPr>
        <w:ind w:firstLine="708"/>
        <w:jc w:val="both"/>
      </w:pPr>
    </w:p>
    <w:p w:rsidRDefault="004D0A68" w:rsidP="00C8442C" w:rsidR="004D0A68">
      <w:pPr>
        <w:ind w:firstLine="708"/>
        <w:jc w:val="both"/>
      </w:pPr>
      <w:r>
        <w:t xml:space="preserve">Rješenjem suda posl.br. St-2220/17 od 4. srpnja 2018. pozvane se osobe koje imaju pravni interes za provedbom stečajnog postupka nad dužnikom da u roku od 15 dana uplate na depozitni račun ovog suda iznos od 10.000,00 kn. </w:t>
      </w:r>
    </w:p>
    <w:p w:rsidRDefault="00BC48F5" w:rsidP="00C8442C" w:rsidR="00BC48F5">
      <w:pPr>
        <w:ind w:firstLine="708"/>
        <w:jc w:val="both"/>
      </w:pPr>
    </w:p>
    <w:p w:rsidRDefault="004D0A68" w:rsidP="00C8442C" w:rsidR="00C8442C">
      <w:pPr>
        <w:ind w:firstLine="708"/>
        <w:jc w:val="both"/>
      </w:pPr>
      <w:r>
        <w:t>U</w:t>
      </w:r>
      <w:r w:rsidR="00C8442C">
        <w:t xml:space="preserve">vidom u potvrdu FINA-e o blokadi računa i novčanih sredstava dužnika od </w:t>
      </w:r>
      <w:r>
        <w:t>18. rujna 2017</w:t>
      </w:r>
      <w:r w:rsidR="00C8442C">
        <w:t xml:space="preserve">. sud je utvrdio da na dan izdavanja potvrde u Očevidniku redoslijeda osnova za plaćanje dužnik ima evidentirane neizvršene osnove za plaćanje u neprekinutom razdoblju od </w:t>
      </w:r>
      <w:r>
        <w:t>158</w:t>
      </w:r>
      <w:r w:rsidR="00C8442C">
        <w:t xml:space="preserve"> dana, time da nepodmirene obveze na dan izdavanja potvrde iznose </w:t>
      </w:r>
      <w:r>
        <w:t>891.693,86</w:t>
      </w:r>
      <w:r w:rsidR="00C8442C">
        <w:t xml:space="preserve"> kn. </w:t>
      </w:r>
    </w:p>
    <w:p w:rsidRDefault="00C8442C" w:rsidP="00C8442C" w:rsidR="00C8442C">
      <w:pPr>
        <w:ind w:firstLine="708"/>
        <w:jc w:val="both"/>
      </w:pPr>
    </w:p>
    <w:p w:rsidRDefault="00063CEB" w:rsidP="00773270"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C8442C" w:rsidP="00C8442C" w:rsidR="00C8442C">
      <w:pPr>
        <w:ind w:firstLine="708"/>
        <w:jc w:val="both"/>
      </w:pPr>
      <w:r>
        <w:t>Dakle, i</w:t>
      </w:r>
      <w:r w:rsidRPr="005F7ED3">
        <w:t>z</w:t>
      </w:r>
      <w:r>
        <w:t xml:space="preserve"> potvrde FINA-e </w:t>
      </w:r>
      <w:r w:rsidR="004D0A68">
        <w:t xml:space="preserve">te izvješća privremenog stečajnog upravitelja </w:t>
      </w:r>
      <w:r>
        <w:t>nedvojbeno proizlazi da je kod dužnika ostvaren stečajni razlog nesposobnosti za plaćanje sukladno odredbi čl. 6. st. 1., 2. i 4. SZ-a.</w:t>
      </w:r>
    </w:p>
    <w:p w:rsidRDefault="00C8442C" w:rsidP="00063CEB" w:rsidR="00A74CFB" w:rsidRPr="00435B5D">
      <w:pPr>
        <w:ind w:firstLine="708"/>
        <w:jc w:val="both"/>
      </w:pPr>
      <w:r>
        <w:t xml:space="preserve"> </w:t>
      </w:r>
    </w:p>
    <w:p w:rsidRDefault="00C8442C" w:rsidP="00C8442C" w:rsidR="004D0A68">
      <w:pPr>
        <w:ind w:firstLine="708"/>
        <w:jc w:val="both"/>
      </w:pPr>
      <w:r>
        <w:t>Prema tome</w:t>
      </w:r>
      <w:r w:rsidR="004D0A68">
        <w:t xml:space="preserve">, iz dostupnih podataka u spisu, odnosno izvješća privremenog stečajnog upravitelja </w:t>
      </w:r>
      <w:r>
        <w:t xml:space="preserve">proizlazi da dužnik nema </w:t>
      </w:r>
      <w:r w:rsidR="004D0A68">
        <w:t>u vlasništvu pokretnine (obzirom da je vozilo marke Volkswagen iz 1993. godine reg. oznake ZG1517EC dužnik prodao još 2010. godine, kao i da su pokretnine u vidu uredske opreme i strojeva rashodovane i više ne postoje), zatim da dužnik nije evidentiran niti kao vlasnik nekretnina, obzirom da je dužnik svoja dva apartmana upisana u zk.ul. 4977 k.o. Crikvenica (Etažno vlasništvo E-1 i E-3) prodao kupoprodajnim ugovorom Štefici Miloš</w:t>
      </w:r>
      <w:r w:rsidR="00251002">
        <w:t xml:space="preserve">, koje se potom i upisala kao vlasnica tih nekretnina. Osim toga, iz izvješća privremenog stečajnog upravitelja proizlazi da dužnik ima evidentirana novčana potraživanja prema svojim dužnicima Gamont d.o.o. u stečaju i Matica d.o.o. u stečaju, međutim, da je naplata tih potraživanja neizvjesna zbog stečajnih postupaka koji se vode nad navedena dva dužnika, dakle, da nije riječ o zasad unovčivoj stečajnoj masi. Isto tako, iz stanja spisa proizlazi da dužnik ima novčano potraživanje na ime parničnog troška u iznosu od 68.750,00 kn prema HŽ CARGO d.o.o. i HŽ Putnički prijevoz d.o.o., međutim, riječ je o potraživanju temeljem nepravomoćne prvostupanjske presude Trgovačkog suda u Varaždinu </w:t>
      </w:r>
      <w:r w:rsidR="00251002">
        <w:lastRenderedPageBreak/>
        <w:t xml:space="preserve">broj P-110/13 od 2. prosinca 2016. (list 46 do 54 spisa) protiv koje je podnijeta žalba o kojoj zasad nije donesena odluka Visokog trgovačkog suda Republike Hrvatske. </w:t>
      </w:r>
    </w:p>
    <w:p w:rsidRDefault="00251002" w:rsidP="00C8442C" w:rsidR="00251002">
      <w:pPr>
        <w:ind w:firstLine="708"/>
        <w:jc w:val="both"/>
      </w:pPr>
    </w:p>
    <w:p w:rsidRDefault="00C95438" w:rsidP="00C8442C" w:rsidR="00C8442C">
      <w:pPr>
        <w:ind w:firstLine="708"/>
        <w:jc w:val="both"/>
      </w:pPr>
      <w:r>
        <w:t xml:space="preserve">Prema tome, na gore navedeni način sud je utvrdio da dužnik nema imovine </w:t>
      </w:r>
      <w:r w:rsidR="00C8442C">
        <w:t xml:space="preserve">koja bi bila dostatna za pokriće stečajnoga postupka. </w:t>
      </w:r>
      <w:r w:rsidR="00C8442C" w:rsidRPr="00FC58EA">
        <w:t xml:space="preserve">Naime, predvidivi troškovi stečajnog postupka </w:t>
      </w:r>
      <w:r>
        <w:t xml:space="preserve">iznose minimalno 10.000,00 kn, a odnose se na trošak nagrade stečajnog upravitelja u bruto iznosu od 5.000,00 kn, trošak knjigovodstva u iznosu od 3.000,00 kn (500,00 kn x 6 mjeseci), trošak arhiviranja dužnikove dokumentacije u iznosu od 1.000,00 kn, te razni materijalni troškovi u iznosu od 1.000,00 kn (trošak izrade štambilja, trošak otvaranja, vođenja i zatvaranja računa dužnika, putni troškovi stečajnog upravitelja te materijalni troškovi ureda stečajnog upravitelja poput troška poštarine, biljega, kopiranja, telefona i sl.). Sud napominje da je od strane dužnika uplaćen predujam u iznosu od 5.000,00 kn nužan za podmirenje troškova prethodnog postupka, odnosno obzirom da je u tijeku prethodnog postupka imenovan privremeni stečajni upravitelj, isti u skladu s odredbama Stečajnog zakona i </w:t>
      </w:r>
      <w:r w:rsidRPr="00C95438">
        <w:t>Uredbe o kriterijima i načinu obračuna i plaćanja nagrada stečajnim upraviteljima (Narodne novine broj 105/15)</w:t>
      </w:r>
      <w:r>
        <w:t xml:space="preserve"> ima pravo na nagradu za svoj rad i naknadu troškova, o čemu će u ovom postupku sud odlučiti posebnim rješenjem.</w:t>
      </w:r>
    </w:p>
    <w:p w:rsidRDefault="00C95438" w:rsidP="00C8442C" w:rsidR="00C95438">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2050C2" w:rsidP="00C515B4" w:rsidR="002050C2">
      <w:pPr>
        <w:ind w:firstLine="708"/>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C95438">
        <w:t>12. studenog</w:t>
      </w:r>
      <w:r w:rsidR="00D30745">
        <w:t xml:space="preserve"> 2018</w:t>
      </w:r>
      <w:r w:rsidRPr="00692A21">
        <w:t>. nije uplaćen predujam za pokriće troškova stečajnog postupka, na plaćanje kojeg su pozvani vjerovnici rješenje</w:t>
      </w:r>
      <w:r w:rsidR="00667114" w:rsidRPr="00692A21">
        <w:t>m</w:t>
      </w:r>
      <w:r w:rsidRPr="00692A21">
        <w:t xml:space="preserve"> od </w:t>
      </w:r>
      <w:r w:rsidR="00C95438">
        <w:t>4. srpnja</w:t>
      </w:r>
      <w:r w:rsidR="001D683D">
        <w:t xml:space="preserve"> 201</w:t>
      </w:r>
      <w:r w:rsidR="00374976">
        <w:t>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C95438">
        <w:t>5. srpnja 2018</w:t>
      </w:r>
      <w:r w:rsidR="00AD379D" w:rsidRPr="00692A21">
        <w:t xml:space="preserve">. </w:t>
      </w:r>
    </w:p>
    <w:p w:rsidRDefault="00737646" w:rsidP="00C515B4" w:rsidR="00C515B4" w:rsidRPr="00692A21">
      <w:pPr>
        <w:ind w:firstLine="708"/>
        <w:jc w:val="both"/>
      </w:pPr>
      <w:r w:rsidRPr="00692A21">
        <w:t xml:space="preserve"> </w:t>
      </w:r>
    </w:p>
    <w:p w:rsidRDefault="00514EDC" w:rsidP="00C95438" w:rsidR="008A3052">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stečajnog postupka nije uplaćen u roku određenom rješenjem od </w:t>
      </w:r>
      <w:r w:rsidR="00C8442C">
        <w:t>31. kolovoza</w:t>
      </w:r>
      <w:r w:rsidR="001D683D">
        <w:t xml:space="preserve"> 201</w:t>
      </w:r>
      <w:r w:rsidR="00374976">
        <w:t>8</w:t>
      </w:r>
      <w:r w:rsidR="00737646" w:rsidRPr="00692A21">
        <w:t>.</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w:t>
      </w:r>
    </w:p>
    <w:p w:rsidRDefault="00C95438" w:rsidP="00C95438" w:rsidR="00C95438">
      <w:pPr>
        <w:ind w:firstLine="708"/>
        <w:jc w:val="both"/>
      </w:pPr>
    </w:p>
    <w:p w:rsidRDefault="00C95438" w:rsidP="00C95438" w:rsidR="00C95438">
      <w:pPr>
        <w:ind w:firstLine="708"/>
        <w:jc w:val="both"/>
      </w:pPr>
      <w:r>
        <w:t>Za stečajnog upravitelja imenovan je Duško Koruga sukladno odredbi čl. 85. st. 2. SZ-a, dakle, budući je tijekom prethodnog postupka rješenjem suda broj St-2220/17 od 31. kolovoza 2017. isti bio imenovan za privremenog stečajnog upravitelja, sud je Duška Korugu imenovao stečajnim upraviteljem.</w:t>
      </w:r>
    </w:p>
    <w:p w:rsidRDefault="008A3052" w:rsidP="00C515B4" w:rsidR="008A3052">
      <w:pPr>
        <w:ind w:firstLine="708"/>
        <w:jc w:val="both"/>
      </w:pPr>
    </w:p>
    <w:p w:rsidRDefault="00AD379D" w:rsidP="00C515B4" w:rsidR="00AD379D" w:rsidRPr="00692A21">
      <w:pPr>
        <w:ind w:firstLine="708"/>
        <w:jc w:val="both"/>
      </w:pPr>
    </w:p>
    <w:p w:rsidRDefault="00667114" w:rsidP="00D61214" w:rsidR="006360F9" w:rsidRPr="00692A21">
      <w:pPr>
        <w:jc w:val="center"/>
      </w:pPr>
      <w:r w:rsidRPr="00551293">
        <w:t xml:space="preserve">U Karlovcu, </w:t>
      </w:r>
      <w:r w:rsidR="00C95438">
        <w:t>12. studenog</w:t>
      </w:r>
      <w:r w:rsidR="006360F9">
        <w:t xml:space="preserve"> 2018.</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8A58AB" w:rsidR="0006410D">
      <w:pPr>
        <w:jc w:val="right"/>
      </w:pPr>
      <w:r w:rsidRPr="00692A21">
        <w:t>Goranka Boljkovac</w:t>
      </w:r>
      <w:r w:rsidR="000D6CD3">
        <w:t>, v.r.</w:t>
      </w:r>
    </w:p>
    <w:p w:rsidRDefault="000D6CD3" w:rsidP="008A58AB" w:rsidR="000D6CD3">
      <w:pPr>
        <w:jc w:val="right"/>
      </w:pPr>
    </w:p>
    <w:p w:rsidRDefault="000D6CD3" w:rsidP="008A58AB" w:rsidR="000D6CD3">
      <w:pPr>
        <w:jc w:val="right"/>
      </w:pPr>
      <w:r>
        <w:t>Za točnost otpravka-</w:t>
      </w:r>
    </w:p>
    <w:p w:rsidRDefault="000D6CD3" w:rsidP="008A58AB" w:rsidR="000D6CD3">
      <w:pPr>
        <w:jc w:val="right"/>
      </w:pPr>
      <w:r>
        <w:t>ovlašteni službenik:</w:t>
      </w:r>
    </w:p>
    <w:p w:rsidRDefault="00C8442C" w:rsidP="008A58AB" w:rsidR="000D6CD3">
      <w:pPr>
        <w:jc w:val="right"/>
      </w:pPr>
      <w:r>
        <w:t>Renata Klokočki</w:t>
      </w:r>
    </w:p>
    <w:p w:rsidRDefault="006F2F66" w:rsidP="00D61214" w:rsidR="006F2F66">
      <w:pPr>
        <w:tabs>
          <w:tab w:pos="6870" w:val="left"/>
        </w:tabs>
      </w:pPr>
    </w:p>
    <w:p w:rsidRDefault="006E72DD" w:rsidP="00AB70AD" w:rsidR="006E72DD"/>
    <w:p w:rsidRDefault="00E9721F" w:rsidP="00E9721F" w:rsidR="00E9721F">
      <w:r>
        <w:t>Uputa o pravnom lijeku:</w:t>
      </w:r>
    </w:p>
    <w:p w:rsidRDefault="00E9721F" w:rsidP="00E9721F" w:rsidR="00E9721F">
      <w:pPr>
        <w:tabs>
          <w:tab w:pos="9000" w:val="left"/>
        </w:tabs>
        <w:jc w:val="both"/>
      </w:pPr>
      <w:r>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w:t>
      </w:r>
      <w:r w:rsidR="00C8442C">
        <w:t>objave ovog</w:t>
      </w:r>
      <w:r>
        <w:t xml:space="preserve"> rješenja na mrežn</w:t>
      </w:r>
      <w:r w:rsidR="00C8442C">
        <w:t xml:space="preserve">oj </w:t>
      </w:r>
      <w:r>
        <w:t>stranic</w:t>
      </w:r>
      <w:r w:rsidR="00C8442C">
        <w:t>i</w:t>
      </w:r>
      <w:r>
        <w:t xml:space="preserve"> e-Oglasna ploča suda. </w:t>
      </w:r>
    </w:p>
    <w:p w:rsidRDefault="00E9721F" w:rsidP="00E9721F" w:rsidR="00E9721F">
      <w:pPr>
        <w:tabs>
          <w:tab w:pos="9000" w:val="left"/>
        </w:tabs>
        <w:jc w:val="both"/>
      </w:pPr>
      <w:r>
        <w:t>Žalba se podnosi Visokom trgovačkom sudu RH, putem ovog suda, u 3 primjerka.</w:t>
      </w:r>
    </w:p>
    <w:p w:rsidRDefault="0095321D" w:rsidP="00514EDC" w:rsidR="0095321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sectPr w:rsidSect="00EA2845" w:rsidR="006E72DD">
      <w:headerReference w:type="even" r:id="rId10"/>
      <w:headerReference w:type="default" r:id="rId11"/>
      <w:pgSz w:h="16838" w:w="11906"/>
      <w:pgMar w:gutter="0" w:footer="708" w:header="708" w:left="1417" w:bottom="2127" w:right="1417" w:top="170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428CD">
      <w:rPr>
        <w:rStyle w:val="Brojstranice"/>
        <w:noProof/>
      </w:rPr>
      <w:t>5</w:t>
    </w:r>
    <w:r>
      <w:rPr>
        <w:rStyle w:val="Brojstranice"/>
      </w:rPr>
      <w:fldChar w:fldCharType="end"/>
    </w:r>
  </w:p>
  <w:p w:rsidRDefault="00667114" w:rsidR="00667114">
    <w:pPr>
      <w:pStyle w:val="Zaglavlje"/>
    </w:pPr>
    <w:r>
      <w:t xml:space="preserve">                                                                                                                                 </w:t>
    </w:r>
    <w:r w:rsidR="00E55186" w:rsidRPr="00435B5D">
      <w:t>4 St-</w:t>
    </w:r>
    <w:r w:rsidR="002B139C">
      <w:t>2220</w:t>
    </w:r>
    <w:r w:rsidR="00A74CFB">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4A19"/>
    <w:rsid w:val="000354C7"/>
    <w:rsid w:val="0004613B"/>
    <w:rsid w:val="00050EF7"/>
    <w:rsid w:val="00063CEB"/>
    <w:rsid w:val="0006410D"/>
    <w:rsid w:val="000646CB"/>
    <w:rsid w:val="000778FF"/>
    <w:rsid w:val="00084935"/>
    <w:rsid w:val="000D6CD3"/>
    <w:rsid w:val="000D7557"/>
    <w:rsid w:val="000E2C71"/>
    <w:rsid w:val="000F2D91"/>
    <w:rsid w:val="00131287"/>
    <w:rsid w:val="00164B97"/>
    <w:rsid w:val="0017335B"/>
    <w:rsid w:val="00174993"/>
    <w:rsid w:val="001A044D"/>
    <w:rsid w:val="001A178B"/>
    <w:rsid w:val="001A22F0"/>
    <w:rsid w:val="001A24B8"/>
    <w:rsid w:val="001D1E7B"/>
    <w:rsid w:val="001D564F"/>
    <w:rsid w:val="001D683D"/>
    <w:rsid w:val="001F26D6"/>
    <w:rsid w:val="001F4061"/>
    <w:rsid w:val="002050C2"/>
    <w:rsid w:val="00212940"/>
    <w:rsid w:val="00212943"/>
    <w:rsid w:val="00215DE4"/>
    <w:rsid w:val="002208E0"/>
    <w:rsid w:val="002216A0"/>
    <w:rsid w:val="00233CF9"/>
    <w:rsid w:val="002471AD"/>
    <w:rsid w:val="00251002"/>
    <w:rsid w:val="002566B7"/>
    <w:rsid w:val="00280A59"/>
    <w:rsid w:val="00293964"/>
    <w:rsid w:val="002944F5"/>
    <w:rsid w:val="00294F67"/>
    <w:rsid w:val="00297D7B"/>
    <w:rsid w:val="002B139C"/>
    <w:rsid w:val="002B5B9E"/>
    <w:rsid w:val="002C5A29"/>
    <w:rsid w:val="002D6432"/>
    <w:rsid w:val="002E10FF"/>
    <w:rsid w:val="002E494C"/>
    <w:rsid w:val="002F13E0"/>
    <w:rsid w:val="00305EEA"/>
    <w:rsid w:val="00307C60"/>
    <w:rsid w:val="00336E10"/>
    <w:rsid w:val="003462C2"/>
    <w:rsid w:val="00353583"/>
    <w:rsid w:val="00357BEE"/>
    <w:rsid w:val="00360E4D"/>
    <w:rsid w:val="003738B3"/>
    <w:rsid w:val="00374976"/>
    <w:rsid w:val="003905DD"/>
    <w:rsid w:val="003A4AA3"/>
    <w:rsid w:val="003A5067"/>
    <w:rsid w:val="003C2B21"/>
    <w:rsid w:val="00401BEE"/>
    <w:rsid w:val="00405CEA"/>
    <w:rsid w:val="00425642"/>
    <w:rsid w:val="0043031F"/>
    <w:rsid w:val="00434CF8"/>
    <w:rsid w:val="004446F0"/>
    <w:rsid w:val="0044721B"/>
    <w:rsid w:val="004612DC"/>
    <w:rsid w:val="00472207"/>
    <w:rsid w:val="004746BF"/>
    <w:rsid w:val="004A1BE7"/>
    <w:rsid w:val="004C3C15"/>
    <w:rsid w:val="004D0A68"/>
    <w:rsid w:val="004E3B1A"/>
    <w:rsid w:val="004F47B9"/>
    <w:rsid w:val="00502549"/>
    <w:rsid w:val="00505D61"/>
    <w:rsid w:val="00514EDC"/>
    <w:rsid w:val="0051644B"/>
    <w:rsid w:val="00523E58"/>
    <w:rsid w:val="00541781"/>
    <w:rsid w:val="00551293"/>
    <w:rsid w:val="005519CD"/>
    <w:rsid w:val="00554276"/>
    <w:rsid w:val="00554546"/>
    <w:rsid w:val="005555FF"/>
    <w:rsid w:val="005A56DF"/>
    <w:rsid w:val="005B0B8B"/>
    <w:rsid w:val="005C0B29"/>
    <w:rsid w:val="005C0BF6"/>
    <w:rsid w:val="005D0EB4"/>
    <w:rsid w:val="005D1623"/>
    <w:rsid w:val="005D5F5F"/>
    <w:rsid w:val="005D6449"/>
    <w:rsid w:val="005E67DB"/>
    <w:rsid w:val="005F5763"/>
    <w:rsid w:val="005F71CE"/>
    <w:rsid w:val="00602765"/>
    <w:rsid w:val="00626049"/>
    <w:rsid w:val="0063475D"/>
    <w:rsid w:val="006360F9"/>
    <w:rsid w:val="00662058"/>
    <w:rsid w:val="00662CB6"/>
    <w:rsid w:val="00667114"/>
    <w:rsid w:val="006804BD"/>
    <w:rsid w:val="006861EF"/>
    <w:rsid w:val="00692A21"/>
    <w:rsid w:val="006B7EC5"/>
    <w:rsid w:val="006C293B"/>
    <w:rsid w:val="006C786C"/>
    <w:rsid w:val="006D42A8"/>
    <w:rsid w:val="006D6A17"/>
    <w:rsid w:val="006E72DD"/>
    <w:rsid w:val="006F2F66"/>
    <w:rsid w:val="007061C1"/>
    <w:rsid w:val="0071450E"/>
    <w:rsid w:val="007170B8"/>
    <w:rsid w:val="00717D4A"/>
    <w:rsid w:val="00721F24"/>
    <w:rsid w:val="00722182"/>
    <w:rsid w:val="00731ABD"/>
    <w:rsid w:val="00737646"/>
    <w:rsid w:val="00764CBB"/>
    <w:rsid w:val="007672DA"/>
    <w:rsid w:val="00770155"/>
    <w:rsid w:val="00773270"/>
    <w:rsid w:val="007741BC"/>
    <w:rsid w:val="00774E68"/>
    <w:rsid w:val="007861DF"/>
    <w:rsid w:val="007A550F"/>
    <w:rsid w:val="007C14A3"/>
    <w:rsid w:val="007D6B85"/>
    <w:rsid w:val="007D7A92"/>
    <w:rsid w:val="007E4737"/>
    <w:rsid w:val="007E7B8D"/>
    <w:rsid w:val="007F4B17"/>
    <w:rsid w:val="0084192B"/>
    <w:rsid w:val="00846404"/>
    <w:rsid w:val="00855AE8"/>
    <w:rsid w:val="00882F98"/>
    <w:rsid w:val="0089585E"/>
    <w:rsid w:val="008A3052"/>
    <w:rsid w:val="008A4087"/>
    <w:rsid w:val="008A58AB"/>
    <w:rsid w:val="008C5EB2"/>
    <w:rsid w:val="008E1695"/>
    <w:rsid w:val="008E24D6"/>
    <w:rsid w:val="008E42C6"/>
    <w:rsid w:val="0090434A"/>
    <w:rsid w:val="00912B69"/>
    <w:rsid w:val="009269AF"/>
    <w:rsid w:val="0093417F"/>
    <w:rsid w:val="009403D2"/>
    <w:rsid w:val="009428CD"/>
    <w:rsid w:val="0095321D"/>
    <w:rsid w:val="00964750"/>
    <w:rsid w:val="009773DD"/>
    <w:rsid w:val="00984644"/>
    <w:rsid w:val="00990D71"/>
    <w:rsid w:val="009945AF"/>
    <w:rsid w:val="00995E25"/>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2F27"/>
    <w:rsid w:val="00A44A0E"/>
    <w:rsid w:val="00A505C4"/>
    <w:rsid w:val="00A515F7"/>
    <w:rsid w:val="00A52F03"/>
    <w:rsid w:val="00A702DE"/>
    <w:rsid w:val="00A74268"/>
    <w:rsid w:val="00A74CFB"/>
    <w:rsid w:val="00A8166A"/>
    <w:rsid w:val="00A825F6"/>
    <w:rsid w:val="00A86374"/>
    <w:rsid w:val="00AB70AD"/>
    <w:rsid w:val="00AD379D"/>
    <w:rsid w:val="00AD6DDA"/>
    <w:rsid w:val="00AF6F8E"/>
    <w:rsid w:val="00B42D68"/>
    <w:rsid w:val="00B5147B"/>
    <w:rsid w:val="00B57910"/>
    <w:rsid w:val="00B84DC9"/>
    <w:rsid w:val="00B85A0A"/>
    <w:rsid w:val="00B918B5"/>
    <w:rsid w:val="00B97F98"/>
    <w:rsid w:val="00BB58B5"/>
    <w:rsid w:val="00BB7E5E"/>
    <w:rsid w:val="00BC367B"/>
    <w:rsid w:val="00BC48F5"/>
    <w:rsid w:val="00BD7237"/>
    <w:rsid w:val="00BE3C64"/>
    <w:rsid w:val="00BE680D"/>
    <w:rsid w:val="00C1129F"/>
    <w:rsid w:val="00C12A9F"/>
    <w:rsid w:val="00C1346A"/>
    <w:rsid w:val="00C151D9"/>
    <w:rsid w:val="00C15BC1"/>
    <w:rsid w:val="00C4568C"/>
    <w:rsid w:val="00C46A4A"/>
    <w:rsid w:val="00C50D94"/>
    <w:rsid w:val="00C515B4"/>
    <w:rsid w:val="00C5720C"/>
    <w:rsid w:val="00C74029"/>
    <w:rsid w:val="00C74824"/>
    <w:rsid w:val="00C7601D"/>
    <w:rsid w:val="00C8442C"/>
    <w:rsid w:val="00C92655"/>
    <w:rsid w:val="00C95438"/>
    <w:rsid w:val="00C95D79"/>
    <w:rsid w:val="00CA29F8"/>
    <w:rsid w:val="00CB155B"/>
    <w:rsid w:val="00CB739D"/>
    <w:rsid w:val="00CE03D0"/>
    <w:rsid w:val="00CF05EC"/>
    <w:rsid w:val="00CF3A92"/>
    <w:rsid w:val="00D24094"/>
    <w:rsid w:val="00D30745"/>
    <w:rsid w:val="00D47D5D"/>
    <w:rsid w:val="00D50090"/>
    <w:rsid w:val="00D61214"/>
    <w:rsid w:val="00D61C9A"/>
    <w:rsid w:val="00D717FE"/>
    <w:rsid w:val="00D749A6"/>
    <w:rsid w:val="00D75434"/>
    <w:rsid w:val="00D75F63"/>
    <w:rsid w:val="00D81A41"/>
    <w:rsid w:val="00D862E2"/>
    <w:rsid w:val="00DB3EBA"/>
    <w:rsid w:val="00DD3245"/>
    <w:rsid w:val="00DD392D"/>
    <w:rsid w:val="00DE04E4"/>
    <w:rsid w:val="00DE2695"/>
    <w:rsid w:val="00DE6E22"/>
    <w:rsid w:val="00DF1E26"/>
    <w:rsid w:val="00E25458"/>
    <w:rsid w:val="00E26DAE"/>
    <w:rsid w:val="00E55186"/>
    <w:rsid w:val="00E57778"/>
    <w:rsid w:val="00E61478"/>
    <w:rsid w:val="00E6366C"/>
    <w:rsid w:val="00E71F9A"/>
    <w:rsid w:val="00E9721F"/>
    <w:rsid w:val="00EA2845"/>
    <w:rsid w:val="00EA75D2"/>
    <w:rsid w:val="00ED1D4E"/>
    <w:rsid w:val="00ED2662"/>
    <w:rsid w:val="00ED6D80"/>
    <w:rsid w:val="00EE61A0"/>
    <w:rsid w:val="00F10CB7"/>
    <w:rsid w:val="00F22E0A"/>
    <w:rsid w:val="00F35B84"/>
    <w:rsid w:val="00F36CB6"/>
    <w:rsid w:val="00F36D2D"/>
    <w:rsid w:val="00F40956"/>
    <w:rsid w:val="00F44702"/>
    <w:rsid w:val="00F45029"/>
    <w:rsid w:val="00F533ED"/>
    <w:rsid w:val="00F60C93"/>
    <w:rsid w:val="00F64C00"/>
    <w:rsid w:val="00F671FF"/>
    <w:rsid w:val="00F7064E"/>
    <w:rsid w:val="00F72371"/>
    <w:rsid w:val="00F72709"/>
    <w:rsid w:val="00F90303"/>
    <w:rsid w:val="00F95561"/>
    <w:rsid w:val="00F956EE"/>
    <w:rsid w:val="00FA7594"/>
    <w:rsid w:val="00FB3694"/>
    <w:rsid w:val="00FB71CC"/>
    <w:rsid w:val="00FC7127"/>
    <w:rsid w:val="00FE29F5"/>
    <w:rsid w:val="00FF35FC"/>
    <w:rsid w:val="00FF7E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9428CD"/>
    <w:rPr>
      <w:color w:val="808080"/>
      <w:bdr w:space="0" w:sz="0" w:color="auto" w:val="none"/>
      <w:shd w:fill="auto" w:color="auto" w:val="clear"/>
    </w:rPr>
  </w:style>
  <w:style w:customStyle="true" w:styleId="eSPISCCParagraphDefaultFont" w:type="character">
    <w:name w:val="eSPIS_CC_Paragraph Default Font"/>
    <w:basedOn w:val="Zadanifontodlomka"/>
    <w:rsid w:val="009428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28CD"/>
    <w:rPr>
      <w:bdr w:space="0" w:sz="0" w:color="auto" w:val="none"/>
      <w:shd w:fill="FFFFCC" w:color="auto" w:val="clear"/>
      <w:lang w:val="hr-HR"/>
    </w:rPr>
  </w:style>
  <w:style w:customStyle="true" w:styleId="PozadinaSvijetloCrvena" w:type="character">
    <w:name w:val="Pozadina_SvijetloCrvena"/>
    <w:basedOn w:val="eSPISCCParagraphDefaultFont"/>
    <w:rsid w:val="009428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28C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9428CD"/>
    <w:rPr>
      <w:color w:val="808080"/>
      <w:bdr w:color="auto" w:space="0" w:sz="0" w:val="none"/>
      <w:shd w:color="auto" w:fill="auto" w:val="clear"/>
    </w:rPr>
  </w:style>
  <w:style w:customStyle="1" w:styleId="eSPISCCParagraphDefaultFont" w:type="character">
    <w:name w:val="eSPIS_CC_Paragraph Default Font"/>
    <w:basedOn w:val="Zadanifontodlomka"/>
    <w:rsid w:val="009428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28CD"/>
    <w:rPr>
      <w:bdr w:color="auto" w:space="0" w:sz="0" w:val="none"/>
      <w:shd w:color="auto" w:fill="FFFFCC" w:val="clear"/>
      <w:lang w:val="hr-HR"/>
    </w:rPr>
  </w:style>
  <w:style w:customStyle="1" w:styleId="PozadinaSvijetloCrvena" w:type="character">
    <w:name w:val="Pozadina_SvijetloCrvena"/>
    <w:basedOn w:val="eSPISCCParagraphDefaultFont"/>
    <w:rsid w:val="009428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28C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816728927">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studenog 2018.</izvorni_sadrzaj>
    <derivirana_varijabla naziv="DomainObject.DatumDonosenjaOdluke_1">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2220</izvorni_sadrzaj>
    <derivirana_varijabla naziv="DomainObject.Predmet.Broj_1">2220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2017.</izvorni_sadrzaj>
    <derivirana_varijabla naziv="DomainObject.Predmet.DatumOsnivanja_1">10.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St-2220/2017</izvorni_sadrzaj>
    <derivirana_varijabla naziv="DomainObject.Predmet.OznakaBroj_1">St-2220/2017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ARD IZGRADNJA PROJEKT  d.o.o. zastupanog po punomoćniku Odvjetničko društvo Šuster, Šverko, Filipović d.o.o.</izvorni_sadrzaj>
    <derivirana_varijabla naziv="DomainObject.Predmet.ProtustrankaFormated_1">  ARD IZGRADNJA PROJEKT  d.o.o. zastupanog po punomoćniku Odvjetničko društvo Šuster, Šverko, Filipović d.o.o.</derivirana_varijabla>
  </DomainObject.Predmet.ProtustrankaFormated>
  <DomainObject.Predmet.ProtustrankaFormatedOIB>
    <izvorni_sadrzaj>  ARD IZGRADNJA PROJEKT  d.o.o., OIB 30025165758 zastupanog po punomoćniku Odvjetničko društvo Šuster, Šverko, Filipović d.o.o.</izvorni_sadrzaj>
    <derivirana_varijabla naziv="DomainObject.Predmet.ProtustrankaFormatedOIB_1">  ARD IZGRADNJA PROJEKT  d.o.o., OIB 30025165758 zastupanog po punomoćniku Odvjetničko društvo Šuster, Šverko, Filipović d.o.o.</derivirana_varijabla>
  </DomainObject.Predmet.ProtustrankaFormatedOIB>
  <DomainObject.Predmet.ProtustrankaFormatedWithAdress>
    <izvorni_sadrzaj> ARD IZGRADNJA PROJEKT  d.o.o., Orešje 27 C, 10000 Zagreb zastupanog po punomoćniku Odvjetničko društvo Šuster, Šverko, Filipović d.o.o.</izvorni_sadrzaj>
    <derivirana_varijabla naziv="DomainObject.Predmet.ProtustrankaFormatedWithAdress_1"> ARD IZGRADNJA PROJEKT  d.o.o., Orešje 27 C, 10000 Zagreb zastupanog po punomoćniku Odvjetničko društvo Šuster, Šverko, Filipović d.o.o.</derivirana_varijabla>
  </DomainObject.Predmet.ProtustrankaFormatedWithAdress>
  <DomainObject.Predmet.ProtustrankaFormatedWithAdressOIB>
    <izvorni_sadrzaj> ARD IZGRADNJA PROJEKT  d.o.o., OIB 30025165758, Orešje 27 C, 10000 Zagreb zastupanog po punomoćniku Odvjetničko društvo Šuster, Šverko, Filipović d.o.o.</izvorni_sadrzaj>
    <derivirana_varijabla naziv="DomainObject.Predmet.ProtustrankaFormatedWithAdressOIB_1"> ARD IZGRADNJA PROJEKT  d.o.o., OIB 30025165758, Orešje 27 C, 10000 Zagreb zastupanog po punomoćniku Odvjetničko društvo Šuster, Šverko, Filipović d.o.o.</derivirana_varijabla>
  </DomainObject.Predmet.ProtustrankaFormatedWithAdressOIB>
  <DomainObject.Predmet.ProtustrankaWithAdress>
    <izvorni_sadrzaj>ARD IZGRADNJA PROJEKT  d.o.o. Orešje 27 C, 10000 Zagreb</izvorni_sadrzaj>
    <derivirana_varijabla naziv="DomainObject.Predmet.ProtustrankaWithAdress_1">ARD IZGRADNJA PROJEKT  d.o.o. Orešje 27 C, 10000 Zagreb</derivirana_varijabla>
  </DomainObject.Predmet.ProtustrankaWithAdress>
  <DomainObject.Predmet.ProtustrankaWithAdressOIB>
    <izvorni_sadrzaj>ARD IZGRADNJA PROJEKT  d.o.o., OIB 30025165758, Orešje 27 C, 10000 Zagreb</izvorni_sadrzaj>
    <derivirana_varijabla naziv="DomainObject.Predmet.ProtustrankaWithAdressOIB_1">ARD IZGRADNJA PROJEKT  d.o.o., OIB 30025165758, Orešje 27 C, 10000 Zagreb</derivirana_varijabla>
  </DomainObject.Predmet.ProtustrankaWithAdressOIB>
  <DomainObject.Predmet.ProtustrankaNazivFormated>
    <izvorni_sadrzaj>ARD IZGRADNJA PROJEKT  d.o.o.</izvorni_sadrzaj>
    <derivirana_varijabla naziv="DomainObject.Predmet.ProtustrankaNazivFormated_1">ARD IZGRADNJA PROJEKT  d.o.o.</derivirana_varijabla>
  </DomainObject.Predmet.ProtustrankaNazivFormated>
  <DomainObject.Predmet.ProtustrankaNazivFormatedOIB>
    <izvorni_sadrzaj>ARD IZGRADNJA PROJEKT  d.o.o., OIB 30025165758</izvorni_sadrzaj>
    <derivirana_varijabla naziv="DomainObject.Predmet.ProtustrankaNazivFormatedOIB_1">ARD IZGRADNJA PROJEKT  d.o.o., OIB 30025165758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ARD IZGRADNJA PROJEKT  d.o.o.</izvorni_sadrzaj>
    <derivirana_varijabla naziv="DomainObject.Predmet.StrankaFormated_1">  ARD IZGRADNJA PROJEKT  d.o.o.</derivirana_varijabla>
  </DomainObject.Predmet.StrankaFormated>
  <DomainObject.Predmet.StrankaFormatedOIB>
    <izvorni_sadrzaj>  ARD IZGRADNJA PROJEKT  d.o.o., OIB 30025165758</izvorni_sadrzaj>
    <derivirana_varijabla naziv="DomainObject.Predmet.StrankaFormatedOIB_1">  ARD IZGRADNJA PROJEKT  d.o.o., OIB 30025165758</derivirana_varijabla>
  </DomainObject.Predmet.StrankaFormatedOIB>
  <DomainObject.Predmet.StrankaFormatedWithAdress>
    <izvorni_sadrzaj> ARD IZGRADNJA PROJEKT  d.o.o., Orešje 27 C, 10000 Zagreb</izvorni_sadrzaj>
    <derivirana_varijabla naziv="DomainObject.Predmet.StrankaFormatedWithAdress_1"> ARD IZGRADNJA PROJEKT  d.o.o., Orešje 27 C, 10000 Zagreb</derivirana_varijabla>
  </DomainObject.Predmet.StrankaFormatedWithAdress>
  <DomainObject.Predmet.StrankaFormatedWithAdressOIB>
    <izvorni_sadrzaj> ARD IZGRADNJA PROJEKT  d.o.o., OIB 30025165758, Orešje 27 C, 10000 Zagreb</izvorni_sadrzaj>
    <derivirana_varijabla naziv="DomainObject.Predmet.StrankaFormatedWithAdressOIB_1"> ARD IZGRADNJA PROJEKT  d.o.o., OIB 30025165758, Orešje 27 C, 10000 Zagreb</derivirana_varijabla>
  </DomainObject.Predmet.StrankaFormatedWithAdressOIB>
  <DomainObject.Predmet.StrankaWithAdress>
    <izvorni_sadrzaj>ARD IZGRADNJA PROJEKT  d.o.o. Orešje 27 C,10000 Zagreb</izvorni_sadrzaj>
    <derivirana_varijabla naziv="DomainObject.Predmet.StrankaWithAdress_1">ARD IZGRADNJA PROJEKT  d.o.o. Orešje 27 C,10000 Zagreb</derivirana_varijabla>
  </DomainObject.Predmet.StrankaWithAdress>
  <DomainObject.Predmet.StrankaWithAdressOIB>
    <izvorni_sadrzaj>ARD IZGRADNJA PROJEKT  d.o.o., OIB 30025165758, Orešje 27 C,10000 Zagreb</izvorni_sadrzaj>
    <derivirana_varijabla naziv="DomainObject.Predmet.StrankaWithAdressOIB_1">ARD IZGRADNJA PROJEKT  d.o.o., OIB 30025165758, Orešje 27 C,10000 Zagreb</derivirana_varijabla>
  </DomainObject.Predmet.StrankaWithAdressOIB>
  <DomainObject.Predmet.StrankaNazivFormated>
    <izvorni_sadrzaj>ARD IZGRADNJA PROJEKT  d.o.o.</izvorni_sadrzaj>
    <derivirana_varijabla naziv="DomainObject.Predmet.StrankaNazivFormated_1">ARD IZGRADNJA PROJEKT  d.o.o.</derivirana_varijabla>
  </DomainObject.Predmet.StrankaNazivFormated>
  <DomainObject.Predmet.StrankaNazivFormatedOIB>
    <izvorni_sadrzaj>ARD IZGRADNJA PROJEKT  d.o.o., OIB 30025165758</izvorni_sadrzaj>
    <derivirana_varijabla naziv="DomainObject.Predmet.StrankaNazivFormatedOIB_1">ARD IZGRADNJA PROJEKT  d.o.o., OIB 30025165758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ARD IZGRADNJA PROJEKT  d.o.o.</item>
    </izvorni_sadrzaj>
    <derivirana_varijabla naziv="DomainObject.Predmet.StrankaListFormated_1">
      <item>ARD IZGRADNJA PROJEKT  d.o.o.</item>
    </derivirana_varijabla>
  </DomainObject.Predmet.StrankaListFormated>
  <DomainObject.Predmet.StrankaListFormatedOIB>
    <izvorni_sadrzaj>
      <item>ARD IZGRADNJA PROJEKT  d.o.o., OIB 30025165758</item>
    </izvorni_sadrzaj>
    <derivirana_varijabla naziv="DomainObject.Predmet.StrankaListFormatedOIB_1">
      <item>ARD IZGRADNJA PROJEKT  d.o.o., OIB 30025165758</item>
    </derivirana_varijabla>
  </DomainObject.Predmet.StrankaListFormatedOIB>
  <DomainObject.Predmet.StrankaListFormatedWithAdress>
    <izvorni_sadrzaj>
      <item>ARD IZGRADNJA PROJEKT  d.o.o., Orešje 27 C, 10000 Zagreb</item>
    </izvorni_sadrzaj>
    <derivirana_varijabla naziv="DomainObject.Predmet.StrankaListFormatedWithAdress_1">
      <item>ARD IZGRADNJA PROJEKT  d.o.o., Orešje 27 C, 10000 Zagreb</item>
    </derivirana_varijabla>
  </DomainObject.Predmet.StrankaListFormatedWithAdress>
  <DomainObject.Predmet.StrankaListFormatedWithAdressOIB>
    <izvorni_sadrzaj>
      <item>ARD IZGRADNJA PROJEKT  d.o.o., OIB 30025165758, Orešje 27 C, 10000 Zagreb</item>
    </izvorni_sadrzaj>
    <derivirana_varijabla naziv="DomainObject.Predmet.StrankaListFormatedWithAdressOIB_1">
      <item>ARD IZGRADNJA PROJEKT  d.o.o., OIB 30025165758, Orešje 27 C, 10000 Zagreb</item>
    </derivirana_varijabla>
  </DomainObject.Predmet.StrankaListFormatedWithAdressOIB>
  <DomainObject.Predmet.StrankaListNazivFormated>
    <izvorni_sadrzaj>
      <item>ARD IZGRADNJA PROJEKT  d.o.o.</item>
    </izvorni_sadrzaj>
    <derivirana_varijabla naziv="DomainObject.Predmet.StrankaListNazivFormated_1">
      <item>ARD IZGRADNJA PROJEKT  d.o.o.</item>
    </derivirana_varijabla>
  </DomainObject.Predmet.StrankaListNazivFormated>
  <DomainObject.Predmet.StrankaListNazivFormatedOIB>
    <izvorni_sadrzaj>
      <item>ARD IZGRADNJA PROJEKT  d.o.o., OIB 30025165758</item>
    </izvorni_sadrzaj>
    <derivirana_varijabla naziv="DomainObject.Predmet.StrankaListNazivFormatedOIB_1">
      <item>ARD IZGRADNJA PROJEKT  d.o.o., OIB 30025165758</item>
    </derivirana_varijabla>
  </DomainObject.Predmet.StrankaListNazivFormatedOIB>
  <DomainObject.Predmet.ProtuStrankaListFormated>
    <izvorni_sadrzaj>
      <item>ARD IZGRADNJA PROJEKT  d.o.o. zastupanog po punomoćniku Odvjetničko društvo Šuster, Šverko, Filipović d.o.o.</item>
    </izvorni_sadrzaj>
    <derivirana_varijabla naziv="DomainObject.Predmet.ProtuStrankaListFormated_1">
      <item>ARD IZGRADNJA PROJEKT  d.o.o. zastupanog po punomoćniku Odvjetničko društvo Šuster, Šverko, Filipović d.o.o.</item>
    </derivirana_varijabla>
  </DomainObject.Predmet.ProtuStrankaListFormated>
  <DomainObject.Predmet.ProtuStrankaListFormatedOIB>
    <izvorni_sadrzaj>
      <item>ARD IZGRADNJA PROJEKT  d.o.o., OIB 30025165758 zastupanog po punomoćniku Odvjetničko društvo Šuster, Šverko, Filipović d.o.o.</item>
    </izvorni_sadrzaj>
    <derivirana_varijabla naziv="DomainObject.Predmet.ProtuStrankaListFormatedOIB_1">
      <item>ARD IZGRADNJA PROJEKT  d.o.o., OIB 30025165758 zastupanog po punomoćniku Odvjetničko društvo Šuster, Šverko, Filipović d.o.o.</item>
    </derivirana_varijabla>
  </DomainObject.Predmet.ProtuStrankaListFormatedOIB>
  <DomainObject.Predmet.ProtuStrankaListFormatedWithAdress>
    <izvorni_sadrzaj>
      <item>ARD IZGRADNJA PROJEKT  d.o.o., Orešje 27 C, 10000 Zagreb zastupanog po punomoćniku Odvjetničko društvo Šuster, Šverko, Filipović d.o.o.</item>
    </izvorni_sadrzaj>
    <derivirana_varijabla naziv="DomainObject.Predmet.ProtuStrankaListFormatedWithAdress_1">
      <item>ARD IZGRADNJA PROJEKT  d.o.o., Orešje 27 C, 10000 Zagreb zastupanog po punomoćniku Odvjetničko društvo Šuster, Šverko, Filipović d.o.o.</item>
    </derivirana_varijabla>
  </DomainObject.Predmet.ProtuStrankaListFormatedWithAdress>
  <DomainObject.Predmet.ProtuStrankaListFormatedWithAdressOIB>
    <izvorni_sadrzaj>
      <item>ARD IZGRADNJA PROJEKT  d.o.o., OIB 30025165758, Orešje 27 C, 10000 Zagreb zastupanog po punomoćniku Odvjetničko društvo Šuster, Šverko, Filipović d.o.o.</item>
    </izvorni_sadrzaj>
    <derivirana_varijabla naziv="DomainObject.Predmet.ProtuStrankaListFormatedWithAdressOIB_1">
      <item>ARD IZGRADNJA PROJEKT  d.o.o., OIB 30025165758, Orešje 27 C, 10000 Zagreb zastupanog po punomoćniku Odvjetničko društvo Šuster, Šverko, Filipović d.o.o.</item>
    </derivirana_varijabla>
  </DomainObject.Predmet.ProtuStrankaListFormatedWithAdressOIB>
  <DomainObject.Predmet.ProtuStrankaListNazivFormated>
    <izvorni_sadrzaj>
      <item>ARD IZGRADNJA PROJEKT  d.o.o.</item>
    </izvorni_sadrzaj>
    <derivirana_varijabla naziv="DomainObject.Predmet.ProtuStrankaListNazivFormated_1">
      <item>ARD IZGRADNJA PROJEKT  d.o.o.</item>
    </derivirana_varijabla>
  </DomainObject.Predmet.ProtuStrankaListNazivFormated>
  <DomainObject.Predmet.ProtuStrankaListNazivFormatedOIB>
    <izvorni_sadrzaj>
      <item>ARD IZGRADNJA PROJEKT  d.o.o., OIB 30025165758</item>
    </izvorni_sadrzaj>
    <derivirana_varijabla naziv="DomainObject.Predmet.ProtuStrankaListNazivFormatedOIB_1">
      <item>ARD IZGRADNJA PROJEKT  d.o.o., OIB 30025165758</item>
    </derivirana_varijabla>
  </DomainObject.Predmet.ProtuStrankaListNazivFormatedOIB>
  <DomainObject.Predmet.OstaliListFormated>
    <izvorni_sadrzaj>
      <item>Odvjetničko društvo Šuster, Šverko, Filipović d.o.o. punomoćnik sudionika u postupku ARD IZGRADNJA PROJEKT  d.o.o.</item>
    </izvorni_sadrzaj>
    <derivirana_varijabla naziv="DomainObject.Predmet.OstaliListFormated_1">
      <item>Odvjetničko društvo Šuster, Šverko, Filipović d.o.o. punomoćnik sudionika u postupku ARD IZGRADNJA PROJEKT  d.o.o.</item>
    </derivirana_varijabla>
  </DomainObject.Predmet.OstaliListFormated>
  <DomainObject.Predmet.OstaliListFormatedOIB>
    <izvorni_sadrzaj>
      <item>Odvjetničko društvo Šuster, Šverko, Filipović d.o.o., OIB 74317650072 punomoćnik sudionika u postupku ARD IZGRADNJA PROJEKT  d.o.o.</item>
    </izvorni_sadrzaj>
    <derivirana_varijabla naziv="DomainObject.Predmet.OstaliListFormatedOIB_1">
      <item>Odvjetničko društvo Šuster, Šverko, Filipović d.o.o., OIB 74317650072 punomoćnik sudionika u postupku ARD IZGRADNJA PROJEKT  d.o.o.</item>
    </derivirana_varijabla>
  </DomainObject.Predmet.OstaliListFormatedOIB>
  <DomainObject.Predmet.OstaliListFormatedWithAdress>
    <izvorni_sadrzaj>
      <item>Odvjetničko društvo Šuster, Šverko, Filipović d.o.o., Poljička 5, 10000 Zagreb punomoćnik sudionika u postupku ARD IZGRADNJA PROJEKT  d.o.o.</item>
    </izvorni_sadrzaj>
    <derivirana_varijabla naziv="DomainObject.Predmet.OstaliListFormatedWithAdress_1">
      <item>Odvjetničko društvo Šuster, Šverko, Filipović d.o.o., Poljička 5, 10000 Zagreb punomoćnik sudionika u postupku ARD IZGRADNJA PROJEKT  d.o.o.</item>
    </derivirana_varijabla>
  </DomainObject.Predmet.OstaliListFormatedWithAdress>
  <DomainObject.Predmet.OstaliListFormatedWithAdressOIB>
    <izvorni_sadrzaj>
      <item>Odvjetničko društvo Šuster, Šverko, Filipović d.o.o., OIB 74317650072, Poljička 5, 10000 Zagreb punomoćnik sudionika u postupku ARD IZGRADNJA PROJEKT  d.o.o.</item>
    </izvorni_sadrzaj>
    <derivirana_varijabla naziv="DomainObject.Predmet.OstaliListFormatedWithAdressOIB_1">
      <item>Odvjetničko društvo Šuster, Šverko, Filipović d.o.o., OIB 74317650072, Poljička 5, 10000 Zagreb punomoćnik sudionika u postupku ARD IZGRADNJA PROJEKT  d.o.o.</item>
    </derivirana_varijabla>
  </DomainObject.Predmet.OstaliListFormatedWithAdressOIB>
  <DomainObject.Predmet.OstaliListNazivFormated>
    <izvorni_sadrzaj>
      <item>Odvjetničko društvo Šuster, Šverko, Filipović d.o.o.</item>
    </izvorni_sadrzaj>
    <derivirana_varijabla naziv="DomainObject.Predmet.OstaliListNazivFormated_1">
      <item>Odvjetničko društvo Šuster, Šverko, Filipović d.o.o.</item>
    </derivirana_varijabla>
  </DomainObject.Predmet.OstaliListNazivFormated>
  <DomainObject.Predmet.OstaliListNazivFormatedOIB>
    <izvorni_sadrzaj>
      <item>Odvjetničko društvo Šuster, Šverko, Filipović d.o.o., OIB 74317650072</item>
    </izvorni_sadrzaj>
    <derivirana_varijabla naziv="DomainObject.Predmet.OstaliListNazivFormatedOIB_1">
      <item>Odvjetničko društvo Šuster, Šverko, Filipović d.o.o., OIB 74317650072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2018.</izvorni_sadrzaj>
    <derivirana_varijabla naziv="DomainObject.Datum_1">12. studenog 2018.</derivirana_varijabla>
  </DomainObject.Datum>
  <DomainObject.PoslovniBrojDokumenta>
    <izvorni_sadrzaj/>
    <derivirana_varijabla naziv="DomainObject.PoslovniBrojDokumenta_1"/>
  </DomainObject.PoslovniBrojDokumenta>
  <DomainObject.Predmet.StrankaIDrugi>
    <izvorni_sadrzaj>ARD IZGRADNJA PROJEKT  d.o.o.</izvorni_sadrzaj>
    <derivirana_varijabla naziv="DomainObject.Predmet.StrankaIDrugi_1">ARD IZGRADNJA PROJEKT  d.o.o.</derivirana_varijabla>
  </DomainObject.Predmet.StrankaIDrugi>
  <DomainObject.Predmet.ProtustrankaIDrugi>
    <izvorni_sadrzaj>ARD IZGRADNJA PROJEKT  d.o.o.</izvorni_sadrzaj>
    <derivirana_varijabla naziv="DomainObject.Predmet.ProtustrankaIDrugi_1">ARD IZGRADNJA PROJEKT  d.o.o.</derivirana_varijabla>
  </DomainObject.Predmet.ProtustrankaIDrugi>
  <DomainObject.Predmet.StrankaIDrugiAdressOIB>
    <izvorni_sadrzaj>ARD IZGRADNJA PROJEKT  d.o.o., OIB 30025165758, Orešje 27 C, 10000 Zagreb</izvorni_sadrzaj>
    <derivirana_varijabla naziv="DomainObject.Predmet.StrankaIDrugiAdressOIB_1">ARD IZGRADNJA PROJEKT  d.o.o., OIB 30025165758, Orešje 27 C, 10000 Zagreb</derivirana_varijabla>
  </DomainObject.Predmet.StrankaIDrugiAdressOIB>
  <DomainObject.Predmet.ProtustrankaIDrugiAdressOIB>
    <izvorni_sadrzaj>ARD IZGRADNJA PROJEKT  d.o.o., OIB 30025165758, Orešje 27 C, 10000 Zagreb</izvorni_sadrzaj>
    <derivirana_varijabla naziv="DomainObject.Predmet.ProtustrankaIDrugiAdressOIB_1">ARD IZGRADNJA PROJEKT  d.o.o., OIB 30025165758, Orešje 27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ARD IZGRADNJA PROJEKT  d.o.o.</item>
      <item>ARD IZGRADNJA PROJEKT  d.o.o.</item>
      <item>Odvjetničko društvo Šuster, Šverko, Filipović d.o.o.</item>
    </izvorni_sadrzaj>
    <derivirana_varijabla naziv="DomainObject.Predmet.SudioniciListNaziv_1">
      <item>ARD IZGRADNJA PROJEKT  d.o.o.</item>
      <item>ARD IZGRADNJA PROJEKT  d.o.o.</item>
      <item>Odvjetničko društvo Šuster, Šverko, Filipović d.o.o.</item>
    </derivirana_varijabla>
  </DomainObject.Predmet.SudioniciListNaziv>
  <DomainObject.Predmet.SudioniciListAdressOIB>
    <izvorni_sadrzaj>
      <item>ARD IZGRADNJA PROJEKT  d.o.o., OIB 30025165758, Orešje 27 C,10000 Zagreb</item>
      <item>ARD IZGRADNJA PROJEKT  d.o.o., OIB 30025165758, Orešje 27 C,10000 Zagreb</item>
      <item>Odvjetničko društvo Šuster, Šverko, Filipović d.o.o., OIB 74317650072, Poljička 5,10000 Zagreb</item>
    </izvorni_sadrzaj>
    <derivirana_varijabla naziv="DomainObject.Predmet.SudioniciListAdressOIB_1">
      <item>ARD IZGRADNJA PROJEKT  d.o.o., OIB 30025165758, Orešje 27 C,10000 Zagreb</item>
      <item>ARD IZGRADNJA PROJEKT  d.o.o., OIB 30025165758, Orešje 27 C,10000 Zagreb</item>
      <item>Odvjetničko društvo Šuster, Šverko, Filipović d.o.o., OIB 74317650072, Poljička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30025165758</item>
      <item>, OIB 30025165758</item>
      <item>, OIB 74317650072</item>
    </izvorni_sadrzaj>
    <derivirana_varijabla naziv="DomainObject.Predmet.SudioniciListNazivOIB_1">
      <item>, OIB 30025165758</item>
      <item>, OIB 30025165758</item>
      <item>, OIB 74317650072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lipnja 2018.</izvorni_sadrzaj>
    <derivirana_varijabla naziv="DomainObject.Predmet.DatumZadnjeOdrzaneSudskeRadnje_1">6. lipnja 2018.</derivirana_varijabla>
  </DomainObject.Predmet.DatumZadnjeOdrzaneSudskeRadnje>
  <DomainObject.PredzadnjaOdlukaIzPredmeta.DatumDonosenjaOdluke>
    <izvorni_sadrzaj>10. svibnja 2018.</izvorni_sadrzaj>
    <derivirana_varijabla naziv="DomainObject.PredzadnjaOdlukaIzPredmeta.DatumDonosenjaOdluke_1">10. svibnja 2018.</derivirana_varijabla>
  </DomainObject.PredzadnjaOdlukaIzPredmeta.DatumDonosenjaOdluke>
  <DomainObject.PredzadnjaOdlukaIzPredmeta.Oznaka>
    <izvorni_sadrzaj>St-2220/2017-17</izvorni_sadrzaj>
    <derivirana_varijabla naziv="DomainObject.PredzadnjaOdlukaIzPredmeta.Oznaka_1">St-2220/2017-17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5</properties:Pages>
  <properties:Words>2104</properties:Words>
  <properties:Characters>11729</properties:Characters>
  <properties:Lines>223</properties:Lines>
  <properties:Paragraphs>36</properties:Paragraphs>
  <properties:TotalTime>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13953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2018-11-12T12:39:00Z</dcterms:created>
  <dc:creator>Korisnik</dc:creator>
  <cp:lastModifiedBy>Renata Klokočki</cp:lastModifiedBy>
  <cp:lastPrinted>2018-11-12T13:40:00Z</cp:lastPrinted>
  <dcterms:modified xmlns:xsi="http://www.w3.org/2001/XMLSchema-instance" xsi:type="dcterms:W3CDTF">2018-11-12T13:41:00Z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 ARD IZGRADNJA-studeni 2018.docx)</vt:lpwstr>
  </prop:property>
  <prop:property name="CC_coloring" pid="4" fmtid="{D5CDD505-2E9C-101B-9397-08002B2CF9AE}">
    <vt:bool>false</vt:bool>
  </prop:property>
  <prop:property name="BrojStranica" pid="5" fmtid="{D5CDD505-2E9C-101B-9397-08002B2CF9AE}">
    <vt:i4>5</vt:i4>
  </prop:property>
</prop:Properties>
</file>