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7947" w14:paraId="6227947" w:rsidRDefault="00EE3BAC" w:rsidP="00EE3BAC" w:rsidR="00EE3BAC" w:rsidRPr="00EE3BAC">
      <w:pPr>
        <w:pStyle w:val="SudNaziv"/>
        <w:ind w:firstLine="708" w:left="5664"/>
        <w15:collapsed w:val="false"/>
        <w:rPr>
          <w:b w:val="false"/>
          <w:noProof w:val="false"/>
        </w:rPr>
      </w:pPr>
      <w:r w:rsidRPr="00EE3BAC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E3BAC">
        <w:rPr>
          <w:b w:val="false"/>
          <w:noProof w:val="false"/>
        </w:rPr>
        <w:t>2</w:t>
      </w:r>
      <w:r w:rsidRPr="00EE3BAC">
        <w:rPr>
          <w:b w:val="false"/>
          <w:noProof w:val="false"/>
        </w:rPr>
        <w:t xml:space="preserve"> St-463/14-</w:t>
      </w:r>
      <w:r w:rsidRPr="00EE3BAC">
        <w:rPr>
          <w:b w:val="false"/>
          <w:noProof w:val="false"/>
        </w:rPr>
        <w:t>35</w:t>
      </w:r>
    </w:p>
    <w:p w:rsidRDefault="00EE3BAC" w:rsidP="00EE3BAC" w:rsidR="00EE3BAC"/>
    <w:p w:rsidRDefault="00EE3BAC" w:rsidP="00EE3BAC" w:rsidR="00EE3BAC">
      <w:r>
        <w:t>REPUBLIKA HRVATSKA</w:t>
      </w:r>
    </w:p>
    <w:p w:rsidRDefault="00EE3BAC" w:rsidP="00EE3BAC" w:rsidR="00EE3BAC">
      <w:r>
        <w:t>TRGOVAČKI SUD U ZAGREBU</w:t>
      </w:r>
    </w:p>
    <w:p w:rsidRDefault="00EE3BAC" w:rsidP="00EE3BAC" w:rsidR="00EE3BAC">
      <w:r>
        <w:t xml:space="preserve">STALNA SLUŽBA </w:t>
      </w:r>
      <w:r>
        <w:br/>
        <w:t>Karlovac, Trg hrvatskih branitelja 1/III</w:t>
      </w:r>
    </w:p>
    <w:p w:rsidRDefault="00EE3BAC" w:rsidP="00EE3BAC" w:rsidR="00EE3BAC">
      <w:pPr>
        <w:jc w:val="center"/>
      </w:pPr>
      <w:r>
        <w:t>R E P U B L I K A   H R V A T S K A</w:t>
      </w:r>
    </w:p>
    <w:p w:rsidRDefault="00EE3BAC" w:rsidP="00EE3BAC" w:rsidR="00EE3BAC">
      <w:pPr>
        <w:jc w:val="center"/>
      </w:pPr>
      <w:r>
        <w:t>R J E Š E N J E</w:t>
      </w:r>
    </w:p>
    <w:p w:rsidRDefault="00EE3BAC" w:rsidP="00EE3BAC" w:rsidR="00EE3BAC">
      <w:pPr>
        <w:pStyle w:val="Tijeloteksta"/>
        <w:jc w:val="both"/>
      </w:pPr>
      <w:r>
        <w:tab/>
        <w:t>TRGOVAČKI SUD U ZAGREBU, Stalna služba, po stečajnom sucu Suzani Ivanović,  u stečajnom postupku nad stečajnim dužnikom  SOLARART d.o.o. u stečaju, za građevinarstvo, trgovinu i usluge, Zagreb, Remetinečka cesta 75c, OIB:69752197781, MBS:080453159, nakon održanog posebnog ispitnog ročišta 3. rujna 2015.g., dana 8. rujna 2015. godine</w:t>
      </w:r>
      <w:r>
        <w:tab/>
        <w:t xml:space="preserve">     </w:t>
      </w:r>
    </w:p>
    <w:p w:rsidRDefault="00EE3BAC" w:rsidP="00EE3BAC" w:rsidR="00EE3BAC">
      <w:pPr>
        <w:pStyle w:val="Tijeloteksta"/>
        <w:ind w:firstLine="720" w:left="1440"/>
        <w:jc w:val="both"/>
      </w:pPr>
      <w:r>
        <w:t xml:space="preserve">             </w:t>
      </w:r>
      <w:r>
        <w:tab/>
        <w:t xml:space="preserve"> r i j e š i o    j e</w:t>
      </w:r>
    </w:p>
    <w:p w:rsidRDefault="00EE3BAC" w:rsidP="00EE3BAC" w:rsidR="00EE3BAC">
      <w:pPr>
        <w:pStyle w:val="Tijeloteksta"/>
        <w:ind w:firstLine="720" w:left="1440"/>
        <w:jc w:val="both"/>
      </w:pPr>
    </w:p>
    <w:p w:rsidRDefault="00EE3BAC" w:rsidP="00EE3BAC" w:rsidR="00EE3BAC">
      <w:pPr>
        <w:pStyle w:val="Tijeloteksta"/>
        <w:jc w:val="both"/>
      </w:pPr>
      <w:r>
        <w:tab/>
        <w:t>Utvrđena je tražbina drugog višeg  isplatnog reda:</w:t>
      </w:r>
    </w:p>
    <w:p w:rsidRDefault="00EE3BAC" w:rsidP="00EE3BAC" w:rsidR="00EE3BAC">
      <w:pPr>
        <w:jc w:val="both"/>
      </w:pPr>
    </w:p>
    <w:p w:rsidRDefault="00EE3BAC" w:rsidP="00EE3BAC" w:rsidR="00EE3BAC">
      <w:pPr>
        <w:jc w:val="both"/>
      </w:pPr>
      <w:r>
        <w:t xml:space="preserve">ZAGREBAČKA BANKA d.d. Zagreb, Trg bana Josipa Jelačića 10, OIB:92963223473, u iznosu od 1.317.443,13 kn. </w:t>
      </w:r>
    </w:p>
    <w:p w:rsidRDefault="00EE3BAC" w:rsidP="00EE3BAC" w:rsidR="00EE3BAC">
      <w:pPr>
        <w:pStyle w:val="Tijeloteksta"/>
        <w:ind w:firstLine="708" w:left="2832"/>
        <w:jc w:val="both"/>
      </w:pPr>
      <w:r>
        <w:t>Obrazloženje</w:t>
      </w:r>
      <w:r>
        <w:tab/>
      </w:r>
    </w:p>
    <w:p w:rsidRDefault="00EE3BAC" w:rsidP="00EE3BAC" w:rsidR="00EE3BAC">
      <w:pPr>
        <w:pStyle w:val="Tijeloteksta"/>
        <w:jc w:val="both"/>
      </w:pPr>
    </w:p>
    <w:p w:rsidRDefault="00EE3BAC" w:rsidP="00EE3BAC" w:rsidR="00EE3BAC">
      <w:pPr>
        <w:pStyle w:val="Tijeloteksta"/>
        <w:jc w:val="both"/>
      </w:pPr>
      <w:r>
        <w:tab/>
        <w:t>Temeljem čl. 176.st.1. i 2. Stečajnog zakona, određeno je posebno  ispitno ročište za dan 3. rujan 2015.g., na kojem su ispitane prijavljene tražbine podnesene nakon prvog ispitnog ročišta, a unutar roka od 3 mjeseca po proteku prvog ispitnog ročišta.</w:t>
      </w:r>
    </w:p>
    <w:p w:rsidRDefault="00EE3BAC" w:rsidP="00EE3BAC" w:rsidR="00EE3BAC">
      <w:pPr>
        <w:pStyle w:val="Tijeloteksta"/>
        <w:ind w:firstLine="720"/>
        <w:jc w:val="both"/>
      </w:pPr>
      <w:r>
        <w:t>Stečajni upravitelj je priznao naknadno prijavljenu tražbinu stečajnog vjerovnika ZAGREBAČKA BANKA d.d. Zagreb, Trg bana Josipa Jelačića 10,  u iznosu od 1.317.443,13 kn, pa se temeljem čl.177.st.1. Stečajnog zakona tražbina smatra utvrđenom.</w:t>
      </w:r>
    </w:p>
    <w:p w:rsidRDefault="00EE3BAC" w:rsidP="00EE3BAC" w:rsidR="00EE3BAC">
      <w:pPr>
        <w:pStyle w:val="Tijeloteksta"/>
        <w:ind w:firstLine="720"/>
        <w:jc w:val="both"/>
      </w:pPr>
    </w:p>
    <w:p w:rsidRDefault="00EE3BAC" w:rsidP="00EE3BAC" w:rsidR="00EE3BAC">
      <w:pPr>
        <w:pStyle w:val="Tijeloteksta"/>
        <w:ind w:firstLine="720"/>
        <w:jc w:val="both"/>
      </w:pPr>
      <w:r>
        <w:t>Slijedom navedenog riješeno je kao u izreci.</w:t>
      </w:r>
    </w:p>
    <w:p w:rsidRDefault="00EE3BAC" w:rsidP="00EE3BAC" w:rsidR="00EE3BAC">
      <w:pPr>
        <w:pStyle w:val="Tijeloteksta"/>
        <w:jc w:val="both"/>
      </w:pPr>
    </w:p>
    <w:p w:rsidRDefault="00EE3BAC" w:rsidP="00EE3BAC" w:rsidR="00EE3BAC">
      <w:pPr>
        <w:pStyle w:val="Tijeloteksta"/>
        <w:jc w:val="both"/>
      </w:pPr>
      <w:r>
        <w:tab/>
      </w:r>
    </w:p>
    <w:p w:rsidRDefault="00EE3BAC" w:rsidP="00EE3BAC" w:rsidR="00EE3BAC">
      <w:pPr>
        <w:pStyle w:val="Tijeloteksta"/>
        <w:ind w:firstLine="708" w:left="2124"/>
        <w:jc w:val="both"/>
      </w:pPr>
      <w:r>
        <w:t>U Karlovcu 8. rujna 2015. godine</w:t>
      </w:r>
    </w:p>
    <w:p w:rsidRDefault="00EE3BAC" w:rsidP="00EE3BAC" w:rsidR="00EE3BAC">
      <w:pPr>
        <w:pStyle w:val="Tijeloteksta"/>
        <w:jc w:val="both"/>
      </w:pPr>
    </w:p>
    <w:p w:rsidRDefault="00EE3BAC" w:rsidP="00EE3BAC" w:rsidR="00EE3BA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E3BAC" w:rsidP="00EE3BAC" w:rsidR="00EE3BAC">
      <w:pPr>
        <w:pStyle w:val="Tijeloteksta"/>
        <w:jc w:val="right"/>
      </w:pPr>
      <w:r>
        <w:tab/>
      </w:r>
      <w:r>
        <w:tab/>
      </w:r>
      <w:r>
        <w:tab/>
      </w:r>
      <w:r>
        <w:tab/>
        <w:t xml:space="preserve">                                      Suzana Ivanović</w:t>
      </w:r>
    </w:p>
    <w:p w:rsidRDefault="00EE3BAC" w:rsidP="00EE3BAC" w:rsidR="00EE3BAC">
      <w:pPr>
        <w:pStyle w:val="Tijeloteksta"/>
        <w:jc w:val="both"/>
      </w:pPr>
    </w:p>
    <w:p w:rsidRDefault="00EE3BAC" w:rsidP="00EE3BAC" w:rsidR="00EE3BAC">
      <w:pPr>
        <w:pStyle w:val="Tijeloteksta"/>
        <w:jc w:val="both"/>
      </w:pPr>
      <w:r>
        <w:t>UPUTA O PRAVNOM LIJEKU:</w:t>
      </w:r>
    </w:p>
    <w:p w:rsidRDefault="00EE3BAC" w:rsidP="00EE3BAC" w:rsidR="00EE3BAC">
      <w:pPr>
        <w:pStyle w:val="Tijeloteksta"/>
        <w:jc w:val="both"/>
      </w:pPr>
      <w:r>
        <w:t>Protiv ovog rješenja dopuštena je žalba u roku od 8 dana računajući od dana primitka rješenja, za učesnike u postupku kojima se rješenje dostavlja. Žalba se podnosi Visokom trgovačkom sudu Republike Hrvatske,  pismeno u 2 primjerka, putem ovog suda.</w:t>
      </w:r>
    </w:p>
    <w:p w:rsidRDefault="00EE3BAC" w:rsidP="00EE3BAC" w:rsidR="00EE3BAC">
      <w:pPr>
        <w:pStyle w:val="Tijeloteksta"/>
        <w:jc w:val="both"/>
      </w:pPr>
    </w:p>
    <w:p w:rsidRDefault="00EE3BAC" w:rsidP="00EE3BAC" w:rsidR="00EE3BAC">
      <w:pPr>
        <w:pStyle w:val="Tijeloteksta"/>
        <w:jc w:val="both"/>
      </w:pPr>
      <w:r>
        <w:t>Dna;</w:t>
      </w:r>
    </w:p>
    <w:p w:rsidRDefault="00EE3BAC" w:rsidP="00EE3BAC" w:rsidR="00EE3BAC">
      <w:pPr>
        <w:pStyle w:val="Tijeloteksta"/>
        <w:numPr>
          <w:ilvl w:val="0"/>
          <w:numId w:val="47"/>
        </w:numPr>
        <w:spacing w:after="0"/>
        <w:jc w:val="both"/>
      </w:pPr>
      <w:r>
        <w:t>stečajni upravitelj</w:t>
      </w:r>
    </w:p>
    <w:p w:rsidRDefault="00EE3BAC" w:rsidP="00EE3BAC" w:rsidR="00EE3BAC">
      <w:pPr>
        <w:pStyle w:val="Tijeloteksta"/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EE3BAC" w:rsidP="00EE3BAC" w:rsidR="00EE3BAC">
      <w:pPr>
        <w:pStyle w:val="Tijeloteksta"/>
        <w:numPr>
          <w:ilvl w:val="0"/>
          <w:numId w:val="47"/>
        </w:numPr>
        <w:spacing w:after="0"/>
        <w:jc w:val="both"/>
        <w:rPr>
          <w:rFonts w:hAnsi="Verdana" w:ascii="Verdana"/>
          <w:szCs w:val="20"/>
        </w:rPr>
      </w:pPr>
      <w:r>
        <w:t>spis</w:t>
      </w:r>
    </w:p>
    <w:p w:rsidRDefault="00EA1C6D" w:rsidP="00EE3BAC" w:rsidR="00AE649C" w:rsidRPr="00B76F3C">
      <w:pPr>
        <w:pStyle w:val="SudSjedite"/>
        <w:jc w:val="both"/>
      </w:pPr>
      <w:r>
        <w:tab/>
      </w:r>
    </w:p>
    <w:p w:rsidRDefault="0071688E" w:rsidP="00EE3BAC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EB06FD"/>
    <w:multiLevelType w:val="hybridMultilevel"/>
    <w:tmpl w:val="461886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BAC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St-463/2014-35</izvorni_sadrzaj>
    <derivirana_varijabla naziv="DomainObject.Oznaka_1">St-463/2014-35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St-463/2014</izvorni_sadrzaj>
    <derivirana_varijabla naziv="DomainObject.Predmet.OznakaBroj_1">St-463/2014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SOLARART d.o.o. za građevinarstvo, trgovinu i usluge</izvorni_sadrzaj>
    <derivirana_varijabla naziv="DomainObject.Predmet.ProtustrankaFormated_1">  SOLARART d.o.o. za građevinarstvo, trgovinu i usluge</derivirana_varijabla>
  </DomainObject.Predmet.ProtustrankaFormated>
  <DomainObject.Predmet.ProtustrankaFormatedOIB>
    <izvorni_sadrzaj>  SOLARART d.o.o. za građevinarstvo, trgovinu i usluge, OIB 69752197781</izvorni_sadrzaj>
    <derivirana_varijabla naziv="DomainObject.Predmet.ProtustrankaFormatedOIB_1">  SOLARART d.o.o. za građevinarstvo, trgovinu i usluge, OIB 69752197781</derivirana_varijabla>
  </DomainObject.Predmet.ProtustrankaFormatedOIB>
  <DomainObject.Predmet.ProtustrankaFormatedWithAdress>
    <izvorni_sadrzaj> SOLARART d.o.o. za građevinarstvo, trgovinu i usluge, Remetinečka cesta 75/c, 10000 Zagreb</izvorni_sadrzaj>
    <derivirana_varijabla naziv="DomainObject.Predmet.ProtustrankaFormatedWithAdress_1"> SOLARART d.o.o. za građevinarstvo, trgovinu i usluge, Remetinečka cesta 75/c, 10000 Zagreb</derivirana_varijabla>
  </DomainObject.Predmet.ProtustrankaFormatedWithAdress>
  <DomainObject.Predmet.ProtustrankaFormatedWithAdressOIB>
    <izvorni_sadrzaj> SOLARART d.o.o. za građevinarstvo, trgovinu i usluge, OIB 69752197781, Remetinečka cesta 75/c, 10000 Zagreb</izvorni_sadrzaj>
    <derivirana_varijabla naziv="DomainObject.Predmet.ProtustrankaFormatedWithAdressOIB_1"> SOLARART d.o.o. za građevinarstvo, trgovinu i usluge, OIB 69752197781, Remetinečka cesta 75/c, 10000 Zagreb</derivirana_varijabla>
  </DomainObject.Predmet.ProtustrankaFormatedWithAdressOIB>
  <DomainObject.Predmet.ProtustrankaWithAdress>
    <izvorni_sadrzaj>SOLARART d.o.o. za građevinarstvo, trgovinu i usluge Remetinečka cesta 75/c, 10000 Zagreb</izvorni_sadrzaj>
    <derivirana_varijabla naziv="DomainObject.Predmet.ProtustrankaWithAdress_1">SOLARART d.o.o. za građevinarstvo, trgovinu i usluge Remetinečka cesta 75/c, 10000 Zagreb</derivirana_varijabla>
  </DomainObject.Predmet.ProtustrankaWithAdress>
  <DomainObject.Predmet.ProtustrankaWithAdressOIB>
    <izvorni_sadrzaj>SOLARART d.o.o. za građevinarstvo, trgovinu i usluge, OIB 69752197781, Remetinečka cesta 75/c, 10000 Zagreb</izvorni_sadrzaj>
    <derivirana_varijabla naziv="DomainObject.Predmet.ProtustrankaWithAdressOIB_1">SOLARART d.o.o. za građevinarstvo, trgovinu i usluge, OIB 69752197781, Remetinečka cesta 75/c, 10000 Zagreb</derivirana_varijabla>
  </DomainObject.Predmet.ProtustrankaWithAdressOIB>
  <DomainObject.Predmet.ProtustrankaNazivFormated>
    <izvorni_sadrzaj>SOLARART d.o.o. za građevinarstvo, trgovinu i usluge</izvorni_sadrzaj>
    <derivirana_varijabla naziv="DomainObject.Predmet.ProtustrankaNazivFormated_1">SOLARART d.o.o. za građevinarstvo, trgovinu i usluge</derivirana_varijabla>
  </DomainObject.Predmet.ProtustrankaNazivFormated>
  <DomainObject.Predmet.ProtustrankaNazivFormatedOIB>
    <izvorni_sadrzaj>SOLARART d.o.o. za građevinarstvo, trgovinu i usluge, OIB 69752197781</izvorni_sadrzaj>
    <derivirana_varijabla naziv="DomainObject.Predmet.ProtustrankaNazivFormatedOIB_1">SOLARART d.o.o. za građevinarstvo, trgovinu i usluge, OIB 69752197781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</izvorni_sadrzaj>
    <derivirana_varijabla naziv="DomainObject.Predmet.StrankaFormated_1">  FINA Regionalni centar Zagreb; ZAGREBAČKA BANKA</derivirana_varijabla>
  </DomainObject.Predmet.StrankaFormated>
  <DomainObject.Predmet.StrankaFormatedOIB>
    <izvorni_sadrzaj>  FINA Regionalni centar Zagreb, OIB 85821130368; ZAGREBAČKA BANKA</izvorni_sadrzaj>
    <derivirana_varijabla naziv="DomainObject.Predmet.StrankaFormatedOIB_1">  FINA Regionalni centar Zagreb, OIB 85821130368; ZAGREBAČKA BANKA</derivirana_varijabla>
  </DomainObject.Predmet.StrankaFormatedOIB>
  <DomainObject.Predmet.StrankaFormatedWithAdress>
    <izvorni_sadrzaj> FINA Regionalni centar Zagreb, Ilica 307, 10000 Zagreb; ZAGREBAČKA BANKA</izvorni_sadrzaj>
    <derivirana_varijabla naziv="DomainObject.Predmet.StrankaFormatedWithAdress_1"> FINA Regionalni centar Zagreb, Ilica 307, 10000 Zagreb; ZAGREBAČKA BANKA</derivirana_varijabla>
  </DomainObject.Predmet.StrankaFormatedWithAdress>
  <DomainObject.Predmet.StrankaFormatedWithAdressOIB>
    <izvorni_sadrzaj> FINA Regionalni centar Zagreb, OIB 85821130368, Ilica 307, 10000 Zagreb; ZAGREBAČKA BANKA</izvorni_sadrzaj>
    <derivirana_varijabla naziv="DomainObject.Predmet.StrankaFormatedWithAdressOIB_1"> FINA Regionalni centar Zagreb, OIB 85821130368, Ilica 307, 10000 Zagreb; ZAGREBAČKA BANKA</derivirana_varijabla>
  </DomainObject.Predmet.StrankaFormatedWithAdressOIB>
  <DomainObject.Predmet.StrankaWithAdress>
    <izvorni_sadrzaj>FINA Regionalni centar Zagreb Ilica 307,10000 Zagreb,ZAGREBAČKA BANKA </izvorni_sadrzaj>
    <derivirana_varijabla naziv="DomainObject.Predmet.StrankaWithAdress_1">FINA Regionalni centar Zagreb Ilica 307,10000 Zagreb,ZAGREBAČKA BANKA </derivirana_varijabla>
  </DomainObject.Predmet.StrankaWithAdress>
  <DomainObject.Predmet.StrankaWithAdressOIB>
    <izvorni_sadrzaj>FINA Regionalni centar Zagreb, OIB 85821130368, Ilica 307,10000 Zagreb,ZAGREBAČKA BANKA</izvorni_sadrzaj>
    <derivirana_varijabla naziv="DomainObject.Predmet.StrankaWithAdressOIB_1">FINA Regionalni centar Zagreb, OIB 85821130368, Ilica 307,10000 Zagreb,ZAGREBAČKA BANKA</derivirana_varijabla>
  </DomainObject.Predmet.StrankaWithAdressOIB>
  <DomainObject.Predmet.StrankaNazivFormated>
    <izvorni_sadrzaj>FINA Regionalni centar Zagreb,ZAGREBAČKA BANKA</izvorni_sadrzaj>
    <derivirana_varijabla naziv="DomainObject.Predmet.StrankaNazivFormated_1">FINA Regionalni centar Zagreb,ZAGREBAČKA BANKA</derivirana_varijabla>
  </DomainObject.Predmet.StrankaNazivFormated>
  <DomainObject.Predmet.StrankaNazivFormatedOIB>
    <izvorni_sadrzaj>FINA Regionalni centar Zagreb, OIB 85821130368,ZAGREBAČKA BANKA</izvorni_sadrzaj>
    <derivirana_varijabla naziv="DomainObject.Predmet.StrankaNazivFormatedOIB_1">FINA Regionalni centar Zagreb, OIB 85821130368,ZAGREBAČKA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ZAGREBAČKA BANKA</item>
    </izvorni_sadrzaj>
    <derivirana_varijabla naziv="DomainObject.Predmet.StrankaListFormated_1">
      <item>FINA Regionalni centar Zagreb</item>
      <item>ZAGREBAČKA BANKA</item>
    </derivirana_varijabla>
  </DomainObject.Predmet.StrankaListFormated>
  <DomainObject.Predmet.StrankaListFormatedOIB>
    <izvorni_sadrzaj>
      <item>FINA Regionalni centar Zagreb, OIB 85821130368</item>
      <item>ZAGREBAČKA BANKA</item>
    </izvorni_sadrzaj>
    <derivirana_varijabla naziv="DomainObject.Predmet.StrankaListFormatedOIB_1">
      <item>FINA Regionalni centar Zagreb, OIB 85821130368</item>
      <item>ZAGREBAČKA BANKA</item>
    </derivirana_varijabla>
  </DomainObject.Predmet.StrankaListFormatedOIB>
  <DomainObject.Predmet.StrankaListFormatedWithAdress>
    <izvorni_sadrzaj>
      <item>FINA Regionalni centar Zagreb, Ilica 307, 10000 Zagreb</item>
      <item>ZAGREBAČKA BANKA</item>
    </izvorni_sadrzaj>
    <derivirana_varijabla naziv="DomainObject.Predmet.StrankaListFormatedWithAdress_1">
      <item>FINA Regionalni centar Zagreb, Ilica 307, 10000 Zagreb</item>
      <item>ZAGREBAČKA BANKA</item>
    </derivirana_varijabla>
  </DomainObject.Predmet.StrankaListFormatedWithAdress>
  <DomainObject.Predmet.StrankaListFormatedWithAdressOIB>
    <izvorni_sadrzaj>
      <item>FINA Regionalni centar Zagreb, OIB 85821130368, Ilica 307, 10000 Zagreb</item>
      <item>ZAGREBAČKA BANKA</item>
    </izvorni_sadrzaj>
    <derivirana_varijabla naziv="DomainObject.Predmet.StrankaListFormatedWithAdressOIB_1">
      <item>FINA Regionalni centar Zagreb, OIB 85821130368, Ilica 307, 10000 Zagreb</item>
      <item>ZAGREBAČKA BANKA</item>
    </derivirana_varijabla>
  </DomainObject.Predmet.StrankaListFormatedWithAdressOIB>
  <DomainObject.Predmet.StrankaListNazivFormated>
    <izvorni_sadrzaj>
      <item>FINA Regionalni centar Zagreb</item>
      <item>ZAGREBAČKA BANKA</item>
    </izvorni_sadrzaj>
    <derivirana_varijabla naziv="DomainObject.Predmet.StrankaListNazivFormated_1">
      <item>FINA Regionalni centar Zagreb</item>
      <item>ZAGREBAČKA BANKA</item>
    </derivirana_varijabla>
  </DomainObject.Predmet.StrankaListNazivFormated>
  <DomainObject.Predmet.StrankaListNazivFormatedOIB>
    <izvorni_sadrzaj>
      <item>FINA Regionalni centar Zagreb, OIB 85821130368</item>
      <item>ZAGREBAČKA BANKA</item>
    </izvorni_sadrzaj>
    <derivirana_varijabla naziv="DomainObject.Predmet.StrankaListNazivFormatedOIB_1">
      <item>FINA Regionalni centar Zagreb, OIB 85821130368</item>
      <item>ZAGREBAČKA BANKA</item>
    </derivirana_varijabla>
  </DomainObject.Predmet.StrankaListNazivFormatedOIB>
  <DomainObject.Predmet.ProtuStrankaListFormated>
    <izvorni_sadrzaj>
      <item>SOLARART d.o.o. za građevinarstvo, trgovinu i usluge</item>
    </izvorni_sadrzaj>
    <derivirana_varijabla naziv="DomainObject.Predmet.ProtuStrankaListFormated_1">
      <item>SOLARART d.o.o. za građevinarstvo, trgovinu i usluge</item>
    </derivirana_varijabla>
  </DomainObject.Predmet.ProtuStrankaListFormated>
  <DomainObject.Predmet.ProtuStrankaListFormatedOIB>
    <izvorni_sadrzaj>
      <item>SOLARART d.o.o. za građevinarstvo, trgovinu i usluge, OIB 69752197781</item>
    </izvorni_sadrzaj>
    <derivirana_varijabla naziv="DomainObject.Predmet.ProtuStrankaListFormatedOIB_1">
      <item>SOLARART d.o.o. za građevinarstvo, trgovinu i usluge, OIB 69752197781</item>
    </derivirana_varijabla>
  </DomainObject.Predmet.ProtuStrankaListFormatedOIB>
  <DomainObject.Predmet.ProtuStrankaListFormatedWithAdress>
    <izvorni_sadrzaj>
      <item>SOLARART d.o.o. za građevinarstvo, trgovinu i usluge, Remetinečka cesta 75/c, 10000 Zagreb</item>
    </izvorni_sadrzaj>
    <derivirana_varijabla naziv="DomainObject.Predmet.ProtuStrankaListFormatedWithAdress_1">
      <item>SOLARART d.o.o. za građevinarstvo, trgovinu i usluge, Remetinečka cesta 75/c, 10000 Zagreb</item>
    </derivirana_varijabla>
  </DomainObject.Predmet.ProtuStrankaListFormatedWithAdress>
  <DomainObject.Predmet.ProtuStrankaListFormatedWithAdressOIB>
    <izvorni_sadrzaj>
      <item>SOLARART d.o.o. za građevinarstvo, trgovinu i usluge, OIB 69752197781, Remetinečka cesta 75/c, 10000 Zagreb</item>
    </izvorni_sadrzaj>
    <derivirana_varijabla naziv="DomainObject.Predmet.ProtuStrankaListFormatedWithAdressOIB_1">
      <item>SOLARART d.o.o. za građevinarstvo, trgovinu i usluge, OIB 69752197781, Remetinečka cesta 75/c, 10000 Zagreb</item>
    </derivirana_varijabla>
  </DomainObject.Predmet.ProtuStrankaListFormatedWithAdressOIB>
  <DomainObject.Predmet.ProtuStrankaListNazivFormated>
    <izvorni_sadrzaj>
      <item>SOLARART d.o.o. za građevinarstvo, trgovinu i usluge</item>
    </izvorni_sadrzaj>
    <derivirana_varijabla naziv="DomainObject.Predmet.ProtuStrankaListNazivFormated_1">
      <item>SOLARART d.o.o. za građevinarstvo, trgovinu i usluge</item>
    </derivirana_varijabla>
  </DomainObject.Predmet.ProtuStrankaListNazivFormated>
  <DomainObject.Predmet.ProtuStrankaListNazivFormatedOIB>
    <izvorni_sadrzaj>
      <item>SOLARART d.o.o. za građevinarstvo, trgovinu i usluge, OIB 69752197781</item>
    </izvorni_sadrzaj>
    <derivirana_varijabla naziv="DomainObject.Predmet.ProtuStrankaListNazivFormatedOIB_1">
      <item>SOLARART d.o.o. za građevinarstvo, trgovinu i usluge, OIB 69752197781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St-463/2014-35</izvorni_sadrzaj>
    <derivirana_varijabla naziv="DomainObject.PoslovniBrojDokumenta_1">St-463/2014-35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SOLARART d.o.o. za građevinarstvo, trgovinu i usluge</izvorni_sadrzaj>
    <derivirana_varijabla naziv="DomainObject.Predmet.ProtustrankaIDrugi_1">SOLARART d.o.o. za građevinarstvo,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SOLARART d.o.o. za građevinarstvo, trgovinu i usluge, OIB 69752197781, Remetinečka cesta 75/c, 10000 Zagreb</izvorni_sadrzaj>
    <derivirana_varijabla naziv="DomainObject.Predmet.ProtustrankaIDrugiAdressOIB_1">SOLARART d.o.o. za građevinarstvo, trgovinu i usluge, OIB 69752197781, Remetinečka cesta 75/c,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SOLARART d.o.o. za građevinarstvo, trgovinu i usluge</item>
      <item>Anamaria Ivanković</item>
      <item>ZAGREBAČKA BANKA</item>
    </izvorni_sadrzaj>
    <derivirana_varijabla naziv="DomainObject.Predmet.SudioniciListNaziv_1">
      <item>FINA Regionalni centar Zagreb</item>
      <item>SOLARART d.o.o. za građevinarstvo, trgovinu i usluge</item>
      <item>Anamaria Ivanković</item>
      <item>ZAGREBAČKA BANKA</item>
    </derivirana_varijabla>
  </DomainObject.Predmet.SudioniciListNaziv>
  <DomainObject.Predmet.SudioniciListAdressOIB>
    <izvorni_sadrzaj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</item>
    </izvorni_sadrzaj>
    <derivirana_varijabla naziv="DomainObject.Predmet.SudioniciListAdressOIB_1">
      <item>FINA Regionalni centar Zagreb, OIB 85821130368, Ilica 307,10000 Zagreb</item>
      <item>SOLARART d.o.o. za građevinarstvo, trgovinu i usluge, OIB 69752197781, Remetinečka cesta 75/c,10000 Zagreb</item>
      <item>Anamaria Ivanković, OIB 26902318451, Britanski Trg 10,10000 Zagreb</item>
      <item>ZAGREBAČKA BANKA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6EDA9-B271-47E8-9245-CDB77BB17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1360</properties:Characters>
  <properties:Lines>48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2015-09-08T08:08:00Z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St-463/2014-35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