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c47d" w14:paraId="271c47d" w:rsidRDefault="007F613B" w:rsidP="00D904DC" w:rsidR="00D904DC">
      <w:pPr>
        <w:jc w:val="right"/>
        <w15:collapsed w:val="false"/>
      </w:pPr>
      <w:r>
        <w:t>Poslovni b</w:t>
      </w:r>
      <w:r w:rsidR="00D150CD">
        <w:t xml:space="preserve">roj: </w:t>
      </w:r>
      <w:r w:rsidR="00D904DC">
        <w:t>6 St-</w:t>
      </w:r>
      <w:r w:rsidR="00D9381C">
        <w:t>2124/16-73</w:t>
      </w:r>
    </w:p>
    <w:p w:rsidRDefault="003E7CD1" w:rsidP="003E7CD1" w:rsidR="003E7CD1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CD1" w:rsidP="003E7CD1" w:rsidR="003E7CD1" w:rsidRPr="00D21A2C">
      <w:pPr>
        <w:jc w:val="both"/>
      </w:pPr>
    </w:p>
    <w:p w:rsidRDefault="003E7CD1" w:rsidP="003E7CD1" w:rsidR="003E7CD1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3E7CD1" w:rsidP="003E7CD1" w:rsidR="003E7CD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3E7CD1" w:rsidP="003E7CD1" w:rsidR="003E7CD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3576B" w:rsidP="003E7CD1" w:rsidR="0023576B">
      <w:pPr>
        <w:ind w:hanging="720" w:left="360"/>
        <w:jc w:val="both"/>
        <w:rPr>
          <w:sz w:val="22"/>
          <w:szCs w:val="22"/>
        </w:rPr>
      </w:pPr>
    </w:p>
    <w:p w:rsidRDefault="0023576B" w:rsidP="003E7CD1" w:rsidR="0023576B">
      <w:pPr>
        <w:ind w:hanging="720" w:left="360"/>
        <w:jc w:val="both"/>
        <w:rPr>
          <w:sz w:val="22"/>
          <w:szCs w:val="22"/>
        </w:rPr>
      </w:pPr>
    </w:p>
    <w:p w:rsidRDefault="00D9381C" w:rsidP="003E7CD1" w:rsidR="00D9381C" w:rsidRPr="00B82754">
      <w:pPr>
        <w:ind w:hanging="720" w:left="360"/>
        <w:jc w:val="both"/>
        <w:rPr>
          <w:sz w:val="22"/>
          <w:szCs w:val="22"/>
        </w:rPr>
      </w:pPr>
    </w:p>
    <w:p w:rsidRDefault="003E7CD1" w:rsidP="003E7CD1" w:rsidR="003E7CD1">
      <w:pPr>
        <w:jc w:val="both"/>
      </w:pPr>
    </w:p>
    <w:p w:rsidRDefault="00C52757" w:rsidP="00C52757" w:rsidR="00D904DC" w:rsidRPr="00C52757">
      <w:pPr>
        <w:jc w:val="center"/>
        <w:rPr>
          <w:bCs/>
        </w:rPr>
      </w:pPr>
      <w:r w:rsidRPr="00C52757">
        <w:rPr>
          <w:bCs/>
        </w:rPr>
        <w:t>R E P U B L I K A  H R V A T S K A</w:t>
      </w:r>
    </w:p>
    <w:p w:rsidRDefault="00D904DC" w:rsidP="00D904DC" w:rsidR="00D904DC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D904DC" w:rsidR="00D904DC">
      <w:pPr>
        <w:rPr>
          <w:b/>
          <w:bCs/>
        </w:rPr>
      </w:pPr>
    </w:p>
    <w:p w:rsidRDefault="00D9381C" w:rsidP="00D904DC" w:rsidR="00D9381C">
      <w:pPr>
        <w:rPr>
          <w:b/>
          <w:bCs/>
        </w:rPr>
      </w:pPr>
    </w:p>
    <w:p w:rsidRDefault="00D904DC" w:rsidP="00D904DC" w:rsidR="00D904DC">
      <w:pPr>
        <w:jc w:val="center"/>
        <w:rPr>
          <w:b/>
          <w:bCs/>
        </w:rPr>
      </w:pPr>
    </w:p>
    <w:p w:rsidRDefault="00D904DC" w:rsidP="0092068B" w:rsidR="0004597F" w:rsidRPr="0092068B">
      <w:pPr>
        <w:jc w:val="both"/>
      </w:pPr>
      <w:r>
        <w:tab/>
        <w:t xml:space="preserve">Trgovački sud u Osijeku, po stečajnoj sutkinji Nadi Roso, u stečajnom postupku nad  dužnikom: </w:t>
      </w:r>
      <w:r w:rsidR="00D150CD">
        <w:rPr>
          <w:b/>
        </w:rPr>
        <w:t>MIRJANA d.o.o. „u stečaju“, Rakitovica, Venoseva 1/c, OIB: 82111476868, MBS: 030063439</w:t>
      </w:r>
      <w:r>
        <w:rPr>
          <w:b/>
          <w:bCs/>
        </w:rPr>
        <w:t>,</w:t>
      </w:r>
      <w:r>
        <w:t xml:space="preserve"> dana </w:t>
      </w:r>
      <w:r w:rsidR="00D9381C">
        <w:t>18</w:t>
      </w:r>
      <w:r w:rsidR="0023576B">
        <w:t>. siječnja 2019. g.,</w:t>
      </w:r>
    </w:p>
    <w:p w:rsidRDefault="00157286" w:rsidP="005E3291" w:rsidR="00157286">
      <w:pPr>
        <w:pStyle w:val="Tijeloteksta"/>
        <w:rPr>
          <w:bCs/>
        </w:rPr>
      </w:pPr>
    </w:p>
    <w:p w:rsidRDefault="00D9381C" w:rsidP="005E3291" w:rsidR="00D9381C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D9381C" w:rsidP="00F1706F" w:rsidR="00D9381C">
      <w:pPr>
        <w:pStyle w:val="Tijeloteksta"/>
      </w:pPr>
    </w:p>
    <w:p w:rsidRDefault="00BB210D" w:rsidP="00D54DDA" w:rsidR="00D9381C">
      <w:pPr>
        <w:pStyle w:val="Tijeloteksta"/>
        <w:ind w:firstLine="360"/>
      </w:pPr>
      <w:r>
        <w:t xml:space="preserve">Nalaže se </w:t>
      </w:r>
      <w:r w:rsidR="00D54DDA">
        <w:t xml:space="preserve">FINI RC Osijek da izvrši povrat jamčevine </w:t>
      </w:r>
      <w:r w:rsidR="00D9381C">
        <w:t>slijedećim uplatiteljima:</w:t>
      </w:r>
    </w:p>
    <w:p w:rsidRDefault="00D9381C" w:rsidP="00D9381C" w:rsidR="00D9381C">
      <w:pPr>
        <w:pStyle w:val="Tijeloteksta"/>
        <w:numPr>
          <w:ilvl w:val="0"/>
          <w:numId w:val="10"/>
        </w:numPr>
      </w:pPr>
      <w:r>
        <w:t>Goran Soldo iz Đakova, Petra Svačića 54, OIB: 60899750856 u iznosu od 119.600,00 kn,</w:t>
      </w:r>
    </w:p>
    <w:p w:rsidRDefault="00D9381C" w:rsidP="00D9381C" w:rsidR="00D9381C">
      <w:pPr>
        <w:pStyle w:val="Tijeloteksta"/>
        <w:numPr>
          <w:ilvl w:val="0"/>
          <w:numId w:val="10"/>
        </w:numPr>
      </w:pPr>
      <w:r>
        <w:t>B2 Real Estate d.o.o. Zagreb, Radnička cesta 41, OIB: 25713517124 u iznosu od 119.600,00 kn,</w:t>
      </w:r>
    </w:p>
    <w:p w:rsidRDefault="00D9381C" w:rsidP="00D9381C" w:rsidR="00D9381C">
      <w:pPr>
        <w:pStyle w:val="Tijeloteksta"/>
        <w:numPr>
          <w:ilvl w:val="0"/>
          <w:numId w:val="10"/>
        </w:numPr>
      </w:pPr>
      <w:r>
        <w:t>B2 Kapital d.o.o. Zagreb, Radnička cesta 41, OIB: 57509775367 u iznosu od 119.600,00 kn,</w:t>
      </w:r>
    </w:p>
    <w:p w:rsidRDefault="00D9381C" w:rsidP="00D9381C" w:rsidR="00D9381C">
      <w:pPr>
        <w:pStyle w:val="Tijeloteksta"/>
        <w:numPr>
          <w:ilvl w:val="0"/>
          <w:numId w:val="10"/>
        </w:numPr>
      </w:pPr>
      <w:r>
        <w:t>Aleksandar Pejić Osijek, Reisnerova 113, OIB: 76192140322 u iznosu od 119.600,00 kn</w:t>
      </w:r>
    </w:p>
    <w:p w:rsidRDefault="00F42B9A" w:rsidP="00D9381C" w:rsidR="00D356C6">
      <w:pPr>
        <w:pStyle w:val="Tijeloteksta"/>
        <w:ind w:left="360"/>
      </w:pPr>
      <w:r>
        <w:t xml:space="preserve">koja je uplaćena na žiro račun FINE broj HR3323900011300028779 </w:t>
      </w:r>
      <w:r w:rsidR="00D54DDA">
        <w:t xml:space="preserve">za elektroničku javnu dražbu vođenu pod identifikatorom </w:t>
      </w:r>
      <w:r w:rsidR="00A06C6A">
        <w:t xml:space="preserve">predmeta prodaje </w:t>
      </w:r>
      <w:r w:rsidR="003E7CD1">
        <w:t>10744</w:t>
      </w:r>
      <w:r w:rsidRPr="00F42B9A">
        <w:t xml:space="preserve"> </w:t>
      </w:r>
      <w:r>
        <w:t xml:space="preserve">na žiro račun </w:t>
      </w:r>
      <w:r w:rsidR="00275FB2">
        <w:t>uplatitelja</w:t>
      </w:r>
      <w:r w:rsidR="00AB7EEF">
        <w:t>.</w:t>
      </w:r>
    </w:p>
    <w:p w:rsidRDefault="00D54DDA" w:rsidP="009C6C43" w:rsidR="00D54DDA">
      <w:pPr>
        <w:pStyle w:val="Tijeloteksta"/>
      </w:pPr>
    </w:p>
    <w:p w:rsidRDefault="00AB7EEF" w:rsidP="009C6C43" w:rsidR="00AB7EEF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AB7EEF" w:rsidP="00D54DDA" w:rsidR="00AB7EEF">
      <w:pPr>
        <w:pStyle w:val="Tijeloteksta"/>
        <w:ind w:firstLine="360"/>
        <w:jc w:val="center"/>
      </w:pPr>
    </w:p>
    <w:p w:rsidRDefault="00D54DDA" w:rsidP="00D9381C" w:rsidR="00D9381C">
      <w:pPr>
        <w:pStyle w:val="Tijeloteksta"/>
        <w:ind w:firstLine="360"/>
      </w:pPr>
      <w:r>
        <w:tab/>
      </w:r>
      <w:r w:rsidR="00D9381C">
        <w:t xml:space="preserve">Budući da je najbolji ponuditelj za imovinu stečajnog dužnika </w:t>
      </w:r>
      <w:r w:rsidR="00D9381C">
        <w:rPr>
          <w:b/>
        </w:rPr>
        <w:t xml:space="preserve">MIRJANA d.o.o. „u stečaju“, Rakitovica, Venoseva 1/c, OIB: 82111476868, MBS: 030063439 </w:t>
      </w:r>
      <w:r w:rsidR="00D9381C">
        <w:t xml:space="preserve">koja je prodana elektroničkom javnom dražbom pred FINOM vođenu pod identifikatorom predmeta prodaje 10744 u cijelosti uplatio kupovninu valjalo je </w:t>
      </w:r>
      <w:r>
        <w:t xml:space="preserve">sukladno čl. 13 st. 1 </w:t>
      </w:r>
    </w:p>
    <w:p w:rsidRDefault="00D9381C" w:rsidP="00D9381C" w:rsidR="00D9381C">
      <w:pPr>
        <w:pStyle w:val="Tijeloteksta"/>
      </w:pPr>
    </w:p>
    <w:p w:rsidRDefault="00D9381C" w:rsidP="00D9381C" w:rsidR="00D9381C">
      <w:pPr>
        <w:pStyle w:val="Tijeloteksta"/>
      </w:pPr>
    </w:p>
    <w:p w:rsidRDefault="00D9381C" w:rsidP="00D9381C" w:rsidR="00D9381C">
      <w:pPr>
        <w:pStyle w:val="Tijeloteksta"/>
      </w:pPr>
    </w:p>
    <w:p w:rsidRDefault="00D9381C" w:rsidP="00D9381C" w:rsidR="00D9381C">
      <w:pPr>
        <w:jc w:val="right"/>
      </w:pPr>
      <w:r>
        <w:lastRenderedPageBreak/>
        <w:t>Poslovni broj: 6 St-2124/16-73</w:t>
      </w:r>
    </w:p>
    <w:p w:rsidRDefault="00D9381C" w:rsidP="00D9381C" w:rsidR="00D9381C">
      <w:pPr>
        <w:pStyle w:val="Tijeloteksta"/>
      </w:pPr>
    </w:p>
    <w:p w:rsidRDefault="00D9381C" w:rsidP="00D9381C" w:rsidR="00D9381C">
      <w:pPr>
        <w:pStyle w:val="Tijeloteksta"/>
      </w:pPr>
    </w:p>
    <w:p w:rsidRDefault="00D9381C" w:rsidP="00D9381C" w:rsidR="00D9381C">
      <w:pPr>
        <w:pStyle w:val="Tijeloteksta"/>
      </w:pPr>
    </w:p>
    <w:p w:rsidRDefault="00D9381C" w:rsidP="00D9381C" w:rsidR="00D9381C">
      <w:pPr>
        <w:pStyle w:val="Tijeloteksta"/>
      </w:pPr>
    </w:p>
    <w:p w:rsidRDefault="00D54DDA" w:rsidP="00D9381C" w:rsidR="00091BCD" w:rsidRPr="003E7CD1">
      <w:pPr>
        <w:pStyle w:val="Tijeloteksta"/>
      </w:pPr>
      <w:r>
        <w:t>Pravilnika o načinu i postupku provedbe prodaje nekretnina i pokretnina u ovršnom postupku (NN 156/14) odlučiti kao u izreci.</w:t>
      </w:r>
    </w:p>
    <w:p w:rsidRDefault="00091BCD" w:rsidP="00091BCD" w:rsidR="00091BCD">
      <w:pPr>
        <w:rPr>
          <w:rFonts w:eastAsia="Calibri"/>
        </w:rPr>
      </w:pPr>
    </w:p>
    <w:p w:rsidRDefault="00D9381C" w:rsidP="00091BCD" w:rsidR="00D9381C">
      <w:pPr>
        <w:rPr>
          <w:rFonts w:eastAsia="Calibri"/>
        </w:rPr>
      </w:pPr>
    </w:p>
    <w:p w:rsidRDefault="00AB7EEF" w:rsidP="00091BCD" w:rsidR="00AB7EEF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D9381C">
        <w:t>18</w:t>
      </w:r>
      <w:r w:rsidR="0023576B">
        <w:t>. siječnja 2019. g.</w:t>
      </w:r>
    </w:p>
    <w:p w:rsidRDefault="00D9381C" w:rsidP="00A61834" w:rsidR="00D9381C">
      <w:pPr>
        <w:pStyle w:val="Tijeloteksta"/>
        <w:tabs>
          <w:tab w:pos="4392" w:val="center"/>
          <w:tab w:pos="6285" w:val="left"/>
        </w:tabs>
        <w:jc w:val="left"/>
      </w:pPr>
    </w:p>
    <w:p w:rsidRDefault="00D9381C" w:rsidP="00A61834" w:rsidR="00D9381C">
      <w:pPr>
        <w:pStyle w:val="Tijeloteksta"/>
        <w:tabs>
          <w:tab w:pos="4392" w:val="center"/>
          <w:tab w:pos="6285" w:val="left"/>
        </w:tabs>
        <w:jc w:val="left"/>
      </w:pP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  <w:t xml:space="preserve">    </w:t>
      </w:r>
      <w:r w:rsidR="00A61834" w:rsidRPr="00A06C6A">
        <w:rPr>
          <w:rFonts w:hAnsi="Times New Roman" w:ascii="Times New Roman"/>
          <w:sz w:val="24"/>
          <w:szCs w:val="24"/>
        </w:rPr>
        <w:t xml:space="preserve">   </w:t>
      </w:r>
      <w:r w:rsidRPr="00A06C6A">
        <w:rPr>
          <w:rFonts w:hAnsi="Times New Roman" w:ascii="Times New Roman"/>
          <w:sz w:val="24"/>
          <w:szCs w:val="24"/>
        </w:rPr>
        <w:t>Nada Roso</w:t>
      </w:r>
    </w:p>
    <w:p w:rsidRDefault="00D9381C" w:rsidP="003A63FA" w:rsidR="00D9381C" w:rsidRPr="00A06C6A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AA4" w:rsidP="003A63FA" w:rsidR="000F1AA4" w:rsidRPr="00A06C6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A06C6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FINA</w:t>
      </w:r>
    </w:p>
    <w:p w:rsidRDefault="009C6C43" w:rsidP="007F613B" w:rsidR="001511A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 xml:space="preserve">e-ogl. pl. </w:t>
      </w:r>
    </w:p>
    <w:p w:rsidRDefault="00D54DDA" w:rsidP="003A63FA" w:rsidR="00A61834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K-</w:t>
      </w:r>
      <w:r w:rsidR="00AB7EEF">
        <w:rPr>
          <w:rFonts w:hAnsi="Times New Roman" w:ascii="Times New Roman"/>
          <w:sz w:val="24"/>
          <w:szCs w:val="24"/>
        </w:rPr>
        <w:t>1</w:t>
      </w:r>
      <w:r w:rsidR="00D9381C">
        <w:rPr>
          <w:rFonts w:hAnsi="Times New Roman" w:ascii="Times New Roman"/>
          <w:sz w:val="24"/>
          <w:szCs w:val="24"/>
        </w:rPr>
        <w:t>8</w:t>
      </w:r>
      <w:r w:rsidR="0023576B">
        <w:rPr>
          <w:rFonts w:hAnsi="Times New Roman" w:ascii="Times New Roman"/>
          <w:sz w:val="24"/>
          <w:szCs w:val="24"/>
        </w:rPr>
        <w:t>.2.</w:t>
      </w:r>
    </w:p>
    <w:p w:rsidRDefault="00D356C6" w:rsidP="00D356C6" w:rsidR="00D356C6" w:rsidRPr="003E7CD1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  <w:bookmarkStart w:name="_GoBack" w:id="0"/>
      <w:bookmarkEnd w:id="0"/>
    </w:p>
    <w:sectPr w:rsidR="00AD02F2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DC9" w:rsidP="00D9381C" w:rsidR="00BD6DC9">
      <w:r>
        <w:separator/>
      </w:r>
    </w:p>
  </w:endnote>
  <w:endnote w:id="0" w:type="continuationSeparator">
    <w:p w:rsidRDefault="00BD6DC9" w:rsidP="00D9381C" w:rsidR="00BD6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DC9" w:rsidP="00D9381C" w:rsidR="00BD6DC9">
      <w:r>
        <w:separator/>
      </w:r>
    </w:p>
  </w:footnote>
  <w:footnote w:id="0" w:type="continuationSeparator">
    <w:p w:rsidRDefault="00BD6DC9" w:rsidP="00D9381C" w:rsidR="00BD6D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4654636"/>
      <w:docPartObj>
        <w:docPartGallery w:val="Page Numbers (Top of Page)"/>
        <w:docPartUnique/>
      </w:docPartObj>
    </w:sdtPr>
    <w:sdtEndPr/>
    <w:sdtContent>
      <w:p w:rsidRDefault="00D9381C" w:rsidR="00D9381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420">
          <w:rPr>
            <w:noProof/>
          </w:rPr>
          <w:t>1</w:t>
        </w:r>
        <w:r>
          <w:fldChar w:fldCharType="end"/>
        </w:r>
      </w:p>
    </w:sdtContent>
  </w:sdt>
  <w:p w:rsidRDefault="00D9381C" w:rsidR="00D938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2D46F5"/>
    <w:multiLevelType w:val="hybridMultilevel"/>
    <w:tmpl w:val="8570BFE6"/>
    <w:lvl w:tplc="76F2BB5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7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5"/>
  </w:num>
  <w:num w:numId="5">
    <w:abstractNumId w:val="8"/>
  </w:num>
  <w:num w:numId="6">
    <w:abstractNumId w:val="4"/>
  </w:num>
  <w:num w:numId="7">
    <w:abstractNumId w:val="2"/>
  </w:num>
  <w:num w:numId="8">
    <w:abstractNumId w:val="1"/>
  </w:num>
  <w:num w:numId="9">
    <w:abstractNumId w:val="6"/>
  </w:num>
  <w:num w:numId="10">
    <w:abstractNumId w:val="3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11AD"/>
    <w:rsid w:val="00157286"/>
    <w:rsid w:val="001659A7"/>
    <w:rsid w:val="00172A7B"/>
    <w:rsid w:val="001A4420"/>
    <w:rsid w:val="001A4785"/>
    <w:rsid w:val="001A6747"/>
    <w:rsid w:val="001B2BAE"/>
    <w:rsid w:val="001C0F29"/>
    <w:rsid w:val="00220604"/>
    <w:rsid w:val="00220887"/>
    <w:rsid w:val="002215EF"/>
    <w:rsid w:val="0023576B"/>
    <w:rsid w:val="002553C1"/>
    <w:rsid w:val="00260FFD"/>
    <w:rsid w:val="00275FB2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3E7CD1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D5FD5"/>
    <w:rsid w:val="007F613B"/>
    <w:rsid w:val="007F704C"/>
    <w:rsid w:val="00817AB2"/>
    <w:rsid w:val="008501E4"/>
    <w:rsid w:val="008505E0"/>
    <w:rsid w:val="00884167"/>
    <w:rsid w:val="008A3183"/>
    <w:rsid w:val="008A7160"/>
    <w:rsid w:val="008C16A1"/>
    <w:rsid w:val="0092068B"/>
    <w:rsid w:val="00940156"/>
    <w:rsid w:val="00951182"/>
    <w:rsid w:val="009B195B"/>
    <w:rsid w:val="009C6C43"/>
    <w:rsid w:val="009D5986"/>
    <w:rsid w:val="009E536C"/>
    <w:rsid w:val="009F1EB9"/>
    <w:rsid w:val="00A06C6A"/>
    <w:rsid w:val="00A37F8D"/>
    <w:rsid w:val="00A61834"/>
    <w:rsid w:val="00A728D7"/>
    <w:rsid w:val="00AA2CB1"/>
    <w:rsid w:val="00AA50F1"/>
    <w:rsid w:val="00AB7EEF"/>
    <w:rsid w:val="00AC15C0"/>
    <w:rsid w:val="00AD02F2"/>
    <w:rsid w:val="00AE464E"/>
    <w:rsid w:val="00B655F7"/>
    <w:rsid w:val="00BA45E2"/>
    <w:rsid w:val="00BB210D"/>
    <w:rsid w:val="00BC21E8"/>
    <w:rsid w:val="00BD54E6"/>
    <w:rsid w:val="00BD6DC9"/>
    <w:rsid w:val="00BF61F7"/>
    <w:rsid w:val="00C21D09"/>
    <w:rsid w:val="00C246C0"/>
    <w:rsid w:val="00C52757"/>
    <w:rsid w:val="00C64FE8"/>
    <w:rsid w:val="00C72FD4"/>
    <w:rsid w:val="00CB1949"/>
    <w:rsid w:val="00CC6FBC"/>
    <w:rsid w:val="00D150CD"/>
    <w:rsid w:val="00D21D23"/>
    <w:rsid w:val="00D267B2"/>
    <w:rsid w:val="00D356C6"/>
    <w:rsid w:val="00D54DDA"/>
    <w:rsid w:val="00D71BB8"/>
    <w:rsid w:val="00D85C47"/>
    <w:rsid w:val="00D904DC"/>
    <w:rsid w:val="00D9381C"/>
    <w:rsid w:val="00DD4E91"/>
    <w:rsid w:val="00DF7D1F"/>
    <w:rsid w:val="00E2757E"/>
    <w:rsid w:val="00E54436"/>
    <w:rsid w:val="00E55347"/>
    <w:rsid w:val="00E55F17"/>
    <w:rsid w:val="00E67C1E"/>
    <w:rsid w:val="00E7259D"/>
    <w:rsid w:val="00F1706F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Zaglavlje" w:type="paragraph">
    <w:name w:val="header"/>
    <w:basedOn w:val="Normal"/>
    <w:link w:val="ZaglavljeChar"/>
    <w:uiPriority w:val="99"/>
    <w:rsid w:val="00D938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381C"/>
    <w:rPr>
      <w:sz w:val="24"/>
      <w:szCs w:val="24"/>
    </w:rPr>
  </w:style>
  <w:style w:styleId="Podnoje" w:type="paragraph">
    <w:name w:val="footer"/>
    <w:basedOn w:val="Normal"/>
    <w:link w:val="PodnojeChar"/>
    <w:rsid w:val="00D938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938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44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44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4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4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4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Zaglavlje" w:type="paragraph">
    <w:name w:val="header"/>
    <w:basedOn w:val="Normal"/>
    <w:link w:val="ZaglavljeChar"/>
    <w:uiPriority w:val="99"/>
    <w:rsid w:val="00D938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381C"/>
    <w:rPr>
      <w:sz w:val="24"/>
      <w:szCs w:val="24"/>
    </w:rPr>
  </w:style>
  <w:style w:styleId="Podnoje" w:type="paragraph">
    <w:name w:val="footer"/>
    <w:basedOn w:val="Normal"/>
    <w:link w:val="PodnojeChar"/>
    <w:rsid w:val="00D938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938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44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44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4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4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4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2017.</izvorni_sadrzaj>
    <derivirana_varijabla naziv="DomainObject.Predmet.DatumZadnjeOdrzaneSudskeRadnje_1">3. svibnja 2017.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St-2124/2016-68</izvorni_sadrzaj>
    <derivirana_varijabla naziv="DomainObject.PredzadnjaOdlukaIzPredmeta.Oznaka_1">St-2124/2016-68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AF874-9D5D-4777-A729-919BB83B8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263</properties:Words>
  <properties:Characters>1336</properties:Characters>
  <properties:Lines>104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2018-11-20T12:22:00Z</dcterms:created>
  <dc:creator>..</dc:creator>
  <cp:lastModifiedBy>Danijela Sekulić</cp:lastModifiedBy>
  <cp:lastPrinted>2019-01-18T11:33:00Z</cp:lastPrinted>
  <dcterms:modified xmlns:xsi="http://www.w3.org/2001/XMLSchema-instance" xsi:type="dcterms:W3CDTF">2019-01-18T11:33:00Z</dcterms:modified>
  <cp:revision>12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(MIRJANA.docx)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