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1455D" w:rsidR="00CC0768" w:rsidP="00CC0768" w:rsidRDefault="00CC0768" w14:paraId="fd971bf" w14:textId="fd971bf">
      <w:pPr>
        <w15:collapsed w:val="false"/>
      </w:pPr>
      <w:bookmarkStart w:name="_GoBack" w:id="0"/>
      <w:bookmarkEnd w:id="0"/>
      <w:r w:rsidRPr="00B1455D">
        <w:rPr>
          <w:noProof/>
        </w:rPr>
        <w:drawing>
          <wp:inline distT="0" distB="0" distL="0" distR="0">
            <wp:extent cx="723265" cy="962025"/>
            <wp:effectExtent l="0" t="0" r="635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1455D">
        <w:rPr>
          <w:b/>
        </w:rPr>
        <w:tab/>
      </w:r>
      <w:r w:rsidRPr="00B1455D">
        <w:rPr>
          <w:b/>
        </w:rPr>
        <w:tab/>
      </w:r>
    </w:p>
    <w:p w:rsidRPr="00B1455D" w:rsidR="00CC0768" w:rsidP="00CC0768" w:rsidRDefault="00CC0768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Pr="00B1455D" w:rsidR="00CC0768" w:rsidP="00CC0768" w:rsidRDefault="00CC0768">
      <w:pPr>
        <w:jc w:val="both"/>
      </w:pPr>
      <w:r w:rsidRPr="00B1455D">
        <w:t>Trgovački sud u Zagrebu</w:t>
      </w:r>
    </w:p>
    <w:p w:rsidRPr="00B1455D" w:rsidR="00CC0768" w:rsidP="00CC0768" w:rsidRDefault="00CC0768">
      <w:pPr>
        <w:jc w:val="both"/>
      </w:pPr>
      <w:r w:rsidRPr="00B1455D">
        <w:t>Zagreb, Amruševa 2/II</w:t>
      </w:r>
    </w:p>
    <w:p w:rsidR="00CC0768" w:rsidP="00BB04D7" w:rsidRDefault="00BB04D7">
      <w:pPr>
        <w:jc w:val="right"/>
      </w:pPr>
      <w:r>
        <w:t>87. St-2138/2018</w:t>
      </w:r>
      <w:r w:rsidRPr="00AF14D9">
        <w:t xml:space="preserve">  </w:t>
      </w:r>
      <w:r w:rsidRPr="00324079">
        <w:t xml:space="preserve">  </w:t>
      </w:r>
    </w:p>
    <w:p w:rsidR="001855D7" w:rsidP="001855D7" w:rsidRDefault="001855D7">
      <w:pPr>
        <w:jc w:val="center"/>
      </w:pPr>
    </w:p>
    <w:p w:rsidR="001855D7" w:rsidP="001855D7" w:rsidRDefault="001855D7">
      <w:pPr>
        <w:jc w:val="center"/>
      </w:pPr>
      <w:r>
        <w:t>R E P U B L I K A  H R V A T S K A</w:t>
      </w:r>
    </w:p>
    <w:p w:rsidR="001855D7" w:rsidP="001855D7" w:rsidRDefault="001855D7">
      <w:pPr>
        <w:jc w:val="both"/>
      </w:pPr>
    </w:p>
    <w:p w:rsidR="001855D7" w:rsidP="001855D7" w:rsidRDefault="001855D7">
      <w:pPr>
        <w:jc w:val="center"/>
      </w:pPr>
      <w:r>
        <w:t>Z A K LJ U Č A K</w:t>
      </w:r>
    </w:p>
    <w:p w:rsidR="001855D7" w:rsidP="001855D7" w:rsidRDefault="001855D7">
      <w:pPr>
        <w:jc w:val="both"/>
      </w:pPr>
    </w:p>
    <w:p w:rsidRPr="00B1455D" w:rsidR="00B456CB" w:rsidP="00B456CB" w:rsidRDefault="00657B6B">
      <w:pPr>
        <w:ind w:firstLine="708"/>
        <w:jc w:val="both"/>
      </w:pPr>
      <w:r>
        <w:rPr>
          <w:lang w:val="pt-BR"/>
        </w:rPr>
        <w:t>Trgovački sud u Zagrebu,</w:t>
      </w:r>
      <w:r w:rsidRPr="00B1455D" w:rsidR="00B456CB">
        <w:t xml:space="preserve"> sudac Marija Bakula Vugrinec, u stečajnom postupku nad dužnikom </w:t>
      </w:r>
      <w:r w:rsidRPr="00374A45" w:rsidR="00BB04D7">
        <w:rPr>
          <w:lang w:val="pt-BR"/>
        </w:rPr>
        <w:t>ASPECTA SCIO d.o.o., OIB 28595511578, Jastrebarsko, Cvetkovačka 10</w:t>
      </w:r>
      <w:r w:rsidRPr="00B1455D" w:rsidR="00B456CB">
        <w:rPr>
          <w:lang w:val="pt-BR"/>
        </w:rPr>
        <w:t xml:space="preserve">, </w:t>
      </w:r>
      <w:r w:rsidR="00BB04D7">
        <w:rPr>
          <w:lang w:val="pt-BR"/>
        </w:rPr>
        <w:t>9. rujna</w:t>
      </w:r>
      <w:r w:rsidRPr="00B1455D" w:rsidR="00B456CB">
        <w:t xml:space="preserve"> 2019.</w:t>
      </w:r>
    </w:p>
    <w:p w:rsidR="005F4BF7" w:rsidP="00B456CB" w:rsidRDefault="005F4BF7"/>
    <w:p w:rsidR="001855D7" w:rsidP="001855D7" w:rsidRDefault="001855D7">
      <w:pPr>
        <w:jc w:val="center"/>
      </w:pPr>
      <w:r>
        <w:t>z a k lj u č i o    j e</w:t>
      </w:r>
    </w:p>
    <w:p w:rsidR="001855D7" w:rsidP="001855D7" w:rsidRDefault="001855D7">
      <w:pPr>
        <w:jc w:val="center"/>
      </w:pPr>
    </w:p>
    <w:p w:rsidRPr="00406C1E" w:rsidR="001855D7" w:rsidP="001855D7" w:rsidRDefault="001855D7">
      <w:pPr>
        <w:ind w:firstLine="708"/>
        <w:jc w:val="both"/>
      </w:pPr>
      <w:r>
        <w:t xml:space="preserve">Nalaže se računovodstvu ovog suda iz Fonda za pokriće troškova stečajnog postupka isplatiti nagradu u bruto iznosu od 3.000,00 kn </w:t>
      </w:r>
      <w:r w:rsidR="00D51F48">
        <w:t xml:space="preserve">privremenom </w:t>
      </w:r>
      <w:r>
        <w:t xml:space="preserve">stečajnom </w:t>
      </w:r>
      <w:r w:rsidR="00D51F48">
        <w:t xml:space="preserve">upravitelju </w:t>
      </w:r>
      <w:r w:rsidRPr="00B75861" w:rsidR="00B75861">
        <w:t xml:space="preserve"> </w:t>
      </w:r>
      <w:r w:rsidR="00BB04D7">
        <w:t>Vesni Stančić, OIB 45477363422, Dražice, Jelenje, Podkilavac 10</w:t>
      </w:r>
      <w:r>
        <w:t xml:space="preserve">, na račun </w:t>
      </w:r>
      <w:r w:rsidRPr="00406C1E" w:rsidR="00B75861">
        <w:t xml:space="preserve">IBAN: </w:t>
      </w:r>
      <w:r w:rsidRPr="00406C1E" w:rsidR="00BB04D7">
        <w:t>3923400093100923463</w:t>
      </w:r>
      <w:r w:rsidRPr="00406C1E">
        <w:t>.</w:t>
      </w:r>
    </w:p>
    <w:p w:rsidR="001855D7" w:rsidP="001855D7" w:rsidRDefault="001855D7">
      <w:pPr>
        <w:jc w:val="center"/>
      </w:pPr>
    </w:p>
    <w:p w:rsidR="001855D7" w:rsidP="001855D7" w:rsidRDefault="001855D7">
      <w:pPr>
        <w:jc w:val="center"/>
      </w:pPr>
      <w:r>
        <w:t>Obrazloženje</w:t>
      </w:r>
    </w:p>
    <w:p w:rsidR="001855D7" w:rsidP="001855D7" w:rsidRDefault="001855D7">
      <w:pPr>
        <w:jc w:val="center"/>
        <w:rPr>
          <w:b/>
        </w:rPr>
      </w:pPr>
    </w:p>
    <w:p w:rsidR="001855D7" w:rsidP="001855D7" w:rsidRDefault="00D51F48">
      <w:pPr>
        <w:ind w:firstLine="708"/>
        <w:jc w:val="both"/>
      </w:pPr>
      <w:r>
        <w:t>Pravo</w:t>
      </w:r>
      <w:r w:rsidR="00406C1E">
        <w:t>moćnim rješenjem ovog suda od 1. kolovoza 2019.</w:t>
      </w:r>
      <w:r>
        <w:t xml:space="preserve"> privremenom stečajnom</w:t>
      </w:r>
      <w:r w:rsidR="001855D7">
        <w:t xml:space="preserve"> upravitelj</w:t>
      </w:r>
      <w:r>
        <w:t>u</w:t>
      </w:r>
      <w:r w:rsidR="001855D7">
        <w:t xml:space="preserve"> </w:t>
      </w:r>
      <w:r>
        <w:t xml:space="preserve">određena je </w:t>
      </w:r>
      <w:r w:rsidR="00260607">
        <w:t xml:space="preserve">nagrada za poslove privremenog stečajnog upravitelja u iznosu od 3.000,00 kn bruto. </w:t>
      </w:r>
    </w:p>
    <w:p w:rsidR="00260607" w:rsidP="001855D7" w:rsidRDefault="00260607">
      <w:pPr>
        <w:ind w:firstLine="708"/>
        <w:jc w:val="both"/>
      </w:pPr>
    </w:p>
    <w:p w:rsidR="00260607" w:rsidP="001855D7" w:rsidRDefault="00260607">
      <w:pPr>
        <w:ind w:firstLine="708"/>
        <w:jc w:val="both"/>
      </w:pPr>
      <w:r>
        <w:t xml:space="preserve">Podneskom od </w:t>
      </w:r>
      <w:r w:rsidR="00406C1E">
        <w:t>22. srpnja</w:t>
      </w:r>
      <w:r>
        <w:t xml:space="preserve"> 2019. privremeni stečajni upravitelj </w:t>
      </w:r>
      <w:r w:rsidR="00DB693E">
        <w:t>zatražio je isplatu nagrade na račun naznačen u izreci.</w:t>
      </w:r>
      <w:r w:rsidR="006C341D">
        <w:t xml:space="preserve"> Stoga je sud odlučio kao u izreci ovog zaključka.</w:t>
      </w:r>
    </w:p>
    <w:p w:rsidR="002536AB" w:rsidP="001855D7" w:rsidRDefault="002536AB">
      <w:pPr>
        <w:ind w:firstLine="708"/>
        <w:jc w:val="both"/>
      </w:pPr>
    </w:p>
    <w:p w:rsidRPr="00B1455D" w:rsidR="00F73787" w:rsidP="00F73787" w:rsidRDefault="00F73787">
      <w:pPr>
        <w:pStyle w:val="Tijeloteksta"/>
        <w:jc w:val="center"/>
        <w:rPr>
          <w:rFonts w:ascii="Times New Roman" w:hAnsi="Times New Roman" w:cs="Times New Roman"/>
          <w:sz w:val="24"/>
        </w:rPr>
      </w:pPr>
      <w:r w:rsidRPr="00B1455D">
        <w:rPr>
          <w:rFonts w:ascii="Times New Roman" w:hAnsi="Times New Roman" w:cs="Times New Roman"/>
          <w:sz w:val="24"/>
        </w:rPr>
        <w:t xml:space="preserve">Zagreb, </w:t>
      </w:r>
      <w:r w:rsidR="00BB04D7">
        <w:rPr>
          <w:rFonts w:ascii="Times New Roman" w:hAnsi="Times New Roman" w:cs="Times New Roman"/>
          <w:sz w:val="24"/>
          <w:lang w:val="pt-BR"/>
        </w:rPr>
        <w:t>9. rujna</w:t>
      </w:r>
      <w:r w:rsidRPr="00B1455D">
        <w:rPr>
          <w:rFonts w:ascii="Times New Roman" w:hAnsi="Times New Roman" w:cs="Times New Roman"/>
          <w:sz w:val="24"/>
          <w:lang w:val="pt-BR"/>
        </w:rPr>
        <w:t xml:space="preserve"> 2019.</w:t>
      </w:r>
    </w:p>
    <w:p w:rsidRPr="00B1455D" w:rsidR="00F73787" w:rsidP="00F73787" w:rsidRDefault="00F73787">
      <w:pPr>
        <w:pStyle w:val="Tijeloteksta"/>
        <w:jc w:val="center"/>
        <w:rPr>
          <w:sz w:val="24"/>
        </w:rPr>
      </w:pPr>
    </w:p>
    <w:p w:rsidRPr="00B1455D" w:rsidR="00F73787" w:rsidP="002B1902" w:rsidRDefault="00F73787">
      <w:pPr>
        <w:ind w:left="4956" w:firstLine="708"/>
        <w:jc w:val="both"/>
      </w:pPr>
      <w:r w:rsidRPr="00B1455D">
        <w:t>Sudac</w:t>
      </w:r>
    </w:p>
    <w:p w:rsidRPr="00B1455D" w:rsidR="00F73787" w:rsidP="00F73787" w:rsidRDefault="002B190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1455D" w:rsidR="00F73787">
        <w:t>Marija Bakula Vugrinec</w:t>
      </w:r>
    </w:p>
    <w:p w:rsidRPr="00B1455D" w:rsidR="00F73787" w:rsidP="00F73787" w:rsidRDefault="00F73787">
      <w:pPr>
        <w:jc w:val="both"/>
        <w:rPr>
          <w:lang w:val="da-DK"/>
        </w:rPr>
      </w:pPr>
    </w:p>
    <w:p w:rsidRPr="00B1455D" w:rsidR="00F73787" w:rsidP="00F73787" w:rsidRDefault="00F73787">
      <w:pPr>
        <w:jc w:val="both"/>
        <w:rPr>
          <w:lang w:val="da-DK"/>
        </w:rPr>
      </w:pPr>
      <w:r w:rsidRPr="00B1455D">
        <w:rPr>
          <w:lang w:val="da-DK"/>
        </w:rPr>
        <w:t>Uputa o pravnom lijeku:</w:t>
      </w:r>
    </w:p>
    <w:p w:rsidR="001855D7" w:rsidP="001855D7" w:rsidRDefault="001855D7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</w:t>
      </w:r>
      <w:r w:rsidR="00F73787">
        <w:t xml:space="preserve">ovog </w:t>
      </w:r>
      <w:r>
        <w:t>zaključka nije dopušten pravni lijek (čl. 19. st. 7. SZ</w:t>
      </w:r>
      <w:r w:rsidR="00F73787">
        <w:t>-a</w:t>
      </w:r>
      <w:r>
        <w:t>).</w:t>
      </w:r>
    </w:p>
    <w:p w:rsidR="001855D7" w:rsidP="001855D7" w:rsidRDefault="001855D7">
      <w:pPr>
        <w:jc w:val="both"/>
      </w:pPr>
    </w:p>
    <w:p w:rsidR="001855D7" w:rsidP="001855D7" w:rsidRDefault="001855D7">
      <w:pPr>
        <w:jc w:val="both"/>
      </w:pPr>
      <w:r>
        <w:t>DNA:</w:t>
      </w:r>
    </w:p>
    <w:p w:rsidR="00F73787" w:rsidP="00F73787" w:rsidRDefault="00F73787">
      <w:pPr>
        <w:numPr>
          <w:ilvl w:val="0"/>
          <w:numId w:val="6"/>
        </w:numPr>
        <w:jc w:val="both"/>
      </w:pPr>
      <w:r>
        <w:t>e-oglasna ploča</w:t>
      </w:r>
    </w:p>
    <w:p w:rsidR="001855D7" w:rsidP="00876811" w:rsidRDefault="00D51F48">
      <w:pPr>
        <w:numPr>
          <w:ilvl w:val="0"/>
          <w:numId w:val="6"/>
        </w:numPr>
        <w:jc w:val="both"/>
      </w:pPr>
      <w:r>
        <w:t>Računovodstvo suda</w:t>
      </w:r>
      <w:r w:rsidR="00406C1E">
        <w:t xml:space="preserve"> uz </w:t>
      </w:r>
      <w:r w:rsidR="002D0655">
        <w:t xml:space="preserve">rj od 1. kolovoza 2019. i </w:t>
      </w:r>
      <w:r w:rsidR="00406C1E">
        <w:t>presliku podneska od 22. srpnja 2019. (list 54 spisa)</w:t>
      </w:r>
    </w:p>
    <w:p w:rsidRPr="001855D7" w:rsidR="00DD7980" w:rsidP="001855D7" w:rsidRDefault="00DD7980"/>
    <w:sectPr w:rsidRPr="001855D7" w:rsidR="00DD7980" w:rsidSect="00F951CB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3B92" w:rsidRDefault="00583B92">
      <w:r>
        <w:separator/>
      </w:r>
    </w:p>
  </w:endnote>
  <w:endnote w:type="continuationSeparator" w:id="0">
    <w:p w:rsidR="00583B92" w:rsidRDefault="0058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3B92" w:rsidRDefault="00583B92">
      <w:r>
        <w:separator/>
      </w:r>
    </w:p>
  </w:footnote>
  <w:footnote w:type="continuationSeparator" w:id="0">
    <w:p w:rsidR="00583B92" w:rsidRDefault="0058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83990" w:rsidP="00EE0CED" w:rsidRDefault="0038399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83990" w:rsidRDefault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5863" w:rsidP="006F5863" w:rsidRDefault="006F5863">
    <w:pPr>
      <w:pStyle w:val="Zaglavlje"/>
      <w:tabs>
        <w:tab w:val="center" w:pos="4536"/>
        <w:tab w:val="left" w:pos="6870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693E">
          <w:rPr>
            <w:noProof/>
          </w:rPr>
          <w:t>2</w:t>
        </w:r>
        <w:r>
          <w:fldChar w:fldCharType="end"/>
        </w:r>
      </w:sdtContent>
    </w:sdt>
    <w:r w:rsidR="00AA0827">
      <w:tab/>
    </w:r>
    <w:r w:rsidR="00AA0827">
      <w:tab/>
    </w:r>
  </w:p>
  <w:p w:rsidR="00EA7516" w:rsidP="006F5863" w:rsidRDefault="00EA7516">
    <w:pPr>
      <w:pStyle w:val="Zaglavlje"/>
      <w:tabs>
        <w:tab w:val="center" w:pos="4536"/>
        <w:tab w:val="left" w:pos="6870"/>
      </w:tabs>
    </w:pPr>
  </w:p>
  <w:p w:rsidR="00EA7516" w:rsidP="00EA7516" w:rsidRDefault="00EA7516">
    <w:pPr>
      <w:pStyle w:val="Zaglavlje"/>
      <w:tabs>
        <w:tab w:val="center" w:pos="4536"/>
        <w:tab w:val="left" w:pos="6870"/>
      </w:tabs>
      <w:jc w:val="right"/>
    </w:pPr>
    <w:r w:rsidRPr="00B1455D">
      <w:rPr>
        <w:lang w:val="pt-BR"/>
      </w:rPr>
      <w:t>87. St-__/201_</w:t>
    </w:r>
  </w:p>
  <w:p w:rsidR="006F5863" w:rsidRDefault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27E9" w:rsidRDefault="006F5863">
    <w:pPr>
      <w:pStyle w:val="Zaglavlje"/>
    </w:pPr>
    <w:r>
      <w:t xml:space="preserve"> </w:t>
    </w:r>
    <w:r w:rsidR="00CC0768">
      <w:t xml:space="preserve">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ilvl="0" w:tplc="ADC60DFA">
      <w:start w:val="1"/>
      <w:numFmt w:val="decimal"/>
      <w:lvlText w:val="%1."/>
      <w:lvlJc w:val="left"/>
      <w:pPr>
        <w:tabs>
          <w:tab w:val="num" w:pos="5310"/>
        </w:tabs>
        <w:ind w:left="531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030"/>
        </w:tabs>
        <w:ind w:left="603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6750"/>
        </w:tabs>
        <w:ind w:left="675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7470"/>
        </w:tabs>
        <w:ind w:left="747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190"/>
        </w:tabs>
        <w:ind w:left="819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8910"/>
        </w:tabs>
        <w:ind w:left="891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9630"/>
        </w:tabs>
        <w:ind w:left="963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0350"/>
        </w:tabs>
        <w:ind w:left="1035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070"/>
        </w:tabs>
        <w:ind w:left="11070" w:hanging="180"/>
      </w:pPr>
    </w:lvl>
  </w:abstractNum>
  <w:abstractNum w:abstractNumId="1">
    <w:nsid w:val="23BD3C80"/>
    <w:multiLevelType w:val="hybridMultilevel"/>
    <w:tmpl w:val="AEC8DBDA"/>
    <w:lvl w:ilvl="0" w:tplc="06D42EE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2CA45E0E"/>
    <w:multiLevelType w:val="hybridMultilevel"/>
    <w:tmpl w:val="B82274D0"/>
    <w:lvl w:ilvl="0" w:tplc="0E52C114">
      <w:start w:val="1"/>
      <w:numFmt w:val="decimal"/>
      <w:lvlText w:val="%1."/>
      <w:lvlJc w:val="left"/>
      <w:pPr>
        <w:tabs>
          <w:tab w:val="num" w:pos="6030"/>
        </w:tabs>
        <w:ind w:left="603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6750"/>
        </w:tabs>
        <w:ind w:left="675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7470"/>
        </w:tabs>
        <w:ind w:left="747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8190"/>
        </w:tabs>
        <w:ind w:left="819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8910"/>
        </w:tabs>
        <w:ind w:left="891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9630"/>
        </w:tabs>
        <w:ind w:left="963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10350"/>
        </w:tabs>
        <w:ind w:left="1035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11070"/>
        </w:tabs>
        <w:ind w:left="1107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11790"/>
        </w:tabs>
        <w:ind w:left="11790" w:hanging="180"/>
      </w:pPr>
    </w:lvl>
  </w:abstractNum>
  <w:abstractNum w:abstractNumId="3">
    <w:nsid w:val="467B3258"/>
    <w:multiLevelType w:val="hybridMultilevel"/>
    <w:tmpl w:val="7C9AB6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F703F1"/>
    <w:multiLevelType w:val="hybridMultilevel"/>
    <w:tmpl w:val="735C2310"/>
    <w:lvl w:ilvl="0" w:tplc="A71C6796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B84220"/>
    <w:multiLevelType w:val="hybridMultilevel"/>
    <w:tmpl w:val="154684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spidmax="204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BFA"/>
    <w:rsid w:val="00002514"/>
    <w:rsid w:val="00003513"/>
    <w:rsid w:val="00011E47"/>
    <w:rsid w:val="000231E7"/>
    <w:rsid w:val="00024F7C"/>
    <w:rsid w:val="0003098F"/>
    <w:rsid w:val="00044035"/>
    <w:rsid w:val="00047B23"/>
    <w:rsid w:val="000513B9"/>
    <w:rsid w:val="00053D88"/>
    <w:rsid w:val="00064D28"/>
    <w:rsid w:val="00066E8C"/>
    <w:rsid w:val="000809E1"/>
    <w:rsid w:val="00090F75"/>
    <w:rsid w:val="00096585"/>
    <w:rsid w:val="00097BBD"/>
    <w:rsid w:val="000A2D9F"/>
    <w:rsid w:val="000A4E2B"/>
    <w:rsid w:val="000B0655"/>
    <w:rsid w:val="000D44A4"/>
    <w:rsid w:val="000D50D3"/>
    <w:rsid w:val="000D5D55"/>
    <w:rsid w:val="000F6F26"/>
    <w:rsid w:val="000F78BA"/>
    <w:rsid w:val="0012633B"/>
    <w:rsid w:val="00131F54"/>
    <w:rsid w:val="0013230B"/>
    <w:rsid w:val="0013294C"/>
    <w:rsid w:val="00135915"/>
    <w:rsid w:val="001365E3"/>
    <w:rsid w:val="0014163A"/>
    <w:rsid w:val="001454B6"/>
    <w:rsid w:val="00151D27"/>
    <w:rsid w:val="001549A3"/>
    <w:rsid w:val="0015511C"/>
    <w:rsid w:val="001855D7"/>
    <w:rsid w:val="001A2A74"/>
    <w:rsid w:val="001A5E27"/>
    <w:rsid w:val="001A7C5E"/>
    <w:rsid w:val="001B00EB"/>
    <w:rsid w:val="001B135C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1F528B"/>
    <w:rsid w:val="001F64DC"/>
    <w:rsid w:val="00215206"/>
    <w:rsid w:val="00220B7A"/>
    <w:rsid w:val="00232C8D"/>
    <w:rsid w:val="002462A6"/>
    <w:rsid w:val="002536AB"/>
    <w:rsid w:val="00257742"/>
    <w:rsid w:val="00260607"/>
    <w:rsid w:val="00264F86"/>
    <w:rsid w:val="00265EFC"/>
    <w:rsid w:val="0027371E"/>
    <w:rsid w:val="00284272"/>
    <w:rsid w:val="00285BB9"/>
    <w:rsid w:val="002B1902"/>
    <w:rsid w:val="002B3EBA"/>
    <w:rsid w:val="002D0595"/>
    <w:rsid w:val="002D0655"/>
    <w:rsid w:val="002D0DC1"/>
    <w:rsid w:val="002D63DF"/>
    <w:rsid w:val="002F0C4B"/>
    <w:rsid w:val="002F193C"/>
    <w:rsid w:val="002F28CE"/>
    <w:rsid w:val="00300BD9"/>
    <w:rsid w:val="00303B1B"/>
    <w:rsid w:val="00303F25"/>
    <w:rsid w:val="003078C1"/>
    <w:rsid w:val="003134B5"/>
    <w:rsid w:val="003213E7"/>
    <w:rsid w:val="0032182A"/>
    <w:rsid w:val="003221EA"/>
    <w:rsid w:val="0032404F"/>
    <w:rsid w:val="00324938"/>
    <w:rsid w:val="003265CE"/>
    <w:rsid w:val="0033276D"/>
    <w:rsid w:val="00341726"/>
    <w:rsid w:val="003432D1"/>
    <w:rsid w:val="00351E78"/>
    <w:rsid w:val="003665A4"/>
    <w:rsid w:val="0037533E"/>
    <w:rsid w:val="00383513"/>
    <w:rsid w:val="00383990"/>
    <w:rsid w:val="00392620"/>
    <w:rsid w:val="0039441C"/>
    <w:rsid w:val="00395C57"/>
    <w:rsid w:val="003B2215"/>
    <w:rsid w:val="003C56AC"/>
    <w:rsid w:val="003C600C"/>
    <w:rsid w:val="003C7C65"/>
    <w:rsid w:val="003D704E"/>
    <w:rsid w:val="003E6278"/>
    <w:rsid w:val="003F1754"/>
    <w:rsid w:val="003F2F70"/>
    <w:rsid w:val="004011B1"/>
    <w:rsid w:val="00405230"/>
    <w:rsid w:val="00406C1E"/>
    <w:rsid w:val="00407B16"/>
    <w:rsid w:val="00412433"/>
    <w:rsid w:val="004167B3"/>
    <w:rsid w:val="00416CCD"/>
    <w:rsid w:val="00420FCC"/>
    <w:rsid w:val="00423BEA"/>
    <w:rsid w:val="004308E8"/>
    <w:rsid w:val="00436702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846C8"/>
    <w:rsid w:val="004852DD"/>
    <w:rsid w:val="00490FD4"/>
    <w:rsid w:val="00491674"/>
    <w:rsid w:val="00493131"/>
    <w:rsid w:val="004942C5"/>
    <w:rsid w:val="00494E0B"/>
    <w:rsid w:val="004A7D53"/>
    <w:rsid w:val="004B3916"/>
    <w:rsid w:val="004B72F4"/>
    <w:rsid w:val="004C38EA"/>
    <w:rsid w:val="004D4FCD"/>
    <w:rsid w:val="004E1639"/>
    <w:rsid w:val="004E6273"/>
    <w:rsid w:val="004F1157"/>
    <w:rsid w:val="004F138E"/>
    <w:rsid w:val="004F2A39"/>
    <w:rsid w:val="004F60C6"/>
    <w:rsid w:val="004F765D"/>
    <w:rsid w:val="0050136E"/>
    <w:rsid w:val="005029D2"/>
    <w:rsid w:val="00514089"/>
    <w:rsid w:val="00520AEA"/>
    <w:rsid w:val="00523D1B"/>
    <w:rsid w:val="005245A3"/>
    <w:rsid w:val="00525B48"/>
    <w:rsid w:val="005332EA"/>
    <w:rsid w:val="00544094"/>
    <w:rsid w:val="00551BFA"/>
    <w:rsid w:val="00556212"/>
    <w:rsid w:val="00564F6F"/>
    <w:rsid w:val="00566C5B"/>
    <w:rsid w:val="005671BF"/>
    <w:rsid w:val="00583B92"/>
    <w:rsid w:val="005856D8"/>
    <w:rsid w:val="00586194"/>
    <w:rsid w:val="005A1BA4"/>
    <w:rsid w:val="005B1E66"/>
    <w:rsid w:val="005D0460"/>
    <w:rsid w:val="005E6980"/>
    <w:rsid w:val="005F1FD2"/>
    <w:rsid w:val="005F42D1"/>
    <w:rsid w:val="005F4BF7"/>
    <w:rsid w:val="00606A72"/>
    <w:rsid w:val="00610F2D"/>
    <w:rsid w:val="00612EB9"/>
    <w:rsid w:val="00615B05"/>
    <w:rsid w:val="00615B44"/>
    <w:rsid w:val="00624F12"/>
    <w:rsid w:val="006253B3"/>
    <w:rsid w:val="0064735B"/>
    <w:rsid w:val="00656F1E"/>
    <w:rsid w:val="00657B6B"/>
    <w:rsid w:val="0066503D"/>
    <w:rsid w:val="00666267"/>
    <w:rsid w:val="0067387A"/>
    <w:rsid w:val="0068085F"/>
    <w:rsid w:val="006821B8"/>
    <w:rsid w:val="006841EA"/>
    <w:rsid w:val="006872EE"/>
    <w:rsid w:val="0069053D"/>
    <w:rsid w:val="006933F5"/>
    <w:rsid w:val="006B2382"/>
    <w:rsid w:val="006B3E34"/>
    <w:rsid w:val="006C341D"/>
    <w:rsid w:val="006D2029"/>
    <w:rsid w:val="006E1780"/>
    <w:rsid w:val="006E3AC0"/>
    <w:rsid w:val="006F5863"/>
    <w:rsid w:val="00700C0F"/>
    <w:rsid w:val="00706BB9"/>
    <w:rsid w:val="00713352"/>
    <w:rsid w:val="00721B56"/>
    <w:rsid w:val="00727D55"/>
    <w:rsid w:val="00730A98"/>
    <w:rsid w:val="00731304"/>
    <w:rsid w:val="0075084F"/>
    <w:rsid w:val="007526A3"/>
    <w:rsid w:val="00755EC4"/>
    <w:rsid w:val="00760909"/>
    <w:rsid w:val="00765414"/>
    <w:rsid w:val="00765485"/>
    <w:rsid w:val="0077090F"/>
    <w:rsid w:val="00783182"/>
    <w:rsid w:val="00786AFF"/>
    <w:rsid w:val="00791089"/>
    <w:rsid w:val="007A0AEB"/>
    <w:rsid w:val="007A5731"/>
    <w:rsid w:val="007C07A6"/>
    <w:rsid w:val="007C2CA9"/>
    <w:rsid w:val="007C7A92"/>
    <w:rsid w:val="007C7FB8"/>
    <w:rsid w:val="007D6B43"/>
    <w:rsid w:val="007E2F37"/>
    <w:rsid w:val="007E42E9"/>
    <w:rsid w:val="007F2347"/>
    <w:rsid w:val="007F358D"/>
    <w:rsid w:val="007F3658"/>
    <w:rsid w:val="00803D74"/>
    <w:rsid w:val="008117ED"/>
    <w:rsid w:val="00813EAF"/>
    <w:rsid w:val="008177B6"/>
    <w:rsid w:val="008213D8"/>
    <w:rsid w:val="008313C9"/>
    <w:rsid w:val="00834B26"/>
    <w:rsid w:val="00836CDC"/>
    <w:rsid w:val="00837836"/>
    <w:rsid w:val="00846E7A"/>
    <w:rsid w:val="00855BB2"/>
    <w:rsid w:val="00856B05"/>
    <w:rsid w:val="008575D9"/>
    <w:rsid w:val="00863CA5"/>
    <w:rsid w:val="00866BA9"/>
    <w:rsid w:val="008701B7"/>
    <w:rsid w:val="0089728A"/>
    <w:rsid w:val="008A1475"/>
    <w:rsid w:val="008B27E9"/>
    <w:rsid w:val="008E1B9F"/>
    <w:rsid w:val="008E3C50"/>
    <w:rsid w:val="00910FA5"/>
    <w:rsid w:val="00911B21"/>
    <w:rsid w:val="00912032"/>
    <w:rsid w:val="0091742B"/>
    <w:rsid w:val="00926374"/>
    <w:rsid w:val="00930813"/>
    <w:rsid w:val="0093515A"/>
    <w:rsid w:val="009452C2"/>
    <w:rsid w:val="009456DB"/>
    <w:rsid w:val="009612BF"/>
    <w:rsid w:val="00965E79"/>
    <w:rsid w:val="0097005E"/>
    <w:rsid w:val="00971B6D"/>
    <w:rsid w:val="00972E0E"/>
    <w:rsid w:val="00975EA1"/>
    <w:rsid w:val="0098035F"/>
    <w:rsid w:val="00981A18"/>
    <w:rsid w:val="009833B6"/>
    <w:rsid w:val="009A32E9"/>
    <w:rsid w:val="009B093A"/>
    <w:rsid w:val="009D3471"/>
    <w:rsid w:val="009D34C2"/>
    <w:rsid w:val="009D4825"/>
    <w:rsid w:val="009D561A"/>
    <w:rsid w:val="009E14D6"/>
    <w:rsid w:val="009E1921"/>
    <w:rsid w:val="009E1D3E"/>
    <w:rsid w:val="009E6326"/>
    <w:rsid w:val="009E63BD"/>
    <w:rsid w:val="009F483A"/>
    <w:rsid w:val="009F6064"/>
    <w:rsid w:val="00A10B93"/>
    <w:rsid w:val="00A119FD"/>
    <w:rsid w:val="00A24BAF"/>
    <w:rsid w:val="00A30971"/>
    <w:rsid w:val="00A31680"/>
    <w:rsid w:val="00A367CA"/>
    <w:rsid w:val="00A43EB0"/>
    <w:rsid w:val="00A4472B"/>
    <w:rsid w:val="00A65F53"/>
    <w:rsid w:val="00A6727F"/>
    <w:rsid w:val="00A7053A"/>
    <w:rsid w:val="00A72F3E"/>
    <w:rsid w:val="00A7522E"/>
    <w:rsid w:val="00A75779"/>
    <w:rsid w:val="00A75F66"/>
    <w:rsid w:val="00A76539"/>
    <w:rsid w:val="00A857B3"/>
    <w:rsid w:val="00AA0827"/>
    <w:rsid w:val="00AB0C0F"/>
    <w:rsid w:val="00AB3313"/>
    <w:rsid w:val="00AC491D"/>
    <w:rsid w:val="00AD13A4"/>
    <w:rsid w:val="00AD4045"/>
    <w:rsid w:val="00AE7340"/>
    <w:rsid w:val="00AF41B3"/>
    <w:rsid w:val="00B054E0"/>
    <w:rsid w:val="00B0620F"/>
    <w:rsid w:val="00B161C5"/>
    <w:rsid w:val="00B25053"/>
    <w:rsid w:val="00B25070"/>
    <w:rsid w:val="00B30801"/>
    <w:rsid w:val="00B318E1"/>
    <w:rsid w:val="00B36521"/>
    <w:rsid w:val="00B36767"/>
    <w:rsid w:val="00B456CB"/>
    <w:rsid w:val="00B6261F"/>
    <w:rsid w:val="00B75861"/>
    <w:rsid w:val="00B7717E"/>
    <w:rsid w:val="00B81BFB"/>
    <w:rsid w:val="00B849DF"/>
    <w:rsid w:val="00BA3A37"/>
    <w:rsid w:val="00BA4BC2"/>
    <w:rsid w:val="00BA5EBF"/>
    <w:rsid w:val="00BB04D7"/>
    <w:rsid w:val="00BB078F"/>
    <w:rsid w:val="00BB310E"/>
    <w:rsid w:val="00BB41A5"/>
    <w:rsid w:val="00BC0C29"/>
    <w:rsid w:val="00BD0831"/>
    <w:rsid w:val="00BD2847"/>
    <w:rsid w:val="00BD4016"/>
    <w:rsid w:val="00BE225C"/>
    <w:rsid w:val="00BE6107"/>
    <w:rsid w:val="00BF2B08"/>
    <w:rsid w:val="00BF4360"/>
    <w:rsid w:val="00C06E6B"/>
    <w:rsid w:val="00C07579"/>
    <w:rsid w:val="00C120CF"/>
    <w:rsid w:val="00C22AFF"/>
    <w:rsid w:val="00C238E6"/>
    <w:rsid w:val="00C24200"/>
    <w:rsid w:val="00C419F2"/>
    <w:rsid w:val="00C45A00"/>
    <w:rsid w:val="00C536B9"/>
    <w:rsid w:val="00C55BBD"/>
    <w:rsid w:val="00C611C2"/>
    <w:rsid w:val="00C65FBB"/>
    <w:rsid w:val="00C8525E"/>
    <w:rsid w:val="00C90DE8"/>
    <w:rsid w:val="00C936AA"/>
    <w:rsid w:val="00CA7846"/>
    <w:rsid w:val="00CB0057"/>
    <w:rsid w:val="00CB176A"/>
    <w:rsid w:val="00CB55F8"/>
    <w:rsid w:val="00CC0768"/>
    <w:rsid w:val="00CC2D48"/>
    <w:rsid w:val="00CD0E19"/>
    <w:rsid w:val="00CE6F0A"/>
    <w:rsid w:val="00CF56A7"/>
    <w:rsid w:val="00D01E85"/>
    <w:rsid w:val="00D023F1"/>
    <w:rsid w:val="00D06CEB"/>
    <w:rsid w:val="00D06DCF"/>
    <w:rsid w:val="00D12CEA"/>
    <w:rsid w:val="00D17F26"/>
    <w:rsid w:val="00D20ED7"/>
    <w:rsid w:val="00D40CF8"/>
    <w:rsid w:val="00D4225B"/>
    <w:rsid w:val="00D51F48"/>
    <w:rsid w:val="00D544BA"/>
    <w:rsid w:val="00D7326B"/>
    <w:rsid w:val="00D7425F"/>
    <w:rsid w:val="00D748C7"/>
    <w:rsid w:val="00D74DEB"/>
    <w:rsid w:val="00D77B71"/>
    <w:rsid w:val="00D82678"/>
    <w:rsid w:val="00D902A4"/>
    <w:rsid w:val="00D96294"/>
    <w:rsid w:val="00DA3E3F"/>
    <w:rsid w:val="00DA47DC"/>
    <w:rsid w:val="00DA5013"/>
    <w:rsid w:val="00DA507C"/>
    <w:rsid w:val="00DB39E4"/>
    <w:rsid w:val="00DB693E"/>
    <w:rsid w:val="00DC5C8E"/>
    <w:rsid w:val="00DD0B48"/>
    <w:rsid w:val="00DD5300"/>
    <w:rsid w:val="00DD7980"/>
    <w:rsid w:val="00DE0840"/>
    <w:rsid w:val="00DE6051"/>
    <w:rsid w:val="00DF0201"/>
    <w:rsid w:val="00E13BA0"/>
    <w:rsid w:val="00E13BD2"/>
    <w:rsid w:val="00E14114"/>
    <w:rsid w:val="00E16CBB"/>
    <w:rsid w:val="00E1775C"/>
    <w:rsid w:val="00E24DD6"/>
    <w:rsid w:val="00E2746B"/>
    <w:rsid w:val="00E3635F"/>
    <w:rsid w:val="00E37AC4"/>
    <w:rsid w:val="00E41DE9"/>
    <w:rsid w:val="00E43E23"/>
    <w:rsid w:val="00E445E5"/>
    <w:rsid w:val="00E52488"/>
    <w:rsid w:val="00E526F9"/>
    <w:rsid w:val="00E52756"/>
    <w:rsid w:val="00E5793D"/>
    <w:rsid w:val="00E60E8F"/>
    <w:rsid w:val="00E6751D"/>
    <w:rsid w:val="00E71EE9"/>
    <w:rsid w:val="00E755C1"/>
    <w:rsid w:val="00E80FC3"/>
    <w:rsid w:val="00E820C7"/>
    <w:rsid w:val="00E925BF"/>
    <w:rsid w:val="00E92897"/>
    <w:rsid w:val="00E96C2D"/>
    <w:rsid w:val="00EA7516"/>
    <w:rsid w:val="00EB182B"/>
    <w:rsid w:val="00EB2F7A"/>
    <w:rsid w:val="00EB4953"/>
    <w:rsid w:val="00EC330E"/>
    <w:rsid w:val="00EE0CED"/>
    <w:rsid w:val="00EE507E"/>
    <w:rsid w:val="00EF1E29"/>
    <w:rsid w:val="00EF3A08"/>
    <w:rsid w:val="00EF63FA"/>
    <w:rsid w:val="00F02AF6"/>
    <w:rsid w:val="00F041BD"/>
    <w:rsid w:val="00F06D4E"/>
    <w:rsid w:val="00F0705E"/>
    <w:rsid w:val="00F21929"/>
    <w:rsid w:val="00F31D08"/>
    <w:rsid w:val="00F33CA7"/>
    <w:rsid w:val="00F42635"/>
    <w:rsid w:val="00F454E1"/>
    <w:rsid w:val="00F65A10"/>
    <w:rsid w:val="00F67518"/>
    <w:rsid w:val="00F70A81"/>
    <w:rsid w:val="00F73787"/>
    <w:rsid w:val="00F821BF"/>
    <w:rsid w:val="00F82A9E"/>
    <w:rsid w:val="00F82AAC"/>
    <w:rsid w:val="00F85028"/>
    <w:rsid w:val="00F85600"/>
    <w:rsid w:val="00F8744C"/>
    <w:rsid w:val="00F951CB"/>
    <w:rsid w:val="00F96283"/>
    <w:rsid w:val="00F96308"/>
    <w:rsid w:val="00F9741C"/>
    <w:rsid w:val="00FA61FA"/>
    <w:rsid w:val="00FB0F7A"/>
    <w:rsid w:val="00FB6B4C"/>
    <w:rsid w:val="00FB7CF7"/>
    <w:rsid w:val="00FC5E0E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81" v:ext="edit"/>
    <o:shapelayout v:ext="edit">
      <o:idmap data="1" v:ext="edit"/>
    </o:shapelayout>
  </w:shapeDefaults>
  <w:decimalSymbol w:val=","/>
  <w:listSeparator w:val=";"/>
  <w14:docId w14:val="19274C68"/>
  <w15:docId w15:val="{F42059E1-AF1D-4468-BAFF-27ADF731B9DC}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07B16"/>
    <w:rPr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rsid w:val="00CC0768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D902A4"/>
    <w:pPr>
      <w:tabs>
        <w:tab w:val="center" w:pos="4703"/>
        <w:tab w:val="right" w:pos="9406"/>
      </w:tabs>
    </w:pPr>
  </w:style>
  <w:style w:type="character" w:styleId="Brojstranice">
    <w:name w:val="page number"/>
    <w:basedOn w:val="Zadanifontodlomka"/>
    <w:rsid w:val="00D902A4"/>
  </w:style>
  <w:style w:type="paragraph" w:styleId="Podnoje">
    <w:name w:val="footer"/>
    <w:basedOn w:val="Normal"/>
    <w:link w:val="PodnojeChar"/>
    <w:rsid w:val="00F9628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F96283"/>
    <w:rPr>
      <w:sz w:val="24"/>
      <w:szCs w:val="24"/>
    </w:rPr>
  </w:style>
  <w:style w:type="paragraph" w:styleId="Tekstbalonia">
    <w:name w:val="Balloon Text"/>
    <w:basedOn w:val="Normal"/>
    <w:semiHidden/>
    <w:rsid w:val="00264F86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type="paragraph" w:styleId="Bezproreda">
    <w:name w:val="No Spacing"/>
    <w:uiPriority w:val="1"/>
    <w:qFormat/>
    <w:rsid w:val="000F78BA"/>
    <w:rPr>
      <w:sz w:val="24"/>
      <w:szCs w:val="24"/>
      <w:lang w:eastAsia="en-US"/>
    </w:rPr>
  </w:style>
  <w:style w:type="paragraph" w:styleId="Odlomakpopisa">
    <w:name w:val="List Paragraph"/>
    <w:basedOn w:val="Normal"/>
    <w:uiPriority w:val="34"/>
    <w:qFormat/>
    <w:rsid w:val="0012633B"/>
    <w:pPr>
      <w:ind w:left="720"/>
      <w:contextualSpacing/>
    </w:pPr>
  </w:style>
  <w:style w:type="paragraph" w:styleId="BodyText21" w:customStyle="true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character" w:styleId="Naslov2Char" w:customStyle="true">
    <w:name w:val="Naslov 2 Char"/>
    <w:basedOn w:val="Zadanifontodlomka"/>
    <w:link w:val="Naslov2"/>
    <w:rsid w:val="00CC0768"/>
    <w:rPr>
      <w:b/>
      <w:sz w:val="22"/>
    </w:rPr>
  </w:style>
  <w:style w:type="paragraph" w:styleId="Tijeloteksta">
    <w:name w:val="Body Text"/>
    <w:basedOn w:val="Normal"/>
    <w:link w:val="TijelotekstaChar"/>
    <w:rsid w:val="00F73787"/>
    <w:rPr>
      <w:rFonts w:ascii="Arial" w:hAnsi="Arial" w:cs="Arial"/>
      <w:sz w:val="22"/>
    </w:rPr>
  </w:style>
  <w:style w:type="character" w:styleId="TijelotekstaChar" w:customStyle="true">
    <w:name w:val="Tijelo teksta Char"/>
    <w:basedOn w:val="Zadanifontodlomka"/>
    <w:link w:val="Tijeloteksta"/>
    <w:rsid w:val="00F73787"/>
    <w:rPr>
      <w:rFonts w:ascii="Arial" w:hAnsi="Arial" w:cs="Arial"/>
      <w:sz w:val="22"/>
      <w:szCs w:val="24"/>
    </w:rPr>
  </w:style>
  <w:style w:type="character" w:styleId="Tekstrezerviranogmjesta">
    <w:name w:val="Placeholder Text"/>
    <w:basedOn w:val="Zadanifontodlomka"/>
    <w:uiPriority w:val="99"/>
    <w:semiHidden/>
    <w:rsid w:val="002D065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D065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D0655"/>
    <w:rPr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D065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D065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9605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26152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55586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28540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6537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2138</izvorni_sadrzaj>
    <derivirana_varijabla naziv="DomainObject.Predmet.Broj_1">2138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2019.</izvorni_sadrzaj>
    <derivirana_varijabla naziv="DomainObject.Predmet.DatumRjesavanja_1">10.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St-2138/2018</izvorni_sadrzaj>
    <derivirana_varijabla naziv="DomainObject.Predmet.OznakaBroj_1">St-2138/2018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Bakula Vugrinec</izvorni_sadrzaj>
    <derivirana_varijabla naziv="DomainObject.Predmet.PredmetRijesio.Prezime_1">Bakula Vugrinec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ASPECTA SCIO d.o.o.</izvorni_sadrzaj>
    <derivirana_varijabla naziv="DomainObject.Predmet.ProtustrankaFormated_1">  ASPECTA SCIO d.o.o.</derivirana_varijabla>
  </DomainObject.Predmet.ProtustrankaFormated>
  <DomainObject.Predmet.ProtustrankaFormatedOIB>
    <izvorni_sadrzaj>  ASPECTA SCIO d.o.o., OIB 28595511578</izvorni_sadrzaj>
    <derivirana_varijabla naziv="DomainObject.Predmet.ProtustrankaFormatedOIB_1">  ASPECTA SCIO d.o.o., OIB 28595511578</derivirana_varijabla>
  </DomainObject.Predmet.ProtustrankaFormatedOIB>
  <DomainObject.Predmet.ProtustrankaFormatedWithAdress>
    <izvorni_sadrzaj> ASPECTA SCIO d.o.o., Cvetkovačka 10, 10450 Jastrebarsko</izvorni_sadrzaj>
    <derivirana_varijabla naziv="DomainObject.Predmet.ProtustrankaFormatedWithAdress_1"> ASPECTA SCIO d.o.o., Cvetkovačka 10, 10450 Jastrebarsko</derivirana_varijabla>
  </DomainObject.Predmet.ProtustrankaFormatedWithAdress>
  <DomainObject.Predmet.ProtustrankaFormatedWithAdressOIB>
    <izvorni_sadrzaj> ASPECTA SCIO d.o.o., OIB 28595511578, Cvetkovačka 10, 10450 Jastrebarsko</izvorni_sadrzaj>
    <derivirana_varijabla naziv="DomainObject.Predmet.ProtustrankaFormatedWithAdressOIB_1"> ASPECTA SCIO d.o.o., OIB 28595511578, Cvetkovačka 10, 10450 Jastrebarsko</derivirana_varijabla>
  </DomainObject.Predmet.ProtustrankaFormatedWithAdressOIB>
  <DomainObject.Predmet.ProtustrankaWithAdress>
    <izvorni_sadrzaj>ASPECTA SCIO d.o.o. Cvetkovačka 10, 10450 Jastrebarsko</izvorni_sadrzaj>
    <derivirana_varijabla naziv="DomainObject.Predmet.ProtustrankaWithAdress_1">ASPECTA SCIO d.o.o. Cvetkovačka 10, 10450 Jastrebarsko</derivirana_varijabla>
  </DomainObject.Predmet.ProtustrankaWithAdress>
  <DomainObject.Predmet.ProtustrankaWithAdressOIB>
    <izvorni_sadrzaj>ASPECTA SCIO d.o.o., OIB 28595511578, Cvetkovačka 10, 10450 Jastrebarsko</izvorni_sadrzaj>
    <derivirana_varijabla naziv="DomainObject.Predmet.ProtustrankaWithAdressOIB_1">ASPECTA SCIO d.o.o., OIB 28595511578, Cvetkovačka 10, 10450 Jastrebarsko</derivirana_varijabla>
  </DomainObject.Predmet.ProtustrankaWithAdressOIB>
  <DomainObject.Predmet.ProtustrankaNazivFormated>
    <izvorni_sadrzaj>ASPECTA SCIO d.o.o.</izvorni_sadrzaj>
    <derivirana_varijabla naziv="DomainObject.Predmet.ProtustrankaNazivFormated_1">ASPECTA SCIO d.o.o.</derivirana_varijabla>
  </DomainObject.Predmet.ProtustrankaNazivFormated>
  <DomainObject.Predmet.ProtustrankaNazivFormatedOIB>
    <izvorni_sadrzaj>ASPECTA SCIO d.o.o., OIB 28595511578</izvorni_sadrzaj>
    <derivirana_varijabla naziv="DomainObject.Predmet.ProtustrankaNazivFormatedOIB_1">ASPECTA SCIO d.o.o., OIB 28595511578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Stipić</izvorni_sadrzaj>
    <derivirana_varijabla naziv="DomainObject.Predmet.StrankaFormated_1">  FINA Regionalni centar Zagreb; Anto Stipić</derivirana_varijabla>
  </DomainObject.Predmet.StrankaFormated>
  <DomainObject.Predmet.StrankaFormatedOIB>
    <izvorni_sadrzaj>  FINA Regionalni centar Zagreb, OIB 85821130368; Anto Stipić, OIB 20924707494</izvorni_sadrzaj>
    <derivirana_varijabla naziv="DomainObject.Predmet.StrankaFormatedOIB_1">  FINA Regionalni centar Zagreb, OIB 85821130368; Anto Stipić, OIB 20924707494</derivirana_varijabla>
  </DomainObject.Predmet.StrankaFormatedOIB>
  <DomainObject.Predmet.StrankaFormatedWithAdress>
    <izvorni_sadrzaj> FINA Regionalni centar Zagreb, Trg svibanjskih žrtava 1995. 1, 10000 Zagreb; Anto Stipić, Domagović 111e, 10450 Domagović</izvorni_sadrzaj>
    <derivirana_varijabla naziv="DomainObject.Predmet.StrankaFormatedWithAdress_1"> FINA Regionalni centar Zagreb, Trg svibanjskih žrtava 1995. 1, 10000 Zagreb; Anto Stipić, Domagović 111e, 10450 Domagović</derivirana_varijabla>
  </DomainObject.Predmet.StrankaFormatedWithAdress>
  <DomainObject.Predmet.StrankaFormatedWithAdressOIB>
    <izvorni_sadrzaj> FINA Regionalni centar Zagreb, OIB 85821130368, Trg svibanjskih žrtava 1995. 1, 10000 Zagreb; Anto Stipić, OIB 20924707494, Domagović 111e, 10450 Domagović</izvorni_sadrzaj>
    <derivirana_varijabla naziv="DomainObject.Predmet.StrankaFormatedWithAdressOIB_1"> FINA Regionalni centar Zagreb, OIB 85821130368, Trg svibanjskih žrtava 1995. 1, 10000 Zagreb; Anto Stipić, OIB 20924707494, Domagović 111e, 10450 Domagović</derivirana_varijabla>
  </DomainObject.Predmet.StrankaFormatedWithAdressOIB>
  <DomainObject.Predmet.StrankaWithAdress>
    <izvorni_sadrzaj>FINA Regionalni centar Zagreb Trg svibanjskih žrtava 1995. 1,10000 Zagreb,Anto Stipić Domagović 111e,10450 Domagović</izvorni_sadrzaj>
    <derivirana_varijabla naziv="DomainObject.Predmet.StrankaWithAdress_1">FINA Regionalni centar Zagreb Trg svibanjskih žrtava 1995. 1,10000 Zagreb,Anto Stipić Domagović 111e,10450 Domagović</derivirana_varijabla>
  </DomainObject.Predmet.StrankaWithAdress>
  <DomainObject.Predmet.StrankaWithAdressOIB>
    <izvorni_sadrzaj>FINA Regionalni centar Zagreb, OIB 85821130368, Trg svibanjskih žrtava 1995. 1,10000 Zagreb,Anto Stipić, OIB 20924707494, Domagović 111e,10450 Domagović</izvorni_sadrzaj>
    <derivirana_varijabla naziv="DomainObject.Predmet.StrankaWithAdressOIB_1">FINA Regionalni centar Zagreb, OIB 85821130368, Trg svibanjskih žrtava 1995. 1,10000 Zagreb,Anto Stipić, OIB 20924707494, Domagović 111e,10450 Domagović</derivirana_varijabla>
  </DomainObject.Predmet.StrankaWithAdressOIB>
  <DomainObject.Predmet.StrankaNazivFormated>
    <izvorni_sadrzaj>FINA Regionalni centar Zagreb,Anto Stipić</izvorni_sadrzaj>
    <derivirana_varijabla naziv="DomainObject.Predmet.StrankaNazivFormated_1">FINA Regionalni centar Zagreb,Anto Stipić</derivirana_varijabla>
  </DomainObject.Predmet.StrankaNazivFormated>
  <DomainObject.Predmet.StrankaNazivFormatedOIB>
    <izvorni_sadrzaj>FINA Regionalni centar Zagreb, OIB 85821130368,Anto Stipić, OIB 20924707494</izvorni_sadrzaj>
    <derivirana_varijabla naziv="DomainObject.Predmet.StrankaNazivFormatedOIB_1">FINA Regionalni centar Zagreb, OIB 85821130368,Anto Stipić, OIB 20924707494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Anto Stipić</item>
    </izvorni_sadrzaj>
    <derivirana_varijabla naziv="DomainObject.Predmet.StrankaListFormated_1">
      <item>FINA Regionalni centar Zagreb</item>
      <item>Anto Stipić</item>
    </derivirana_varijabla>
  </DomainObject.Predmet.StrankaListFormated>
  <DomainObject.Predmet.StrankaListFormatedOIB>
    <izvorni_sadrzaj>
      <item>FINA Regionalni centar Zagreb, OIB 85821130368</item>
      <item>Anto Stipić, OIB 20924707494</item>
    </izvorni_sadrzaj>
    <derivirana_varijabla naziv="DomainObject.Predmet.StrankaListFormatedOIB_1">
      <item>FINA Regionalni centar Zagreb, OIB 85821130368</item>
      <item>Anto Stipić, OIB 20924707494</item>
    </derivirana_varijabla>
  </DomainObject.Predmet.StrankaListFormatedOIB>
  <DomainObject.Predmet.StrankaListFormatedWithAdress>
    <izvorni_sadrzaj>
      <item>FINA Regionalni centar Zagreb, Trg svibanjskih žrtava 1995. 1, 10000 Zagreb</item>
      <item>Anto Stipić, Domagović 111e, 10450 Domagović</item>
    </izvorni_sadrzaj>
    <derivirana_varijabla naziv="DomainObject.Predmet.StrankaListFormatedWithAdress_1">
      <item>FINA Regionalni centar Zagreb, Trg svibanjskih žrtava 1995. 1, 10000 Zagreb</item>
      <item>Anto Stipić, Domagović 111e, 10450 Domagović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Anto Stipić, OIB 20924707494, Domagović 111e, 10450 Domagović</item>
    </izvorni_sadrzaj>
    <derivirana_varijabla naziv="DomainObject.Predmet.StrankaListFormatedWithAdressOIB_1">
      <item>FINA Regionalni centar Zagreb, OIB 85821130368, Trg svibanjskih žrtava 1995. 1, 10000 Zagreb</item>
      <item>Anto Stipić, OIB 20924707494, Domagović 111e, 10450 Domagović</item>
    </derivirana_varijabla>
  </DomainObject.Predmet.StrankaListFormatedWithAdressOIB>
  <DomainObject.Predmet.StrankaListNazivFormated>
    <izvorni_sadrzaj>
      <item>FINA Regionalni centar Zagreb</item>
      <item>Anto Stipić</item>
    </izvorni_sadrzaj>
    <derivirana_varijabla naziv="DomainObject.Predmet.StrankaListNazivFormated_1">
      <item>FINA Regionalni centar Zagreb</item>
      <item>Anto Stipić</item>
    </derivirana_varijabla>
  </DomainObject.Predmet.StrankaListNazivFormated>
  <DomainObject.Predmet.StrankaListNazivFormatedOIB>
    <izvorni_sadrzaj>
      <item>FINA Regionalni centar Zagreb, OIB 85821130368</item>
      <item>Anto Stipić, OIB 20924707494</item>
    </izvorni_sadrzaj>
    <derivirana_varijabla naziv="DomainObject.Predmet.StrankaListNazivFormatedOIB_1">
      <item>FINA Regionalni centar Zagreb, OIB 85821130368</item>
      <item>Anto Stipić, OIB 20924707494</item>
    </derivirana_varijabla>
  </DomainObject.Predmet.StrankaListNazivFormatedOIB>
  <DomainObject.Predmet.ProtuStrankaListFormated>
    <izvorni_sadrzaj>
      <item>ASPECTA SCIO d.o.o.</item>
    </izvorni_sadrzaj>
    <derivirana_varijabla naziv="DomainObject.Predmet.ProtuStrankaListFormated_1">
      <item>ASPECTA SCIO d.o.o.</item>
    </derivirana_varijabla>
  </DomainObject.Predmet.ProtuStrankaListFormated>
  <DomainObject.Predmet.ProtuStrankaListFormatedOIB>
    <izvorni_sadrzaj>
      <item>ASPECTA SCIO d.o.o., OIB 28595511578</item>
    </izvorni_sadrzaj>
    <derivirana_varijabla naziv="DomainObject.Predmet.ProtuStrankaListFormatedOIB_1">
      <item>ASPECTA SCIO d.o.o., OIB 28595511578</item>
    </derivirana_varijabla>
  </DomainObject.Predmet.ProtuStrankaListFormatedOIB>
  <DomainObject.Predmet.ProtuStrankaListFormatedWithAdress>
    <izvorni_sadrzaj>
      <item>ASPECTA SCIO d.o.o., Cvetkovačka 10, 10450 Jastrebarsko</item>
    </izvorni_sadrzaj>
    <derivirana_varijabla naziv="DomainObject.Predmet.ProtuStrankaListFormatedWithAdress_1">
      <item>ASPECTA SCIO d.o.o., Cvetkovačka 10, 10450 Jastrebarsko</item>
    </derivirana_varijabla>
  </DomainObject.Predmet.ProtuStrankaListFormatedWithAdress>
  <DomainObject.Predmet.ProtuStrankaListFormatedWithAdressOIB>
    <izvorni_sadrzaj>
      <item>ASPECTA SCIO d.o.o., OIB 28595511578, Cvetkovačka 10, 10450 Jastrebarsko</item>
    </izvorni_sadrzaj>
    <derivirana_varijabla naziv="DomainObject.Predmet.ProtuStrankaListFormatedWithAdressOIB_1">
      <item>ASPECTA SCIO d.o.o., OIB 28595511578, Cvetkovačka 10, 10450 Jastrebarsko</item>
    </derivirana_varijabla>
  </DomainObject.Predmet.ProtuStrankaListFormatedWithAdressOIB>
  <DomainObject.Predmet.ProtuStrankaListNazivFormated>
    <izvorni_sadrzaj>
      <item>ASPECTA SCIO d.o.o.</item>
    </izvorni_sadrzaj>
    <derivirana_varijabla naziv="DomainObject.Predmet.ProtuStrankaListNazivFormated_1">
      <item>ASPECTA SCIO d.o.o.</item>
    </derivirana_varijabla>
  </DomainObject.Predmet.ProtuStrankaListNazivFormated>
  <DomainObject.Predmet.ProtuStrankaListNazivFormatedOIB>
    <izvorni_sadrzaj>
      <item>ASPECTA SCIO d.o.o., OIB 28595511578</item>
    </izvorni_sadrzaj>
    <derivirana_varijabla naziv="DomainObject.Predmet.ProtuStrankaListNazivFormatedOIB_1">
      <item>ASPECTA SCIO d.o.o., OIB 28595511578</item>
    </derivirana_varijabla>
  </DomainObject.Predmet.ProtuStrankaListNazivFormatedOIB>
  <DomainObject.Predmet.OstaliListFormated>
    <izvorni_sadrzaj>
      <item>Anto Stipić</item>
      <item>ZAGREBAČKA BANKA DIONIČKO DRUŠTVO</item>
    </izvorni_sadrzaj>
    <derivirana_varijabla naziv="DomainObject.Predmet.OstaliListFormated_1">
      <item>Anto Stipić</item>
      <item>ZAGREBAČKA BANKA DIONIČKO DRUŠTVO</item>
    </derivirana_varijabla>
  </DomainObject.Predmet.OstaliListFormated>
  <DomainObject.Predmet.OstaliListFormatedOIB>
    <izvorni_sadrzaj>
      <item>Anto Stipić, OIB 20924707494</item>
      <item>ZAGREBAČKA BANKA DIONIČKO DRUŠTVO, OIB 92963223473</item>
    </izvorni_sadrzaj>
    <derivirana_varijabla naziv="DomainObject.Predmet.OstaliListFormatedOIB_1">
      <item>Anto Stipić, OIB 20924707494</item>
      <item>ZAGREBAČKA BANKA DIONIČKO DRUŠTVO, OIB 92963223473</item>
    </derivirana_varijabla>
  </DomainObject.Predmet.OstaliListFormatedOIB>
  <DomainObject.Predmet.OstaliListFormatedWithAdress>
    <izvorni_sadrzaj>
      <item>Anto Stipić, Domagović 111 E, 10450 Domagović</item>
      <item>ZAGREBAČKA BANKA DIONIČKO DRUŠTVO, Trg bana Josipa Jelačića 10, 10000 Zagreb</item>
    </izvorni_sadrzaj>
    <derivirana_varijabla naziv="DomainObject.Predmet.OstaliListFormatedWithAdress_1">
      <item>Anto Stipić, Domagović 111 E, 10450 Domagović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Anto Stipić, OIB 20924707494, Domagović 111 E, 10450 Domagović</item>
      <item>ZAGREBAČKA BANKA DIONIČKO DRUŠTVO, OIB 92963223473, Trg bana Josipa Jelačića 10, 10000 Zagreb</item>
    </izvorni_sadrzaj>
    <derivirana_varijabla naziv="DomainObject.Predmet.OstaliListFormatedWithAdressOIB_1">
      <item>Anto Stipić, OIB 20924707494, Domagović 111 E, 10450 Domagović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Anto Stipić</item>
      <item>ZAGREBAČKA BANKA DIONIČKO DRUŠTVO</item>
    </izvorni_sadrzaj>
    <derivirana_varijabla naziv="DomainObject.Predmet.OstaliListNazivFormated_1">
      <item>Anto Stipić</item>
      <item>ZAGREBAČKA BANKA DIONIČKO DRUŠTVO</item>
    </derivirana_varijabla>
  </DomainObject.Predmet.OstaliListNazivFormated>
  <DomainObject.Predmet.OstaliListNazivFormatedOIB>
    <izvorni_sadrzaj>
      <item>Anto Stipić, OIB 20924707494</item>
      <item>ZAGREBAČKA BANKA DIONIČKO DRUŠTVO, OIB 92963223473</item>
    </izvorni_sadrzaj>
    <derivirana_varijabla naziv="DomainObject.Predmet.OstaliListNazivFormatedOIB_1">
      <item>Anto Stipić, OIB 20924707494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ASPECTA SCIO d.o.o.</izvorni_sadrzaj>
    <derivirana_varijabla naziv="DomainObject.Predmet.ProtustrankaIDrugi_1">ASPECTA SCIO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ASPECTA SCIO d.o.o., OIB 28595511578, Cvetkovačka 10, 10450 Jastrebarsko</izvorni_sadrzaj>
    <derivirana_varijabla naziv="DomainObject.Predmet.ProtustrankaIDrugiAdressOIB_1">ASPECTA SCIO d.o.o., OIB 28595511578, Cvetkovačka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2019.</izvorni_sadrzaj>
    <derivirana_varijabla naziv="DomainObject.Predmet.OdlukaRjesenje.DatumDonosenjaOdluke_1">10. srpnja 2019.</derivirana_varijabla>
  </DomainObject.Predmet.OdlukaRjesenje.DatumDonosenjaOdluke>
  <DomainObject.Predmet.OdlukaRjesenje.DatumPravomocnosti>
    <izvorni_sadrzaj>27. srpnja 2019.</izvorni_sadrzaj>
    <derivirana_varijabla naziv="DomainObject.Predmet.OdlukaRjesenje.DatumPravomocnosti_1">27. srpnja 2019.</derivirana_varijabla>
  </DomainObject.Predmet.OdlukaRjesenje.DatumPravomocnosti>
  <DomainObject.Predmet.OdlukaRjesenje.Oznaka>
    <izvorni_sadrzaj>St-2138/2018-25</izvorni_sadrzaj>
    <derivirana_varijabla naziv="DomainObject.Predmet.OdlukaRjesenje.Oznaka_1">St-2138/2018-25</derivirana_varijabla>
  </DomainObject.Predmet.OdlukaRjesenje.Oznaka>
  <DomainObject.Predmet.SudioniciListNaziv>
    <izvorni_sadrzaj>
      <item>FINA Regionalni centar Zagreb</item>
      <item>ASPECTA SCIO d.o.o.</item>
      <item>Anto Stipić</item>
      <item>ZAGREBAČKA BANKA DIONIČKO DRUŠTVO</item>
      <item>Anto Stipić</item>
    </izvorni_sadrzaj>
    <derivirana_varijabla naziv="DomainObject.Predmet.SudioniciListNaziv_1">
      <item>FINA Regionalni centar Zagreb</item>
      <item>ASPECTA SCIO d.o.o.</item>
      <item>Anto Stipić</item>
      <item>ZAGREBAČKA BANKA DIONIČKO DRUŠTVO</item>
      <item>Anto Stipić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izvorni_sadrzaj>
    <derivirana_varijabla naziv="DomainObject.Predmet.SudioniciListAdressOIB_1">
      <item>FINA Regionalni centar Zagreb, OIB 85821130368, Trg svibanjskih žrtava 1995. 1,10000 Zagreb</item>
      <item>ASPECTA SCIO d.o.o., OIB 28595511578, Cvetkovačka 10,10450 Jastrebarsko</item>
      <item>Anto Stipić, OIB 20924707494, Domagović 111 E,10450 Domagović</item>
      <item>ZAGREBAČKA BANKA DIONIČKO DRUŠTVO, OIB 92963223473, Trg bana Josipa Jelačića 10,10000 Zagreb</item>
      <item>Anto Stipić, OIB 20924707494, Domagović 111e,10450 Domagović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28595511578</item>
      <item>, OIB 20924707494</item>
      <item>, OIB 92963223473</item>
      <item>, OIB 20924707494</item>
    </izvorni_sadrzaj>
    <derivirana_varijabla naziv="DomainObject.Predmet.SudioniciListNazivOIB_1">
      <item>, OIB 85821130368</item>
      <item>, OIB 28595511578</item>
      <item>, OIB 20924707494</item>
      <item>, OIB 92963223473</item>
      <item>, OIB 20924707494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2019.</izvorni_sadrzaj>
    <derivirana_varijabla naziv="DomainObject.Predmet.DatumZadnjeOdrzaneSudskeRadnje_1">7. lipnja 2019.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St-2138/2018-25</izvorni_sadrzaj>
    <derivirana_varijabla naziv="DomainObject.PredzadnjaOdlukaIzPredmeta.Oznaka_1">St-2138/2018-25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B3EB6-BBEF-47EB-861A-FC0372DDD948}">
  <ds:schemaRefs>
    <ds:schemaRef ds:uri="http://schemas.openxmlformats.org/officeDocument/2006/relationships"/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 RH</properties:Company>
  <properties:Pages>1</properties:Pages>
  <properties:Words>204</properties:Words>
  <properties:Characters>1027</properties:Characters>
  <properties:Lines>42</properties:Lines>
  <properties:Paragraphs>20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I St-95/03-15</vt:lpstr>
    </vt:vector>
  </properties:TitlesOfParts>
  <properties:LinksUpToDate>false</properties:LinksUpToDate>
  <properties:CharactersWithSpaces>1232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2019-03-27T09:25:00Z</dcterms:created>
  <dc:creator>MP RH</dc:creator>
  <cp:lastModifiedBy>Marija Bakula Vugrinec</cp:lastModifiedBy>
  <cp:lastPrinted>2018-08-30T09:47:00Z</cp:lastPrinted>
  <dcterms:modified xmlns:xsi="http://www.w3.org/2001/XMLSchema-instance" xsi:type="dcterms:W3CDTF">2019-09-09T10:08:00Z</dcterms:modified>
  <cp:revision>6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- isplata nagrade privremenom stečajnom upravitelju iz Fonda.docx)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