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a147" w14:paraId="488a147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C51A24" w:rsidRPr="00BF659D">
        <w:rPr>
          <w:sz w:val="24"/>
          <w:szCs w:val="24"/>
        </w:rPr>
        <w:t>PETRLIĆ GRAĐENJE  d.o.o. u stečaju, Zagreb, Hreljinska 13, OIB: 86722100346</w:t>
      </w:r>
      <w:r w:rsidR="00C51A24">
        <w:rPr>
          <w:sz w:val="24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C51A24">
        <w:rPr>
          <w:sz w:val="24"/>
          <w:szCs w:val="24"/>
          <w:lang w:val="pt-BR"/>
        </w:rPr>
        <w:t>4. travnja</w:t>
      </w:r>
      <w:r w:rsidR="00FF632E" w:rsidRPr="007850E8">
        <w:rPr>
          <w:sz w:val="24"/>
          <w:szCs w:val="24"/>
          <w:lang w:val="pt-BR"/>
        </w:rPr>
        <w:t xml:space="preserve">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537"/>
        <w:gridCol w:w="3681"/>
        <w:gridCol w:w="1321"/>
        <w:gridCol w:w="1580"/>
        <w:gridCol w:w="1215"/>
        <w:gridCol w:w="1178"/>
      </w:tblGrid>
      <w:tr w:rsidTr="007E0EA5" w:rsidR="00C51A24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Iznos prijavljene tražbine</w:t>
            </w:r>
            <w:r w:rsidRPr="00BD3EC6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  <w:sz w:val="18"/>
                <w:szCs w:val="18"/>
              </w:rPr>
            </w:pPr>
            <w:r w:rsidRPr="00BD3EC6">
              <w:rPr>
                <w:bCs/>
                <w:sz w:val="18"/>
                <w:szCs w:val="18"/>
              </w:rPr>
              <w:t>Iznos priznate tražbine</w:t>
            </w:r>
            <w:r w:rsidRPr="00BD3EC6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7E0EA5" w:rsidR="00C51A24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AB196A">
            <w:pPr>
              <w:jc w:val="center"/>
            </w:pPr>
            <w:r>
              <w:t>2</w:t>
            </w:r>
            <w:r w:rsidRPr="00AB196A"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>
            <w:r>
              <w:t>REPUBLIKA HRVATSKA, MINISTARSTVO FINANCIJA, POREZNA UPRAVA, PODRUČNI URED ZAGREB zastupan po ŽDO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>
            <w:pPr>
              <w:jc w:val="center"/>
            </w:pPr>
            <w: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>
            <w:r>
              <w:t>Avenija Dubrovnik 32,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 w:rsidRPr="00AB196A">
            <w:pPr>
              <w:jc w:val="right"/>
            </w:pPr>
            <w:r>
              <w:t>36.761,46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 w:rsidRPr="00AB196A">
            <w:pPr>
              <w:jc w:val="right"/>
            </w:pPr>
            <w:r>
              <w:t>36.761,46</w:t>
            </w:r>
          </w:p>
        </w:tc>
      </w:tr>
      <w:tr w:rsidTr="007E0EA5" w:rsidR="00C51A24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1A24" w:rsidP="007E0EA5" w:rsidR="00C51A24" w:rsidRPr="00BD3EC6">
            <w:pPr>
              <w:jc w:val="center"/>
              <w:rPr>
                <w:bCs/>
              </w:rPr>
            </w:pPr>
            <w:r w:rsidRPr="00BD3EC6">
              <w:rPr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 w:rsidRPr="00BD3EC6">
            <w:pPr>
              <w:jc w:val="right"/>
              <w:rPr>
                <w:bCs/>
              </w:rPr>
            </w:pPr>
            <w:r w:rsidRPr="00BD3EC6">
              <w:rPr>
                <w:bCs/>
              </w:rPr>
              <w:t>36.761,58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1A24" w:rsidP="007E0EA5" w:rsidR="00C51A24" w:rsidRPr="00BD3EC6">
            <w:pPr>
              <w:jc w:val="right"/>
              <w:rPr>
                <w:bCs/>
              </w:rPr>
            </w:pPr>
            <w:r w:rsidRPr="00BD3EC6">
              <w:rPr>
                <w:bCs/>
              </w:rPr>
              <w:t>36.761,58</w:t>
            </w:r>
          </w:p>
        </w:tc>
      </w:tr>
    </w:tbl>
    <w:p w:rsidRDefault="00C51A24" w:rsidP="003705F3" w:rsidR="00C51A24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W w:type="dxa" w:w="9214"/>
        <w:tblInd w:type="dxa" w:w="108"/>
        <w:tblLook w:val="04A0" w:noVBand="1" w:noHBand="0" w:lastColumn="0" w:firstColumn="1" w:lastRow="0" w:firstRow="1"/>
      </w:tblPr>
      <w:tblGrid>
        <w:gridCol w:w="522"/>
        <w:gridCol w:w="3445"/>
        <w:gridCol w:w="1320"/>
        <w:gridCol w:w="1548"/>
        <w:gridCol w:w="1191"/>
        <w:gridCol w:w="1188"/>
      </w:tblGrid>
      <w:tr w:rsidTr="007E0EA5" w:rsidR="00C6316C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Iznos prijavljene tražbine</w:t>
            </w:r>
            <w:r w:rsidRPr="00407CB6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dxa" w:w="11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Iznos priznate tražbine</w:t>
            </w:r>
            <w:r w:rsidRPr="00407CB6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7E0EA5" w:rsidR="00C6316C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pPr>
              <w:jc w:val="center"/>
            </w:pPr>
            <w:r>
              <w:t>2</w:t>
            </w:r>
            <w:r w:rsidRPr="00AB196A"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>
            <w:r>
              <w:t>REPUBLIKA HRVATSKA, MINISTARSTVO FINANCIJA, POREZNA UPRAVA, PODRUČNI URED ZAGREB zastupan po ŽDO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>
            <w:pPr>
              <w:jc w:val="center"/>
            </w:pPr>
            <w: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>
            <w:r>
              <w:t>Avenija Dubrovnik 32,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 w:rsidRPr="001F3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90.027,18</w:t>
            </w:r>
          </w:p>
        </w:tc>
        <w:tc>
          <w:tcPr>
            <w:tcW w:type="dxa" w:w="11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 w:rsidRPr="001F3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90.027,18</w:t>
            </w:r>
          </w:p>
        </w:tc>
      </w:tr>
      <w:tr w:rsidTr="007E0EA5" w:rsidR="00C6316C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</w:rPr>
            </w:pPr>
            <w:r w:rsidRPr="00407CB6">
              <w:rPr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 w:rsidRPr="00407CB6">
            <w:pPr>
              <w:jc w:val="right"/>
              <w:rPr>
                <w:bCs/>
              </w:rPr>
            </w:pPr>
            <w:r w:rsidRPr="00407CB6">
              <w:rPr>
                <w:bCs/>
              </w:rPr>
              <w:fldChar w:fldCharType="begin"/>
            </w:r>
            <w:r w:rsidRPr="00407CB6">
              <w:rPr>
                <w:bCs/>
              </w:rPr>
              <w:instrText xml:space="preserve"> =SUM(ABOVE) \# "#.##0,00" </w:instrText>
            </w:r>
            <w:r w:rsidRPr="00407CB6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90.027,18</w:t>
            </w:r>
            <w:r w:rsidRPr="00407CB6">
              <w:rPr>
                <w:bCs/>
              </w:rPr>
              <w:fldChar w:fldCharType="end"/>
            </w:r>
          </w:p>
        </w:tc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 w:rsidRPr="00407CB6">
            <w:pPr>
              <w:jc w:val="right"/>
              <w:rPr>
                <w:bCs/>
              </w:rPr>
            </w:pPr>
            <w:r w:rsidRPr="00407CB6">
              <w:rPr>
                <w:bCs/>
              </w:rPr>
              <w:fldChar w:fldCharType="begin"/>
            </w:r>
            <w:r w:rsidRPr="00407CB6">
              <w:rPr>
                <w:bCs/>
              </w:rPr>
              <w:instrText xml:space="preserve"> =SUM(ABOVE) \# "#.##0,00" </w:instrText>
            </w:r>
            <w:r w:rsidRPr="00407CB6">
              <w:rPr>
                <w:bCs/>
              </w:rPr>
              <w:fldChar w:fldCharType="separate"/>
            </w:r>
            <w:r w:rsidRPr="00407CB6">
              <w:rPr>
                <w:bCs/>
                <w:noProof/>
              </w:rPr>
              <w:t>90.027,18</w:t>
            </w:r>
            <w:r w:rsidRPr="00407CB6">
              <w:rPr>
                <w:bCs/>
              </w:rPr>
              <w:fldChar w:fldCharType="end"/>
            </w:r>
          </w:p>
        </w:tc>
      </w:tr>
    </w:tbl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C6316C" w:rsidP="003705F3" w:rsidR="00C6316C">
      <w:pPr>
        <w:pStyle w:val="Bezproreda"/>
        <w:jc w:val="both"/>
        <w:rPr>
          <w:sz w:val="24"/>
          <w:szCs w:val="24"/>
        </w:rPr>
      </w:pPr>
    </w:p>
    <w:p w:rsidRDefault="00C6316C" w:rsidP="003705F3" w:rsidR="00C6316C">
      <w:pPr>
        <w:pStyle w:val="Bezproreda"/>
        <w:jc w:val="both"/>
        <w:rPr>
          <w:sz w:val="24"/>
          <w:szCs w:val="24"/>
        </w:rPr>
      </w:pPr>
    </w:p>
    <w:p w:rsidRDefault="000F6407" w:rsidP="003705F3" w:rsidR="000F6407" w:rsidRPr="007850E8">
      <w:pPr>
        <w:pStyle w:val="Bezproreda"/>
        <w:jc w:val="both"/>
        <w:rPr>
          <w:sz w:val="24"/>
          <w:szCs w:val="24"/>
        </w:rPr>
      </w:pPr>
    </w:p>
    <w:p w:rsidRDefault="00EE30A7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8B7656" w:rsidP="008B7656" w:rsidR="008B7656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595"/>
        <w:gridCol w:w="1963"/>
        <w:gridCol w:w="1323"/>
        <w:gridCol w:w="1762"/>
        <w:gridCol w:w="1285"/>
        <w:gridCol w:w="1165"/>
        <w:gridCol w:w="1419"/>
      </w:tblGrid>
      <w:tr w:rsidTr="007E0EA5" w:rsidR="00C6316C" w:rsidRPr="000A4F6E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Iznos prijavljene tražbine</w:t>
            </w:r>
            <w:r w:rsidRPr="00407CB6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Iznos osporene tražbine</w:t>
            </w:r>
            <w:r w:rsidRPr="00407CB6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407CB6">
            <w:pPr>
              <w:jc w:val="center"/>
              <w:rPr>
                <w:bCs/>
                <w:sz w:val="18"/>
                <w:szCs w:val="18"/>
              </w:rPr>
            </w:pPr>
            <w:r w:rsidRPr="00407CB6">
              <w:rPr>
                <w:bCs/>
                <w:sz w:val="18"/>
                <w:szCs w:val="18"/>
              </w:rPr>
              <w:t>Razlog osporavanja tražbine</w:t>
            </w:r>
          </w:p>
        </w:tc>
      </w:tr>
      <w:tr w:rsidTr="007E0EA5" w:rsidR="00C6316C" w:rsidRPr="00AB196A">
        <w:trPr>
          <w:cantSplit/>
          <w:trHeight w:val="142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pPr>
              <w:jc w:val="center"/>
            </w:pPr>
            <w:r w:rsidRPr="00AB196A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pPr>
              <w:jc w:val="center"/>
            </w:pPr>
            <w: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r>
              <w:t xml:space="preserve">Ulica grada Vukovara 41, </w:t>
            </w:r>
            <w:r w:rsidRPr="00482A07">
              <w:t>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pPr>
              <w:jc w:val="right"/>
            </w:pPr>
            <w:r>
              <w:t>385,48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16C" w:rsidP="007E0EA5" w:rsidR="00C6316C" w:rsidRPr="00AB196A">
            <w:pPr>
              <w:jc w:val="right"/>
            </w:pPr>
            <w:r>
              <w:t>385,48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316C" w:rsidP="007E0EA5" w:rsidR="00C6316C" w:rsidRPr="00AB196A">
            <w:r>
              <w:t>Račun u zastari</w:t>
            </w:r>
          </w:p>
        </w:tc>
      </w:tr>
    </w:tbl>
    <w:p w:rsidRDefault="008B7656" w:rsidP="008B7656" w:rsidR="008B7656" w:rsidRPr="007850E8">
      <w:pPr>
        <w:pStyle w:val="Bezproreda"/>
        <w:jc w:val="both"/>
        <w:rPr>
          <w:sz w:val="24"/>
          <w:szCs w:val="24"/>
        </w:rPr>
      </w:pPr>
    </w:p>
    <w:p w:rsidRDefault="00046C6D" w:rsidP="009D7035" w:rsidR="00C6316C" w:rsidRPr="00C6316C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C6316C">
        <w:rPr>
          <w:sz w:val="24"/>
          <w:szCs w:val="24"/>
        </w:rPr>
        <w:t xml:space="preserve">Zagrebački Holding d.o.o., Zagreb, Ulica grada Vukovara 41, OIB: </w:t>
      </w:r>
      <w:r w:rsidR="009D7035">
        <w:rPr>
          <w:sz w:val="24"/>
          <w:szCs w:val="24"/>
        </w:rPr>
        <w:t xml:space="preserve"> </w:t>
      </w:r>
      <w:r w:rsidR="006109BD">
        <w:rPr>
          <w:szCs w:val="24"/>
        </w:rPr>
        <w:t xml:space="preserve"> </w:t>
      </w:r>
    </w:p>
    <w:p w:rsidRDefault="00C6316C" w:rsidP="009D7035" w:rsidR="009F2C77" w:rsidRPr="007850E8">
      <w:pPr>
        <w:pStyle w:val="Bezproreda"/>
        <w:jc w:val="both"/>
        <w:rPr>
          <w:sz w:val="24"/>
          <w:szCs w:val="24"/>
        </w:rPr>
      </w:pPr>
      <w:r w:rsidRPr="00C6316C">
        <w:rPr>
          <w:sz w:val="24"/>
          <w:szCs w:val="24"/>
        </w:rPr>
        <w:t>85584865987</w:t>
      </w:r>
      <w:r w:rsidR="00AF7096">
        <w:rPr>
          <w:sz w:val="24"/>
          <w:szCs w:val="24"/>
        </w:rPr>
        <w:t xml:space="preserve"> </w:t>
      </w:r>
      <w:r w:rsidR="00585D08"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="00F77B33"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585D08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003976" w:rsidP="009F2ECE" w:rsidR="00003976" w:rsidRPr="009F2ECE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9F2ECE">
        <w:rPr>
          <w:sz w:val="24"/>
          <w:szCs w:val="24"/>
        </w:rPr>
        <w:t xml:space="preserve">4. </w:t>
      </w:r>
      <w:r w:rsidR="00AF7096">
        <w:rPr>
          <w:sz w:val="24"/>
          <w:szCs w:val="24"/>
        </w:rPr>
        <w:t>travnja</w:t>
      </w:r>
      <w:r w:rsidR="009F2ECE">
        <w:rPr>
          <w:sz w:val="24"/>
          <w:szCs w:val="24"/>
        </w:rPr>
        <w:t xml:space="preserve"> </w:t>
      </w:r>
      <w:r w:rsidR="00582852" w:rsidRPr="007850E8">
        <w:rPr>
          <w:sz w:val="24"/>
          <w:szCs w:val="24"/>
        </w:rPr>
        <w:t>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6306F" w:rsidP="00AF7096" w:rsidR="00AF7096" w:rsidRPr="00C6316C">
      <w:pPr>
        <w:pStyle w:val="Bezproreda"/>
        <w:ind w:firstLine="708"/>
        <w:jc w:val="both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AF7096">
        <w:rPr>
          <w:sz w:val="24"/>
          <w:szCs w:val="24"/>
        </w:rPr>
        <w:t xml:space="preserve">Zagrebački Holding d.o.o., Zagreb, Ulica grada Vukovara 41, OIB:  </w:t>
      </w:r>
      <w:r w:rsidR="00AF7096">
        <w:rPr>
          <w:szCs w:val="24"/>
        </w:rPr>
        <w:t xml:space="preserve"> </w:t>
      </w:r>
    </w:p>
    <w:p w:rsidRDefault="00AF7096" w:rsidP="00AF7096" w:rsidR="0046306F" w:rsidRPr="00227CBC">
      <w:pPr>
        <w:pStyle w:val="Bezproreda"/>
        <w:rPr>
          <w:sz w:val="24"/>
          <w:szCs w:val="24"/>
        </w:rPr>
      </w:pPr>
      <w:r w:rsidRPr="00C6316C">
        <w:rPr>
          <w:sz w:val="24"/>
          <w:szCs w:val="24"/>
        </w:rPr>
        <w:t>85584865987</w:t>
      </w:r>
      <w:r>
        <w:rPr>
          <w:sz w:val="24"/>
          <w:szCs w:val="24"/>
        </w:rPr>
        <w:t xml:space="preserve"> </w:t>
      </w:r>
      <w:r w:rsidR="0046306F" w:rsidRPr="00227CBC">
        <w:rPr>
          <w:sz w:val="24"/>
          <w:szCs w:val="24"/>
        </w:rPr>
        <w:t xml:space="preserve">prijavio je tražbinu u ukupnom iznosu od </w:t>
      </w:r>
      <w:r w:rsidR="00890AD5" w:rsidRPr="00890AD5">
        <w:rPr>
          <w:sz w:val="24"/>
          <w:szCs w:val="24"/>
        </w:rPr>
        <w:t>385,48</w:t>
      </w:r>
      <w:r w:rsidR="00890AD5">
        <w:t xml:space="preserve"> </w:t>
      </w:r>
      <w:r w:rsidR="0046306F" w:rsidRPr="00227CBC">
        <w:rPr>
          <w:sz w:val="24"/>
          <w:szCs w:val="24"/>
        </w:rPr>
        <w:t xml:space="preserve">kn,  kao vjerovnik drugog višeg isplatnog reda. </w:t>
      </w:r>
    </w:p>
    <w:p w:rsidRDefault="002C792D" w:rsidP="00890AD5" w:rsidR="0046306F" w:rsidRPr="00227CB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46306F"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="0046306F" w:rsidRPr="00227CBC">
        <w:rPr>
          <w:sz w:val="24"/>
          <w:szCs w:val="24"/>
        </w:rPr>
        <w:t xml:space="preserve"> iznos od </w:t>
      </w:r>
      <w:r w:rsidR="00890AD5" w:rsidRPr="00890AD5">
        <w:rPr>
          <w:sz w:val="24"/>
          <w:szCs w:val="24"/>
        </w:rPr>
        <w:t>385,48</w:t>
      </w:r>
      <w:r w:rsidR="00890AD5">
        <w:t xml:space="preserve"> </w:t>
      </w:r>
      <w:r w:rsidR="0046306F"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</w:t>
      </w:r>
      <w:r w:rsidR="00025CD6">
        <w:rPr>
          <w:sz w:val="24"/>
          <w:szCs w:val="24"/>
        </w:rPr>
        <w:t xml:space="preserve">jer </w:t>
      </w:r>
      <w:r w:rsidR="00890AD5">
        <w:rPr>
          <w:sz w:val="24"/>
          <w:szCs w:val="24"/>
        </w:rPr>
        <w:t xml:space="preserve">je potraživanje u zastari. </w:t>
      </w:r>
    </w:p>
    <w:p w:rsidRDefault="0046306F" w:rsidP="0046306F" w:rsidR="0046306F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="00890AD5" w:rsidRPr="00890AD5">
        <w:rPr>
          <w:sz w:val="24"/>
          <w:szCs w:val="24"/>
        </w:rPr>
        <w:t>385,48</w:t>
      </w:r>
      <w:r w:rsidR="00890AD5">
        <w:t xml:space="preserve"> </w:t>
      </w:r>
      <w:r w:rsidR="00025CD6" w:rsidRPr="00025CD6">
        <w:rPr>
          <w:sz w:val="24"/>
          <w:szCs w:val="24"/>
        </w:rPr>
        <w:t>kn</w:t>
      </w:r>
      <w:r w:rsidR="00025CD6"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46306F" w:rsidP="00890AD5" w:rsidR="00890AD5" w:rsidRPr="00C6316C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890AD5">
        <w:rPr>
          <w:sz w:val="24"/>
          <w:szCs w:val="24"/>
        </w:rPr>
        <w:t xml:space="preserve">Zagrebački Holding d.o.o., Zagreb, Ulica grada Vukovara 41, OIB:  </w:t>
      </w:r>
      <w:r w:rsidR="00890AD5">
        <w:rPr>
          <w:szCs w:val="24"/>
        </w:rPr>
        <w:t xml:space="preserve"> </w:t>
      </w:r>
    </w:p>
    <w:p w:rsidRDefault="00890AD5" w:rsidP="00890AD5" w:rsidR="00442C40">
      <w:pPr>
        <w:pStyle w:val="Bezproreda"/>
        <w:jc w:val="both"/>
        <w:rPr>
          <w:sz w:val="24"/>
          <w:szCs w:val="24"/>
        </w:rPr>
      </w:pPr>
      <w:r w:rsidRPr="00C6316C">
        <w:rPr>
          <w:sz w:val="24"/>
          <w:szCs w:val="24"/>
        </w:rPr>
        <w:t>85584865987</w:t>
      </w:r>
      <w:r>
        <w:rPr>
          <w:sz w:val="24"/>
          <w:szCs w:val="24"/>
        </w:rPr>
        <w:t xml:space="preserve"> </w:t>
      </w:r>
      <w:r w:rsidR="008715C7">
        <w:rPr>
          <w:sz w:val="24"/>
          <w:szCs w:val="24"/>
        </w:rPr>
        <w:t>upućen j</w:t>
      </w:r>
      <w:r w:rsidR="0046306F">
        <w:rPr>
          <w:sz w:val="24"/>
          <w:szCs w:val="24"/>
        </w:rPr>
        <w:t>e da pokrene</w:t>
      </w:r>
      <w:r w:rsidR="0046306F"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="0046306F"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791119" w:rsidP="003705F3" w:rsidR="00B861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Default="00B861BF" w:rsidP="003705F3" w:rsidR="00B861BF">
      <w:pPr>
        <w:jc w:val="both"/>
        <w:rPr>
          <w:sz w:val="24"/>
          <w:szCs w:val="24"/>
        </w:rPr>
      </w:pPr>
    </w:p>
    <w:p w:rsidRDefault="00791119" w:rsidP="00B861BF" w:rsidR="00791119" w:rsidRPr="007850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čl. 266 SZ-a, riješeno je kao u točci II izreke. </w:t>
      </w:r>
    </w:p>
    <w:p w:rsidRDefault="000F6407" w:rsidP="00645DF9" w:rsidR="004978E4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45DF9">
        <w:rPr>
          <w:sz w:val="24"/>
          <w:szCs w:val="24"/>
        </w:rPr>
        <w:t xml:space="preserve">      </w:t>
      </w:r>
      <w:r w:rsidR="00B861BF">
        <w:rPr>
          <w:sz w:val="24"/>
          <w:szCs w:val="24"/>
        </w:rPr>
        <w:tab/>
      </w:r>
      <w:r w:rsidR="004978E4"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="004978E4" w:rsidRPr="007850E8">
        <w:rPr>
          <w:sz w:val="24"/>
          <w:szCs w:val="24"/>
        </w:rPr>
        <w:t xml:space="preserve"> 1. i 2. SZ-a, riješeno je kao u točki III izreke.</w:t>
      </w:r>
    </w:p>
    <w:p w:rsidRDefault="00B861BF" w:rsidP="00B861BF" w:rsidR="00EE30A7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 w:rsidR="00EE30A7" w:rsidRPr="007850E8">
        <w:rPr>
          <w:sz w:val="24"/>
          <w:szCs w:val="24"/>
        </w:rPr>
        <w:t>S obzirom na navedeno,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75443E">
        <w:rPr>
          <w:sz w:val="24"/>
          <w:szCs w:val="24"/>
        </w:rPr>
        <w:t xml:space="preserve">4. </w:t>
      </w:r>
      <w:r w:rsidR="00B861BF">
        <w:rPr>
          <w:sz w:val="24"/>
          <w:szCs w:val="24"/>
        </w:rPr>
        <w:t xml:space="preserve"> travnja </w:t>
      </w:r>
      <w:r w:rsidR="00413DD0" w:rsidRPr="007850E8">
        <w:rPr>
          <w:sz w:val="24"/>
          <w:szCs w:val="24"/>
        </w:rPr>
        <w:t xml:space="preserve">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9638DC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9638DC">
      <w:pPr>
        <w:pStyle w:val="Bezproreda"/>
        <w:jc w:val="both"/>
        <w:rPr>
          <w:sz w:val="24"/>
          <w:szCs w:val="24"/>
        </w:rPr>
      </w:pPr>
    </w:p>
    <w:p w:rsidRDefault="009638DC" w:rsidR="009638DC" w:rsidRPr="009638DC">
      <w:pPr>
        <w:rPr>
          <w:sz w:val="24"/>
          <w:szCs w:val="24"/>
        </w:rPr>
      </w:pP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  <w:t>Za točnost otpravka-ovl. službenik</w:t>
      </w:r>
    </w:p>
    <w:p w:rsidRDefault="009638DC" w:rsidR="009638DC" w:rsidRPr="009638DC">
      <w:pPr>
        <w:rPr>
          <w:sz w:val="24"/>
          <w:szCs w:val="24"/>
        </w:rPr>
      </w:pP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</w:r>
      <w:r w:rsidRPr="009638DC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8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90102">
      <w:rPr>
        <w:sz w:val="24"/>
        <w:szCs w:val="24"/>
      </w:rPr>
      <w:t>2</w:t>
    </w:r>
    <w:r w:rsidR="00B861BF">
      <w:rPr>
        <w:sz w:val="24"/>
        <w:szCs w:val="24"/>
      </w:rPr>
      <w:t>722/18-18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C51A24">
          <w:rPr>
            <w:sz w:val="24"/>
            <w:szCs w:val="24"/>
          </w:rPr>
          <w:t>2722/18-18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0352CF"/>
    <w:multiLevelType w:val="hybridMultilevel"/>
    <w:tmpl w:val="6F766CB6"/>
    <w:lvl w:tplc="2A38EF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60487F43"/>
    <w:multiLevelType w:val="hybridMultilevel"/>
    <w:tmpl w:val="6F766CB6"/>
    <w:lvl w:tplc="2A38EF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"/>
  </w:num>
  <w:num w:numId="3">
    <w:abstractNumId w:val="18"/>
  </w:num>
  <w:num w:numId="4">
    <w:abstractNumId w:val="32"/>
  </w:num>
  <w:num w:numId="5">
    <w:abstractNumId w:val="20"/>
  </w:num>
  <w:num w:numId="6">
    <w:abstractNumId w:val="27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5"/>
  </w:num>
  <w:num w:numId="15">
    <w:abstractNumId w:val="15"/>
  </w:num>
  <w:num w:numId="16">
    <w:abstractNumId w:val="17"/>
  </w:num>
  <w:num w:numId="17">
    <w:abstractNumId w:val="29"/>
  </w:num>
  <w:num w:numId="18">
    <w:abstractNumId w:val="23"/>
  </w:num>
  <w:num w:numId="19">
    <w:abstractNumId w:val="0"/>
  </w:num>
  <w:num w:numId="20">
    <w:abstractNumId w:val="25"/>
  </w:num>
  <w:num w:numId="21">
    <w:abstractNumId w:val="6"/>
  </w:num>
  <w:num w:numId="22">
    <w:abstractNumId w:val="4"/>
  </w:num>
  <w:num w:numId="23">
    <w:abstractNumId w:val="13"/>
  </w:num>
  <w:num w:numId="24">
    <w:abstractNumId w:val="30"/>
  </w:num>
  <w:num w:numId="25">
    <w:abstractNumId w:val="10"/>
  </w:num>
  <w:num w:numId="26">
    <w:abstractNumId w:val="14"/>
  </w:num>
  <w:num w:numId="27">
    <w:abstractNumId w:val="3"/>
  </w:num>
  <w:num w:numId="28">
    <w:abstractNumId w:val="31"/>
  </w:num>
  <w:num w:numId="29">
    <w:abstractNumId w:val="11"/>
  </w:num>
  <w:num w:numId="30">
    <w:abstractNumId w:val="34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16"/>
  </w:num>
  <w:num w:numId="36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25CD6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D57B9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2732B"/>
    <w:rsid w:val="00736E8D"/>
    <w:rsid w:val="00743E09"/>
    <w:rsid w:val="0075443E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6E6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0AD5"/>
    <w:rsid w:val="00892CAD"/>
    <w:rsid w:val="00894F3A"/>
    <w:rsid w:val="008A3025"/>
    <w:rsid w:val="008A658B"/>
    <w:rsid w:val="008A69D5"/>
    <w:rsid w:val="008B0220"/>
    <w:rsid w:val="008B7656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38DC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D7035"/>
    <w:rsid w:val="009E7D12"/>
    <w:rsid w:val="009F16E5"/>
    <w:rsid w:val="009F2C77"/>
    <w:rsid w:val="009F2ECE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AF7096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1BF"/>
    <w:rsid w:val="00B8622C"/>
    <w:rsid w:val="00B90102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1A24"/>
    <w:rsid w:val="00C557D9"/>
    <w:rsid w:val="00C62242"/>
    <w:rsid w:val="00C6316C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4FAC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St-2722/2018</izvorni_sadrzaj>
    <derivirana_varijabla naziv="DomainObject.Predmet.OznakaBroj_1">St-2722/2018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>
      <item>Željko Petrlić</item>
      <item>RH Županijsko državno odvjetništvo u Zagrebu</item>
    </izvorni_sadrzaj>
    <derivirana_varijabla naziv="DomainObject.Predmet.OstaliListFormated_1">
      <item>Željko Petrlić</item>
      <item>RH Županijsko državno odvjetništvo u Zagrebu</item>
    </derivirana_varijabla>
  </DomainObject.Predmet.OstaliListFormated>
  <DomainObject.Predmet.OstaliListFormatedOIB>
    <izvorni_sadrzaj>
      <item>Željko Petrlić, OIB 76279487466</item>
      <item>RH Županijsko državno odvjetništvo u Zagrebu, OIB 16488001145</item>
    </izvorni_sadrzaj>
    <derivirana_varijabla naziv="DomainObject.Predmet.OstaliListFormatedOIB_1">
      <item>Željko Petrlić, OIB 76279487466</item>
      <item>RH Županijsko državno odvjetništvo u Zagrebu, OIB 16488001145</item>
    </derivirana_varijabla>
  </DomainObject.Predmet.OstaliListFormatedOIB>
  <DomainObject.Predmet.OstaliListFormatedWithAdress>
    <izvorni_sadrzaj>
      <item>Željko Petrlić, Hreljinska Ulica 13, 10000 Zagreb</item>
      <item>RH Županijsko državno odvjetništvo u Zagrebu, Savska cesta 41, 10000 Zagreb</item>
    </izvorni_sadrzaj>
    <derivirana_varijabla naziv="DomainObject.Predmet.OstaliListFormatedWithAdress_1">
      <item>Željko Petrlić, Hreljinska Ulica 13, 10000 Zagreb</item>
      <item>RH Županijsko državno odvjetništvo u Zagrebu, Savska cesta 41, 10000 Zagreb</item>
    </derivirana_varijabla>
  </DomainObject.Predmet.OstaliListFormatedWithAdress>
  <DomainObject.Predmet.OstaliListFormatedWithAdressOIB>
    <izvorni_sadrzaj>
      <item>Željko Petrlić, OIB 76279487466, Hreljinska Ulica 13, 10000 Zagreb</item>
      <item>RH Županijsko državno odvjetništvo u Zagrebu, OIB 16488001145, Savska cesta 41, 10000 Zagreb</item>
    </izvorni_sadrzaj>
    <derivirana_varijabla naziv="DomainObject.Predmet.OstaliListFormatedWithAdressOIB_1">
      <item>Željko Petrlić, OIB 76279487466, Hreljinska Ulica 13, 10000 Zagreb</item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Željko Petrlić</item>
      <item>RH Županijsko državno odvjetništvo u Zagrebu</item>
    </izvorni_sadrzaj>
    <derivirana_varijabla naziv="DomainObject.Predmet.OstaliListNazivFormated_1">
      <item>Željko Petrlić</item>
      <item>RH Županijsko državno odvjetništvo u Zagrebu</item>
    </derivirana_varijabla>
  </DomainObject.Predmet.OstaliListNazivFormated>
  <DomainObject.Predmet.OstaliListNazivFormatedOIB>
    <izvorni_sadrzaj>
      <item>Željko Petrlić, OIB 76279487466</item>
      <item>RH Županijsko državno odvjetništvo u Zagrebu, OIB 16488001145</item>
    </izvorni_sadrzaj>
    <derivirana_varijabla naziv="DomainObject.Predmet.OstaliListNazivFormatedOIB_1">
      <item>Željko Petrlić, OIB 76279487466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PETRLIĆ GRAĐENJE d.o.o.</item>
      <item>Željko Petrlić</item>
      <item>RH MINISTARSTVO FINANCIJA</item>
      <item>RH Županijsko državno odvjetništvo u Zagrebu</item>
    </izvorni_sadrzaj>
    <derivirana_varijabla naziv="DomainObject.Predmet.SudioniciListNaziv_1">
      <item>FINA Regionalni centar Zagreb</item>
      <item>PETRLIĆ GRAĐENJE d.o.o.</item>
      <item>Željko Petrlić</item>
      <item>RH MINISTARSTVO FINANCIJA</item>
      <item>RH Županijsko državno odvjetništvo u Zagrebu</item>
    </derivirana_varijabla>
  </DomainObject.Predmet.SudioniciListNaziv>
  <DomainObject.Predmet.SudioniciListAdressOIB>
    <izvorni_sadrzaj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86722100346</item>
      <item>, OIB 76279487466</item>
      <item>, OIB 18683136487</item>
      <item>, OIB 16488001145</item>
    </izvorni_sadrzaj>
    <derivirana_varijabla naziv="DomainObject.Predmet.SudioniciListNazivOIB_1">
      <item>, OIB 85821130368</item>
      <item>, OIB 86722100346</item>
      <item>, OIB 76279487466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77A1A-2BEB-4996-8861-EFB492224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3761</properties:Characters>
  <properties:Lines>180</properties:Lines>
  <properties:Paragraphs>84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2019-04-04T09:27:00Z</dcterms:created>
  <dc:creator>Matea Bizjak</dc:creator>
  <cp:lastModifiedBy>Vinka Mihalinčić</cp:lastModifiedBy>
  <cp:lastPrinted>2019-04-04T09:31:00Z</cp:lastPrinted>
  <dcterms:modified xmlns:xsi="http://www.w3.org/2001/XMLSchema-instance" xsi:type="dcterms:W3CDTF">2019-04-04T09:31:00Z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(1._St-2722-18-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