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c242" w14:paraId="9bec242" w:rsidRDefault="006E0D6B" w:rsidP="00846C7C" w:rsidR="006E0D6B" w:rsidRPr="00D2419D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2419D">
        <w:rPr>
          <w:rFonts w:cs="Times New Roman" w:hAnsi="Times New Roman" w:ascii="Times New Roman"/>
          <w:sz w:val="24"/>
          <w:szCs w:val="24"/>
        </w:rPr>
        <w:t>IZVJEŠĆE STEČAJNOGA UPRAVITELJA O TIJEKU</w:t>
      </w: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STEČAJNOGA POSTUPKA I STANJU STEČAJNE MASE</w:t>
      </w: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Nadležni trgovački sud: Trgovački sud u Varaždinu</w:t>
      </w: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Poslovni broj spisa: St-</w:t>
      </w:r>
      <w:r w:rsidR="000E23A2">
        <w:rPr>
          <w:rFonts w:cs="Times New Roman" w:hAnsi="Times New Roman" w:ascii="Times New Roman"/>
          <w:sz w:val="24"/>
          <w:szCs w:val="24"/>
        </w:rPr>
        <w:t>221/2018</w:t>
      </w: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Dužnik (ime i prezime/tvrtka ili naziv, OIB, adresa/sjedište)</w:t>
      </w:r>
    </w:p>
    <w:p w:rsidRDefault="000E23A2" w:rsidP="000E23A2" w:rsidR="000E23A2" w:rsidRPr="000E23A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0E23A2">
        <w:rPr>
          <w:rFonts w:cs="Times New Roman" w:hAnsi="Times New Roman" w:ascii="Times New Roman"/>
          <w:sz w:val="24"/>
          <w:szCs w:val="24"/>
        </w:rPr>
        <w:t>BRODSKA MONTAŽA d.o.o. Vrhovljan, Gospodarska 12, OIB: 32639634433</w:t>
      </w:r>
    </w:p>
    <w:p w:rsidRDefault="0015619E" w:rsidP="000E23A2" w:rsidR="0015619E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Stečajni  upravitelj: Miroslav Lovreković, dipl. jur. 48260 KRIŽEVCI, K. Heruca 81,</w:t>
      </w:r>
    </w:p>
    <w:p w:rsidRDefault="00494755" w:rsidP="0015619E" w:rsidR="00494755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19E" w:rsidP="00494755" w:rsidR="00172A7D" w:rsidRPr="00D2419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Trgovački sud u Varaždinu </w:t>
      </w:r>
      <w:r w:rsidR="000E23A2" w:rsidRPr="000E23A2">
        <w:rPr>
          <w:rFonts w:cs="Times New Roman" w:hAnsi="Times New Roman" w:ascii="Times New Roman"/>
          <w:sz w:val="24"/>
          <w:szCs w:val="24"/>
        </w:rPr>
        <w:t>St-221/2018</w:t>
      </w:r>
    </w:p>
    <w:p w:rsidRDefault="00494755" w:rsidP="00494755" w:rsidR="00494755" w:rsidRPr="00D2419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4755" w:rsidP="00494755" w:rsidR="00494755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I. TIJEK STEČAJNOGA POSTUPKA U RAZDOBLJU OD 25. svibnja 2018. do 10. srpnja 2018. godine:</w:t>
      </w:r>
    </w:p>
    <w:p w:rsidRDefault="00172A7D" w:rsidP="00172A7D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(</w:t>
      </w:r>
      <w:r w:rsidR="006E0D6B" w:rsidRPr="00D2419D">
        <w:rPr>
          <w:rFonts w:cs="Times New Roman" w:hAnsi="Times New Roman" w:ascii="Times New Roman"/>
          <w:sz w:val="24"/>
          <w:szCs w:val="24"/>
        </w:rPr>
        <w:t>Navesti radnje koje je stečajni upravitelj poduzeo u određenom razdoblju radi prikupljanja stečajne mase u skladu sa svojim dužnostima, popis postupaka pred sudovima i drugim tijelima u kojima</w:t>
      </w:r>
      <w:r w:rsidR="00374875" w:rsidRPr="00D2419D">
        <w:rPr>
          <w:rFonts w:cs="Times New Roman" w:hAnsi="Times New Roman" w:ascii="Times New Roman"/>
          <w:sz w:val="24"/>
          <w:szCs w:val="24"/>
        </w:rPr>
        <w:t xml:space="preserve"> </w:t>
      </w:r>
      <w:r w:rsidR="006E0D6B" w:rsidRPr="00D2419D">
        <w:rPr>
          <w:rFonts w:cs="Times New Roman" w:hAnsi="Times New Roman" w:ascii="Times New Roman"/>
          <w:sz w:val="24"/>
          <w:szCs w:val="24"/>
        </w:rPr>
        <w:t>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  <w:r w:rsidRPr="00D2419D">
        <w:rPr>
          <w:rFonts w:cs="Times New Roman" w:hAnsi="Times New Roman" w:ascii="Times New Roman"/>
          <w:sz w:val="24"/>
          <w:szCs w:val="24"/>
        </w:rPr>
        <w:t>)</w:t>
      </w:r>
    </w:p>
    <w:p w:rsidRDefault="00172A7D" w:rsidP="00AA315F" w:rsidR="00AA315F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Rješenjem Trgovačkog suda u Varaždinu, poslovni broj St-</w:t>
      </w:r>
      <w:r w:rsidR="000E23A2" w:rsidRPr="000E23A2">
        <w:rPr>
          <w:rFonts w:cs="Times New Roman" w:hAnsi="Times New Roman" w:ascii="Times New Roman"/>
          <w:sz w:val="24"/>
          <w:szCs w:val="24"/>
        </w:rPr>
        <w:t>221/2018-21</w:t>
      </w:r>
      <w:r w:rsidRPr="00D2419D">
        <w:rPr>
          <w:rFonts w:cs="Times New Roman" w:hAnsi="Times New Roman" w:ascii="Times New Roman"/>
          <w:sz w:val="24"/>
          <w:szCs w:val="24"/>
        </w:rPr>
        <w:t xml:space="preserve">. od </w:t>
      </w:r>
      <w:r w:rsidR="00AA315F" w:rsidRPr="00D2419D">
        <w:rPr>
          <w:rFonts w:cs="Times New Roman" w:hAnsi="Times New Roman" w:ascii="Times New Roman"/>
          <w:sz w:val="24"/>
          <w:szCs w:val="24"/>
        </w:rPr>
        <w:t>24. listopada 2018</w:t>
      </w:r>
      <w:r w:rsidR="002F382C" w:rsidRPr="00D2419D">
        <w:rPr>
          <w:rFonts w:cs="Times New Roman" w:hAnsi="Times New Roman" w:ascii="Times New Roman"/>
          <w:sz w:val="24"/>
          <w:szCs w:val="24"/>
        </w:rPr>
        <w:t>,</w:t>
      </w:r>
      <w:r w:rsidRPr="00D2419D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0E23A2" w:rsidRPr="000E23A2">
        <w:rPr>
          <w:rFonts w:cs="Times New Roman" w:hAnsi="Times New Roman" w:ascii="Times New Roman"/>
          <w:sz w:val="24"/>
          <w:szCs w:val="24"/>
        </w:rPr>
        <w:t>BRODSKA MONTAŽA d.o.o. Vrhovljan, Gospodarska 12, OIB: 32639634433</w:t>
      </w:r>
      <w:r w:rsidR="002F382C" w:rsidRPr="00D2419D">
        <w:rPr>
          <w:rFonts w:cs="Times New Roman" w:hAnsi="Times New Roman" w:ascii="Times New Roman"/>
          <w:sz w:val="24"/>
          <w:szCs w:val="24"/>
        </w:rPr>
        <w:t xml:space="preserve"> </w:t>
      </w:r>
      <w:r w:rsidRPr="00D2419D">
        <w:rPr>
          <w:rFonts w:cs="Times New Roman" w:hAnsi="Times New Roman" w:ascii="Times New Roman"/>
          <w:sz w:val="24"/>
          <w:szCs w:val="24"/>
        </w:rPr>
        <w:t xml:space="preserve">te su pozvani vjerovnici da u roku od </w:t>
      </w:r>
      <w:r w:rsidR="002F382C" w:rsidRPr="00D2419D">
        <w:rPr>
          <w:rFonts w:cs="Times New Roman" w:hAnsi="Times New Roman" w:ascii="Times New Roman"/>
          <w:sz w:val="24"/>
          <w:szCs w:val="24"/>
        </w:rPr>
        <w:t>6</w:t>
      </w:r>
      <w:r w:rsidRPr="00D2419D">
        <w:rPr>
          <w:rFonts w:cs="Times New Roman" w:hAnsi="Times New Roman" w:ascii="Times New Roman"/>
          <w:sz w:val="24"/>
          <w:szCs w:val="24"/>
        </w:rPr>
        <w:t xml:space="preserve">0 dana od dana objave odluke prijave svoje tražbine u stečajnom postupku, dok je ispitno izvještajno i ročište zakazano za dan </w:t>
      </w:r>
      <w:r w:rsidR="00AA315F" w:rsidRPr="00D2419D">
        <w:rPr>
          <w:rFonts w:cs="Times New Roman" w:hAnsi="Times New Roman" w:ascii="Times New Roman"/>
          <w:sz w:val="24"/>
          <w:szCs w:val="24"/>
        </w:rPr>
        <w:t>1</w:t>
      </w:r>
      <w:r w:rsidR="000E23A2">
        <w:rPr>
          <w:rFonts w:cs="Times New Roman" w:hAnsi="Times New Roman" w:ascii="Times New Roman"/>
          <w:sz w:val="24"/>
          <w:szCs w:val="24"/>
        </w:rPr>
        <w:t>5</w:t>
      </w:r>
      <w:r w:rsidR="00AA315F" w:rsidRPr="00D2419D">
        <w:rPr>
          <w:rFonts w:cs="Times New Roman" w:hAnsi="Times New Roman" w:ascii="Times New Roman"/>
          <w:sz w:val="24"/>
          <w:szCs w:val="24"/>
        </w:rPr>
        <w:t>. veljače 2019</w:t>
      </w:r>
      <w:r w:rsidRPr="00D2419D">
        <w:rPr>
          <w:rFonts w:cs="Times New Roman" w:hAnsi="Times New Roman" w:ascii="Times New Roman"/>
          <w:sz w:val="24"/>
          <w:szCs w:val="24"/>
        </w:rPr>
        <w:t>. godine u 9,00 sati.</w:t>
      </w:r>
      <w:r w:rsidR="00374875" w:rsidRPr="00D241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315F" w:rsidP="00AA315F" w:rsidR="00AA315F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4875" w:rsidP="00AA315F" w:rsidR="00AA315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U navedenom roku stečajnom upravitelju su stečajni vjerovnici prvog višeg isplatnog reda po stečajnom upravitelju prijavili potraživanja u ukupnom iznosu od </w:t>
      </w:r>
      <w:r w:rsidR="000E23A2">
        <w:rPr>
          <w:rFonts w:cs="Times New Roman" w:hAnsi="Times New Roman" w:ascii="Times New Roman"/>
          <w:sz w:val="24"/>
          <w:szCs w:val="24"/>
        </w:rPr>
        <w:t>99.951,64</w:t>
      </w:r>
      <w:r w:rsidR="00AA315F" w:rsidRPr="00D2419D">
        <w:rPr>
          <w:rFonts w:cs="Times New Roman" w:hAnsi="Times New Roman" w:ascii="Times New Roman"/>
          <w:sz w:val="24"/>
          <w:szCs w:val="24"/>
        </w:rPr>
        <w:t xml:space="preserve"> kn</w:t>
      </w:r>
      <w:r w:rsidRPr="00D2419D">
        <w:rPr>
          <w:rFonts w:cs="Times New Roman" w:hAnsi="Times New Roman" w:ascii="Times New Roman"/>
          <w:sz w:val="24"/>
          <w:szCs w:val="24"/>
        </w:rPr>
        <w:t xml:space="preserve"> dok su vjerovnici drugog višeg isplatnog reda prijavili potraživanje u ukupnom iznosu od </w:t>
      </w:r>
      <w:r w:rsidR="000E23A2">
        <w:rPr>
          <w:rFonts w:cs="Times New Roman" w:hAnsi="Times New Roman" w:ascii="Times New Roman"/>
          <w:sz w:val="24"/>
          <w:szCs w:val="24"/>
        </w:rPr>
        <w:t>31.164.901,82</w:t>
      </w:r>
      <w:r w:rsidR="002F382C" w:rsidRPr="00D2419D">
        <w:rPr>
          <w:rFonts w:cs="Times New Roman" w:hAnsi="Times New Roman" w:ascii="Times New Roman"/>
          <w:sz w:val="24"/>
          <w:szCs w:val="24"/>
        </w:rPr>
        <w:t xml:space="preserve"> </w:t>
      </w:r>
      <w:r w:rsidRPr="00D2419D">
        <w:rPr>
          <w:rFonts w:cs="Times New Roman" w:hAnsi="Times New Roman" w:ascii="Times New Roman"/>
          <w:sz w:val="24"/>
          <w:szCs w:val="24"/>
        </w:rPr>
        <w:t xml:space="preserve">kuna. </w:t>
      </w:r>
      <w:r w:rsidR="00B52BDD">
        <w:rPr>
          <w:rFonts w:cs="Times New Roman" w:hAnsi="Times New Roman" w:ascii="Times New Roman"/>
          <w:sz w:val="24"/>
          <w:szCs w:val="24"/>
        </w:rPr>
        <w:t xml:space="preserve">Potraživanja vjerovnika 1. višeg isplatnog reda stečajni upravitelj priznaje u cijelosti. </w:t>
      </w:r>
    </w:p>
    <w:p w:rsidRDefault="00B52BDD" w:rsidP="00B52BDD" w:rsidR="00B52B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Tražbine vjerovnika</w:t>
      </w:r>
      <w:r w:rsidRPr="00B52BDD">
        <w:t xml:space="preserve"> </w:t>
      </w:r>
      <w:r w:rsidRPr="00B52BDD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 xml:space="preserve"> stečajni upravitelj priznaje, osim tražbine vjerovnika </w:t>
      </w:r>
      <w:r w:rsidRPr="00B52BDD">
        <w:rPr>
          <w:rFonts w:cs="Times New Roman" w:hAnsi="Times New Roman" w:ascii="Times New Roman"/>
          <w:sz w:val="24"/>
          <w:szCs w:val="24"/>
        </w:rPr>
        <w:t>MIP WEYLAND d.o.o.</w:t>
      </w:r>
      <w:r w:rsidRPr="00B52BDD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52BDD">
        <w:rPr>
          <w:rFonts w:cs="Times New Roman" w:hAnsi="Times New Roman" w:ascii="Times New Roman"/>
          <w:sz w:val="24"/>
          <w:szCs w:val="24"/>
        </w:rPr>
        <w:t>Pušćine</w:t>
      </w:r>
      <w:r>
        <w:rPr>
          <w:rFonts w:cs="Times New Roman" w:hAnsi="Times New Roman" w:ascii="Times New Roman"/>
          <w:sz w:val="24"/>
          <w:szCs w:val="24"/>
        </w:rPr>
        <w:t xml:space="preserve">,  </w:t>
      </w:r>
      <w:r w:rsidRPr="00B52BDD">
        <w:rPr>
          <w:rFonts w:cs="Times New Roman" w:hAnsi="Times New Roman" w:ascii="Times New Roman"/>
          <w:sz w:val="24"/>
          <w:szCs w:val="24"/>
        </w:rPr>
        <w:t>Obrtnička</w:t>
      </w:r>
      <w:r>
        <w:rPr>
          <w:rFonts w:cs="Times New Roman" w:hAnsi="Times New Roman" w:ascii="Times New Roman"/>
          <w:sz w:val="24"/>
          <w:szCs w:val="24"/>
        </w:rPr>
        <w:t>, OIB</w:t>
      </w:r>
      <w:r w:rsidRPr="00B52BDD">
        <w:rPr>
          <w:rFonts w:cs="Times New Roman" w:hAnsi="Times New Roman" w:ascii="Times New Roman"/>
          <w:sz w:val="24"/>
          <w:szCs w:val="24"/>
        </w:rPr>
        <w:t xml:space="preserve"> 550959179052</w:t>
      </w:r>
      <w:r w:rsidRPr="00B52BDD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u iznosu od </w:t>
      </w:r>
      <w:r w:rsidRPr="00B52BDD">
        <w:rPr>
          <w:rFonts w:cs="Times New Roman" w:hAnsi="Times New Roman" w:ascii="Times New Roman"/>
          <w:sz w:val="24"/>
          <w:szCs w:val="24"/>
        </w:rPr>
        <w:t>15.423.393,95 kn</w:t>
      </w:r>
      <w:r>
        <w:rPr>
          <w:rFonts w:cs="Times New Roman" w:hAnsi="Times New Roman" w:ascii="Times New Roman"/>
          <w:sz w:val="24"/>
          <w:szCs w:val="24"/>
        </w:rPr>
        <w:t xml:space="preserve"> koju osporava u cjelosti. </w:t>
      </w:r>
    </w:p>
    <w:p w:rsidRDefault="00B52BDD" w:rsidP="00B52BDD" w:rsidR="00B52B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Pr="00B52BDD">
        <w:rPr>
          <w:rFonts w:cs="Times New Roman" w:hAnsi="Times New Roman" w:ascii="Times New Roman"/>
          <w:sz w:val="24"/>
          <w:szCs w:val="24"/>
        </w:rPr>
        <w:t>ražbina</w:t>
      </w:r>
      <w:r>
        <w:rPr>
          <w:rFonts w:cs="Times New Roman" w:hAnsi="Times New Roman" w:ascii="Times New Roman"/>
          <w:sz w:val="24"/>
          <w:szCs w:val="24"/>
        </w:rPr>
        <w:t xml:space="preserve"> navedenog vjerovnika</w:t>
      </w:r>
      <w:r w:rsidRPr="00B52BDD">
        <w:rPr>
          <w:rFonts w:cs="Times New Roman" w:hAnsi="Times New Roman" w:ascii="Times New Roman"/>
          <w:sz w:val="24"/>
          <w:szCs w:val="24"/>
        </w:rPr>
        <w:t xml:space="preserve"> temeljem Ugovora o utvrđenju duga sa Sporazumom radi osiguranja novčane tražbine zasnivanjem založnog prava na nekretnini od 17.07.2017.godine, solemniziranog pod brojem Ov-3006/2017 osporava se iz razloga što se inicijalno ne radi o dugovanju stečajnog dužnika, već trgovačkih društava ENERGO PROJECTS d.o.o. u iznosu od 1.007.668,26 €, CASCO PROJECTS d.o.o. u iznosu od 58.831,99 € te društva ENERGO CONSTRUCTION d.o.o. u iznosu od 125.093,13 €, a kojim iznosima dugovanja je stečajni dužnik pristupio temeljem Ugovora o pristupanju dugu također sklopljenog 17.07.2017.godine radi čega se radi o Ugovorima koji su pobojni sukladno odredbama čl.198-215. Stečajnog zakona jer uz to što inicijalno nisu dugovanje stečajnog dužnika nastalih njegovim poslovanjem, Ugovor o pristupanju dugu i sporazum o osiguranju tog duga sklopljeni su tijekom blokade žiru računa stečajnog dužnika i njegove nesposobnosti za plaćanje tekućih obveza uslijed insolventnosti i prezaduženosti.</w:t>
      </w:r>
    </w:p>
    <w:p w:rsidRDefault="00B52BDD" w:rsidP="00B52BDD" w:rsidR="00B52B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Također i t</w:t>
      </w:r>
      <w:r w:rsidRPr="00B52BDD">
        <w:rPr>
          <w:rFonts w:cs="Times New Roman" w:hAnsi="Times New Roman" w:ascii="Times New Roman"/>
          <w:sz w:val="24"/>
          <w:szCs w:val="24"/>
        </w:rPr>
        <w:t xml:space="preserve">ražbina temeljem Ugovora o utvrđenju duga i Sporazuma radi osiguranja novčane tražbine zasnivanjem založnog prava na nekretnini od 17.07.2017.godine, solemniziranog pod </w:t>
      </w:r>
      <w:r w:rsidRPr="00B52BDD">
        <w:rPr>
          <w:rFonts w:cs="Times New Roman" w:hAnsi="Times New Roman" w:ascii="Times New Roman"/>
          <w:sz w:val="24"/>
          <w:szCs w:val="24"/>
        </w:rPr>
        <w:lastRenderedPageBreak/>
        <w:t>brojem Ov-3008/2017 osporava se iz razloga što se jednim djelom ne radi o inicijalnom dugovanju stečajnog dužnika, već trgovačkog društva TOMŠIĆ GRUPA d.o.o. i to u iznosu od 280.000,00 HRK nastalog temeljem Ugovora o pristupanju dugu od 17.08.2017.godine, dok se ostatak odnosi na okvirni iznos zajma temeljem Komercijalno-financijskog sporazuma od 28.07.2017.godine za iznos od 400.000,00 € za koji ne postoji ovoljno dokumentacije u svrhu dokazivanja da je isti doista i plasiran. U konkretnom slučaju, a u odnosu na dugovanje kojem je stečajni dužnik pristupio temeljem Ugovora o pristupanju dugu sklopljenog 17.08.2017.godine kao i dugovanje temeljem Komercijalno-financijskog sporazuma od 28.07.2017.godine te s tim u vezi stečeno osiguranje u vidu založnog prava u iznosu od 497.107,47 € protuvrijednost u HRK, po mišljenju stečajnog upravitelja radi se o pobojnim pravnim radnjama (regulirano odredbama čl.198-215. Stečajnog zakona) jer uz to što inicijalno nisu dugovanje stečajnog dužnika nastalih njegovim poslovanjem, sklopljeni su tijekom blokade žiro računa stečajnog dužnika i njegove nesposobnosti za plaćanje tekućih obveza uslijed insolventnosti i prezaduženosti.</w:t>
      </w:r>
    </w:p>
    <w:p w:rsidRDefault="00A36DFC" w:rsidP="00AA315F" w:rsidR="00A36DF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6DFC" w:rsidP="00AA315F" w:rsidR="00A36DFC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se</w:t>
      </w:r>
      <w:r w:rsidR="008E5BB7">
        <w:rPr>
          <w:rFonts w:cs="Times New Roman" w:hAnsi="Times New Roman" w:ascii="Times New Roman"/>
          <w:sz w:val="24"/>
          <w:szCs w:val="24"/>
        </w:rPr>
        <w:t xml:space="preserve"> bavio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23A2">
        <w:rPr>
          <w:rFonts w:cs="Times New Roman" w:hAnsi="Times New Roman" w:ascii="Times New Roman"/>
          <w:sz w:val="24"/>
          <w:szCs w:val="24"/>
        </w:rPr>
        <w:t>obradom metala</w:t>
      </w:r>
      <w:r>
        <w:rPr>
          <w:rFonts w:cs="Times New Roman" w:hAnsi="Times New Roman" w:ascii="Times New Roman"/>
          <w:sz w:val="24"/>
          <w:szCs w:val="24"/>
        </w:rPr>
        <w:t>,</w:t>
      </w:r>
      <w:r w:rsidR="000E23A2">
        <w:rPr>
          <w:rFonts w:cs="Times New Roman" w:hAnsi="Times New Roman" w:ascii="Times New Roman"/>
          <w:sz w:val="24"/>
          <w:szCs w:val="24"/>
        </w:rPr>
        <w:t xml:space="preserve"> proizvodnjom i prodajom metalne glanterije, posebno brodova i brodske opreme</w:t>
      </w:r>
      <w:r w:rsidR="008E5BB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nema robe na zalihama, ne posluje više i nema </w:t>
      </w:r>
      <w:r w:rsidR="000E23A2">
        <w:rPr>
          <w:rFonts w:cs="Times New Roman" w:hAnsi="Times New Roman" w:ascii="Times New Roman"/>
          <w:sz w:val="24"/>
          <w:szCs w:val="24"/>
        </w:rPr>
        <w:t>zaposlenih</w:t>
      </w:r>
    </w:p>
    <w:p w:rsidRDefault="00AA315F" w:rsidP="00AA315F" w:rsidR="00AA315F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382C" w:rsidP="002463E3" w:rsidR="0050200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Stečajn</w:t>
      </w:r>
      <w:r w:rsidR="000E23A2">
        <w:rPr>
          <w:rFonts w:cs="Times New Roman" w:hAnsi="Times New Roman" w:ascii="Times New Roman"/>
          <w:sz w:val="24"/>
          <w:szCs w:val="24"/>
        </w:rPr>
        <w:t>i dužnika je vlasnik pokretnina</w:t>
      </w:r>
      <w:r w:rsidR="002463E3">
        <w:rPr>
          <w:rFonts w:cs="Times New Roman" w:hAnsi="Times New Roman" w:ascii="Times New Roman"/>
          <w:sz w:val="24"/>
          <w:szCs w:val="24"/>
        </w:rPr>
        <w:t>-tehničkih uređaja, strojeva i uređaja navedenih u</w:t>
      </w:r>
      <w:r w:rsidR="002463E3" w:rsidRPr="002463E3">
        <w:t xml:space="preserve"> </w:t>
      </w:r>
      <w:r w:rsidR="002463E3" w:rsidRPr="002463E3">
        <w:rPr>
          <w:rFonts w:cs="Times New Roman" w:hAnsi="Times New Roman" w:ascii="Times New Roman"/>
          <w:sz w:val="24"/>
          <w:szCs w:val="24"/>
        </w:rPr>
        <w:t>Popis predmeta stečajne mase</w:t>
      </w:r>
      <w:r w:rsidR="002463E3">
        <w:rPr>
          <w:rFonts w:cs="Times New Roman" w:hAnsi="Times New Roman" w:ascii="Times New Roman"/>
          <w:sz w:val="24"/>
          <w:szCs w:val="24"/>
        </w:rPr>
        <w:t xml:space="preserve">, ukupne procijenjene vrijednosti 3.871.861,23 kuna, koje su dana 31. prosinca 2018. g dane u Zakup do prodaje istih Zakupoprimcu Tehnovlas d.o.o. Vrhovljan (Preslika u prilogu). </w:t>
      </w:r>
    </w:p>
    <w:p w:rsidRDefault="00502005" w:rsidP="002463E3" w:rsidR="001973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</w:t>
      </w:r>
      <w:r w:rsidR="002463E3">
        <w:rPr>
          <w:rFonts w:cs="Times New Roman" w:hAnsi="Times New Roman" w:ascii="Times New Roman"/>
          <w:sz w:val="24"/>
          <w:szCs w:val="24"/>
        </w:rPr>
        <w:t xml:space="preserve">nik je također vlasnik i pokretnina koje se nalaze u prostoru društva </w:t>
      </w:r>
      <w:r w:rsidR="002463E3" w:rsidRPr="002463E3">
        <w:rPr>
          <w:rFonts w:cs="Times New Roman" w:hAnsi="Times New Roman" w:ascii="Times New Roman"/>
          <w:sz w:val="24"/>
          <w:szCs w:val="24"/>
        </w:rPr>
        <w:t>SALONIT d.d., u stečaju Krešimirova Ulica bb, Vranjic</w:t>
      </w:r>
      <w:r w:rsidR="002463E3">
        <w:rPr>
          <w:rFonts w:cs="Times New Roman" w:hAnsi="Times New Roman" w:ascii="Times New Roman"/>
          <w:sz w:val="24"/>
          <w:szCs w:val="24"/>
        </w:rPr>
        <w:t xml:space="preserve">, ali koja prema navodu stečajnog upravitelja društva je zadržana </w:t>
      </w:r>
      <w:r w:rsidR="002463E3" w:rsidRPr="002463E3">
        <w:rPr>
          <w:rFonts w:cs="Times New Roman" w:hAnsi="Times New Roman" w:ascii="Times New Roman"/>
          <w:sz w:val="24"/>
          <w:szCs w:val="24"/>
        </w:rPr>
        <w:t xml:space="preserve">radi osiguranja </w:t>
      </w:r>
      <w:r w:rsidR="002463E3">
        <w:rPr>
          <w:rFonts w:cs="Times New Roman" w:hAnsi="Times New Roman" w:ascii="Times New Roman"/>
          <w:sz w:val="24"/>
          <w:szCs w:val="24"/>
        </w:rPr>
        <w:t xml:space="preserve">tražbine društva </w:t>
      </w:r>
      <w:r w:rsidR="002463E3" w:rsidRPr="002463E3">
        <w:rPr>
          <w:rFonts w:cs="Times New Roman" w:hAnsi="Times New Roman" w:ascii="Times New Roman"/>
          <w:sz w:val="24"/>
          <w:szCs w:val="24"/>
        </w:rPr>
        <w:t>Creator Shipbuilding</w:t>
      </w:r>
      <w:r w:rsidR="002463E3">
        <w:rPr>
          <w:rFonts w:cs="Times New Roman" w:hAnsi="Times New Roman" w:ascii="Times New Roman"/>
          <w:sz w:val="24"/>
          <w:szCs w:val="24"/>
        </w:rPr>
        <w:t>, dok je p</w:t>
      </w:r>
      <w:r w:rsidR="002463E3" w:rsidRPr="002463E3">
        <w:rPr>
          <w:rFonts w:cs="Times New Roman" w:hAnsi="Times New Roman" w:ascii="Times New Roman"/>
          <w:sz w:val="24"/>
          <w:szCs w:val="24"/>
        </w:rPr>
        <w:t>ri izlasku iz prostora Salonita Brodska Montaža imala je obvezu sanirati krov i pod,</w:t>
      </w:r>
      <w:r w:rsidR="002463E3">
        <w:rPr>
          <w:rFonts w:cs="Times New Roman" w:hAnsi="Times New Roman" w:ascii="Times New Roman"/>
          <w:sz w:val="24"/>
          <w:szCs w:val="24"/>
        </w:rPr>
        <w:t xml:space="preserve"> ukloniti otpad što nije učinjeno</w:t>
      </w:r>
      <w:r>
        <w:rPr>
          <w:rFonts w:cs="Times New Roman" w:hAnsi="Times New Roman" w:ascii="Times New Roman"/>
          <w:sz w:val="24"/>
          <w:szCs w:val="24"/>
        </w:rPr>
        <w:t xml:space="preserve">, zbog čega stečajni upravitelj nije stupio u posjed predmetnih pokretnina pa iste nisu uvrštene u </w:t>
      </w:r>
      <w:r w:rsidRPr="00502005">
        <w:rPr>
          <w:rFonts w:cs="Times New Roman" w:hAnsi="Times New Roman" w:ascii="Times New Roman"/>
          <w:sz w:val="24"/>
          <w:szCs w:val="24"/>
        </w:rPr>
        <w:t>Popis predmeta stečajne mase</w:t>
      </w:r>
      <w:r w:rsidR="003324C6">
        <w:rPr>
          <w:rFonts w:cs="Times New Roman" w:hAnsi="Times New Roman" w:ascii="Times New Roman"/>
          <w:sz w:val="24"/>
          <w:szCs w:val="24"/>
        </w:rPr>
        <w:t>(Prilog: Email korespondencija)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2005" w:rsidP="00502005" w:rsidR="001973F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dužnik je vlasnik </w:t>
      </w:r>
      <w:r w:rsidR="001973FB" w:rsidRPr="00D2419D">
        <w:rPr>
          <w:rFonts w:cs="Times New Roman" w:hAnsi="Times New Roman" w:ascii="Times New Roman"/>
          <w:sz w:val="24"/>
          <w:szCs w:val="24"/>
        </w:rPr>
        <w:t xml:space="preserve">pokretnina osobnog automobila </w:t>
      </w:r>
      <w:r w:rsidRPr="00502005">
        <w:rPr>
          <w:rFonts w:cs="Times New Roman" w:hAnsi="Times New Roman" w:ascii="Times New Roman"/>
          <w:sz w:val="24"/>
          <w:szCs w:val="24"/>
        </w:rPr>
        <w:t xml:space="preserve">BMW serija 3 320 D, ČK 742HA procijenjene vrijednosti  106.000,00 kn,  M1 – osobni automobil PORSHE PANAMERA 3.0 320 D, ČK 574 GK procijenjene vrijednosti  530.000,00 kn, koja vozila stečajni upravitelj nije zatekao kod dužnika, u popisu dugotrajne imovine se vode kao Otuđena – B. Kordić, te zbog toga nisu uvrštena u popis predmeta stečajne mase niti u Pregled imovine i obveza. </w:t>
      </w:r>
      <w:r w:rsidR="00C63DD0" w:rsidRPr="00D2419D">
        <w:rPr>
          <w:rFonts w:cs="Times New Roman" w:hAnsi="Times New Roman" w:ascii="Times New Roman"/>
          <w:sz w:val="24"/>
          <w:szCs w:val="24"/>
        </w:rPr>
        <w:t xml:space="preserve"> a na kojima je upisno razlučno pravo Republika Hrvatska-Ministarstvo financija, Porezna uprava, ŽDO</w:t>
      </w:r>
      <w:r w:rsidR="00D2419D" w:rsidRPr="00D2419D">
        <w:rPr>
          <w:rFonts w:cs="Times New Roman" w:hAnsi="Times New Roman" w:ascii="Times New Roman"/>
          <w:sz w:val="24"/>
          <w:szCs w:val="24"/>
        </w:rPr>
        <w:t xml:space="preserve"> za iznos od </w:t>
      </w:r>
      <w:r w:rsidRPr="00502005">
        <w:rPr>
          <w:rFonts w:cs="Times New Roman" w:hAnsi="Times New Roman" w:ascii="Times New Roman"/>
          <w:sz w:val="24"/>
          <w:szCs w:val="24"/>
        </w:rPr>
        <w:t>1.197.851,97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2419D" w:rsidRPr="00D2419D">
        <w:rPr>
          <w:rFonts w:cs="Times New Roman" w:hAnsi="Times New Roman" w:ascii="Times New Roman"/>
          <w:sz w:val="24"/>
          <w:szCs w:val="24"/>
        </w:rPr>
        <w:t>kn.</w:t>
      </w:r>
    </w:p>
    <w:p w:rsidRDefault="00B57CC2" w:rsidP="00AA4286" w:rsidR="00B57CC2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4286" w:rsidP="00502005" w:rsidR="004E7968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Stečajni dužni</w:t>
      </w:r>
      <w:r w:rsidR="001973FB" w:rsidRPr="00D2419D">
        <w:rPr>
          <w:rFonts w:cs="Times New Roman" w:hAnsi="Times New Roman" w:ascii="Times New Roman"/>
          <w:sz w:val="24"/>
          <w:szCs w:val="24"/>
        </w:rPr>
        <w:t>k ima potraživanje prema dužnicima</w:t>
      </w:r>
      <w:r w:rsidR="004E7968">
        <w:rPr>
          <w:rFonts w:cs="Times New Roman" w:hAnsi="Times New Roman" w:ascii="Times New Roman"/>
          <w:sz w:val="24"/>
          <w:szCs w:val="24"/>
        </w:rPr>
        <w:t>:</w:t>
      </w:r>
    </w:p>
    <w:p w:rsidRDefault="00502005" w:rsidP="00502005" w:rsidR="00B57CC2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502005">
        <w:rPr>
          <w:rFonts w:cs="Times New Roman" w:hAnsi="Times New Roman" w:ascii="Times New Roman"/>
          <w:sz w:val="24"/>
          <w:szCs w:val="24"/>
        </w:rPr>
        <w:t>Robert Kralj</w:t>
      </w:r>
      <w:r w:rsidR="004E796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 </w:t>
      </w:r>
      <w:r w:rsidRPr="00502005">
        <w:rPr>
          <w:rFonts w:cs="Times New Roman" w:hAnsi="Times New Roman" w:ascii="Times New Roman"/>
          <w:sz w:val="24"/>
          <w:szCs w:val="24"/>
        </w:rPr>
        <w:t>97628736303</w:t>
      </w:r>
      <w:r>
        <w:rPr>
          <w:rFonts w:cs="Times New Roman" w:hAnsi="Times New Roman" w:ascii="Times New Roman"/>
          <w:sz w:val="24"/>
          <w:szCs w:val="24"/>
        </w:rPr>
        <w:t xml:space="preserve"> ,Hlapičina 4a, u iznosu od </w:t>
      </w:r>
      <w:r w:rsidRPr="00502005">
        <w:rPr>
          <w:rFonts w:cs="Times New Roman" w:hAnsi="Times New Roman" w:ascii="Times New Roman"/>
          <w:sz w:val="24"/>
          <w:szCs w:val="24"/>
        </w:rPr>
        <w:t>110.312,50 kn</w:t>
      </w:r>
      <w:r>
        <w:rPr>
          <w:rFonts w:cs="Times New Roman" w:hAnsi="Times New Roman" w:ascii="Times New Roman"/>
          <w:sz w:val="24"/>
          <w:szCs w:val="24"/>
        </w:rPr>
        <w:t xml:space="preserve"> na ime nevraćene pozajmice, zbog naplate kojeg se vodi postupak </w:t>
      </w:r>
      <w:r w:rsidR="004E7968">
        <w:rPr>
          <w:rFonts w:cs="Times New Roman" w:hAnsi="Times New Roman" w:ascii="Times New Roman"/>
          <w:sz w:val="24"/>
          <w:szCs w:val="24"/>
        </w:rPr>
        <w:t>pred OS Čakovec posl. br P-191/2018;</w:t>
      </w:r>
    </w:p>
    <w:p w:rsidRDefault="004E7968" w:rsidP="004E7968" w:rsidR="00573EF0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Mateja Kralj, </w:t>
      </w:r>
      <w:r w:rsidRPr="004E7968">
        <w:rPr>
          <w:rFonts w:cs="Times New Roman" w:hAnsi="Times New Roman" w:ascii="Times New Roman"/>
          <w:sz w:val="24"/>
          <w:szCs w:val="24"/>
        </w:rPr>
        <w:t xml:space="preserve"> OIB 99898804285 ,Hlapičina 4a, u iznosu od </w:t>
      </w:r>
      <w:r>
        <w:rPr>
          <w:rFonts w:cs="Times New Roman" w:hAnsi="Times New Roman" w:ascii="Times New Roman"/>
          <w:sz w:val="24"/>
          <w:szCs w:val="24"/>
        </w:rPr>
        <w:t>15.312,50</w:t>
      </w:r>
      <w:r w:rsidRPr="004E7968">
        <w:rPr>
          <w:rFonts w:cs="Times New Roman" w:hAnsi="Times New Roman" w:ascii="Times New Roman"/>
          <w:sz w:val="24"/>
          <w:szCs w:val="24"/>
        </w:rPr>
        <w:t xml:space="preserve"> kn na ime nevraćene pozajmice, zbog naplate kojeg se vodi postupak pred OS Čakovec posl. br P-191/2018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4E7968" w:rsidP="004E7968" w:rsidR="004E7968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4E7968">
        <w:rPr>
          <w:rFonts w:cs="Times New Roman" w:hAnsi="Times New Roman" w:ascii="Times New Roman"/>
          <w:sz w:val="24"/>
          <w:szCs w:val="24"/>
        </w:rPr>
        <w:t>PANEX MIP d.o.o.</w:t>
      </w:r>
      <w:r>
        <w:rPr>
          <w:rFonts w:cs="Times New Roman" w:hAnsi="Times New Roman" w:ascii="Times New Roman"/>
          <w:sz w:val="24"/>
          <w:szCs w:val="24"/>
        </w:rPr>
        <w:t>, OIB</w:t>
      </w:r>
      <w:r w:rsidR="00573EF0">
        <w:rPr>
          <w:rFonts w:cs="Times New Roman" w:hAnsi="Times New Roman" w:ascii="Times New Roman"/>
          <w:sz w:val="24"/>
          <w:szCs w:val="24"/>
        </w:rPr>
        <w:t xml:space="preserve"> </w:t>
      </w:r>
      <w:r w:rsidRPr="004E7968">
        <w:rPr>
          <w:rFonts w:cs="Times New Roman" w:hAnsi="Times New Roman" w:ascii="Times New Roman"/>
          <w:sz w:val="24"/>
          <w:szCs w:val="24"/>
        </w:rPr>
        <w:t>13296163085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4E7968">
        <w:rPr>
          <w:rFonts w:cs="Times New Roman" w:hAnsi="Times New Roman" w:ascii="Times New Roman"/>
          <w:sz w:val="24"/>
          <w:szCs w:val="24"/>
        </w:rPr>
        <w:tab/>
        <w:t>Obrtnička 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4E7968">
        <w:rPr>
          <w:rFonts w:cs="Times New Roman" w:hAnsi="Times New Roman" w:ascii="Times New Roman"/>
          <w:sz w:val="24"/>
          <w:szCs w:val="24"/>
        </w:rPr>
        <w:tab/>
        <w:t>Pušćine</w:t>
      </w:r>
      <w:r w:rsidR="00573EF0">
        <w:rPr>
          <w:rFonts w:cs="Times New Roman" w:hAnsi="Times New Roman" w:ascii="Times New Roman"/>
          <w:sz w:val="24"/>
          <w:szCs w:val="24"/>
        </w:rPr>
        <w:t>, radi p</w:t>
      </w:r>
      <w:r w:rsidRPr="004E7968">
        <w:rPr>
          <w:rFonts w:cs="Times New Roman" w:hAnsi="Times New Roman" w:ascii="Times New Roman"/>
          <w:sz w:val="24"/>
          <w:szCs w:val="24"/>
        </w:rPr>
        <w:t>ovrat</w:t>
      </w:r>
      <w:r w:rsidR="00573EF0">
        <w:rPr>
          <w:rFonts w:cs="Times New Roman" w:hAnsi="Times New Roman" w:ascii="Times New Roman"/>
          <w:sz w:val="24"/>
          <w:szCs w:val="24"/>
        </w:rPr>
        <w:t>a</w:t>
      </w:r>
      <w:r w:rsidRPr="004E7968">
        <w:rPr>
          <w:rFonts w:cs="Times New Roman" w:hAnsi="Times New Roman" w:ascii="Times New Roman"/>
          <w:sz w:val="24"/>
          <w:szCs w:val="24"/>
        </w:rPr>
        <w:t xml:space="preserve"> nekretnine procijenje</w:t>
      </w:r>
      <w:r w:rsidR="00573EF0">
        <w:rPr>
          <w:rFonts w:cs="Times New Roman" w:hAnsi="Times New Roman" w:ascii="Times New Roman"/>
          <w:sz w:val="24"/>
          <w:szCs w:val="24"/>
        </w:rPr>
        <w:t>ne vrijednosti 20.000.000,00 kn. U predmetu TS Varaždin P-12/2019 je p</w:t>
      </w:r>
      <w:r w:rsidRPr="004E7968">
        <w:rPr>
          <w:rFonts w:cs="Times New Roman" w:hAnsi="Times New Roman" w:ascii="Times New Roman"/>
          <w:sz w:val="24"/>
          <w:szCs w:val="24"/>
        </w:rPr>
        <w:t>odnesena tužba da je raskinut ugovor o kupoprodaji nekretnine upisane zk.. ul. br. 1593, k.o. Sveti Martin na Muri zbog neplaćanja kupoprodajne cijene od 20.000.000,00 kuna</w:t>
      </w:r>
      <w:r w:rsidR="00573EF0">
        <w:rPr>
          <w:rFonts w:cs="Times New Roman" w:hAnsi="Times New Roman" w:ascii="Times New Roman"/>
          <w:sz w:val="24"/>
          <w:szCs w:val="24"/>
        </w:rPr>
        <w:t>. Prema mišljenju stečajnog upravitelja postoji mogućnost dogovora stranaka oko mirnog rješenja navedenog spora i vračanja nekretnine u stečajnu masu.</w:t>
      </w:r>
    </w:p>
    <w:p w:rsidRDefault="00502005" w:rsidP="00502005" w:rsidR="00502005" w:rsidRPr="00D2419D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II. STANJE STEČAJNE MASE</w:t>
      </w:r>
    </w:p>
    <w:p w:rsidRDefault="00172A7D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(</w:t>
      </w:r>
      <w:r w:rsidR="006057B7" w:rsidRPr="00D2419D">
        <w:rPr>
          <w:rFonts w:cs="Times New Roman" w:hAnsi="Times New Roman" w:ascii="Times New Roman"/>
          <w:sz w:val="24"/>
          <w:szCs w:val="24"/>
        </w:rPr>
        <w:t>1.</w:t>
      </w:r>
      <w:r w:rsidR="006E0D6B" w:rsidRPr="00D2419D">
        <w:rPr>
          <w:rFonts w:cs="Times New Roman" w:hAnsi="Times New Roman" w:ascii="Times New Roman"/>
          <w:sz w:val="24"/>
          <w:szCs w:val="24"/>
        </w:rPr>
        <w:t>dati sustavan pregled predmeta stečajne mase s početka razdoblja izvješća prema članku 223. Stečajnog zakona</w:t>
      </w:r>
      <w:r w:rsidRPr="00D2419D">
        <w:rPr>
          <w:rFonts w:cs="Times New Roman" w:hAnsi="Times New Roman" w:ascii="Times New Roman"/>
          <w:sz w:val="24"/>
          <w:szCs w:val="24"/>
        </w:rPr>
        <w:t>.)</w:t>
      </w:r>
    </w:p>
    <w:p w:rsidRDefault="000C0CB2" w:rsidP="00B57CC2" w:rsidR="00C63DD0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Stečajnog dužnik je </w:t>
      </w:r>
      <w:r w:rsidR="00C63DD0" w:rsidRPr="00D2419D">
        <w:rPr>
          <w:rFonts w:cs="Times New Roman" w:hAnsi="Times New Roman" w:ascii="Times New Roman"/>
          <w:sz w:val="24"/>
          <w:szCs w:val="24"/>
        </w:rPr>
        <w:t>vlasnik nekretnina opisanih u toč. I. te se p</w:t>
      </w:r>
      <w:r w:rsidRPr="00D2419D">
        <w:rPr>
          <w:rFonts w:cs="Times New Roman" w:hAnsi="Times New Roman" w:ascii="Times New Roman"/>
          <w:sz w:val="24"/>
          <w:szCs w:val="24"/>
        </w:rPr>
        <w:t xml:space="preserve">redlaže u daljnjem tijeku postupka </w:t>
      </w:r>
      <w:r w:rsidR="00C63DD0" w:rsidRPr="00D2419D">
        <w:rPr>
          <w:rFonts w:cs="Times New Roman" w:hAnsi="Times New Roman" w:ascii="Times New Roman"/>
          <w:sz w:val="24"/>
          <w:szCs w:val="24"/>
        </w:rPr>
        <w:t>nekretninne</w:t>
      </w:r>
      <w:r w:rsidR="00B57CC2" w:rsidRPr="00D2419D">
        <w:rPr>
          <w:rFonts w:cs="Times New Roman" w:hAnsi="Times New Roman" w:ascii="Times New Roman"/>
          <w:sz w:val="24"/>
          <w:szCs w:val="24"/>
        </w:rPr>
        <w:t xml:space="preserve"> prodati putem Financijske agencije,</w:t>
      </w:r>
      <w:r w:rsidR="00C63DD0" w:rsidRPr="00D2419D">
        <w:rPr>
          <w:rFonts w:cs="Times New Roman" w:hAnsi="Times New Roman" w:ascii="Times New Roman"/>
          <w:sz w:val="24"/>
          <w:szCs w:val="24"/>
        </w:rPr>
        <w:t xml:space="preserve"> osim</w:t>
      </w:r>
      <w:r w:rsidR="00B57CC2" w:rsidRPr="00D2419D">
        <w:rPr>
          <w:rFonts w:cs="Times New Roman" w:hAnsi="Times New Roman" w:ascii="Times New Roman"/>
          <w:sz w:val="24"/>
          <w:szCs w:val="24"/>
        </w:rPr>
        <w:t xml:space="preserve"> </w:t>
      </w:r>
      <w:r w:rsidR="00C63DD0" w:rsidRPr="00D2419D">
        <w:rPr>
          <w:rFonts w:cs="Times New Roman" w:hAnsi="Times New Roman" w:ascii="Times New Roman"/>
          <w:sz w:val="24"/>
          <w:szCs w:val="24"/>
        </w:rPr>
        <w:t>ZK tijela A I – 1. suvlasnički dio s neodređenim omjerom ETAŽNO VLASNIŠTVO (E-1), kotlovnica površine 15 m2 u stambenoj zgradi u Ivancu, V. Nazora br. 3/5, sagrađena na čk.br. 514, upisana u zk.ul. 8424 k.o. Ivanec, koje nema nikakvu vrijednost.</w:t>
      </w:r>
    </w:p>
    <w:p w:rsidRDefault="00D2419D" w:rsidP="00B57CC2" w:rsid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Stečajni dužnik je vlasnik </w:t>
      </w:r>
      <w:r w:rsidR="003324C6">
        <w:rPr>
          <w:rFonts w:cs="Times New Roman" w:hAnsi="Times New Roman" w:ascii="Times New Roman"/>
          <w:sz w:val="24"/>
          <w:szCs w:val="24"/>
        </w:rPr>
        <w:t>p</w:t>
      </w:r>
      <w:r w:rsidR="003324C6" w:rsidRPr="003324C6">
        <w:rPr>
          <w:rFonts w:cs="Times New Roman" w:hAnsi="Times New Roman" w:ascii="Times New Roman"/>
          <w:sz w:val="24"/>
          <w:szCs w:val="24"/>
        </w:rPr>
        <w:t>okretnina-tehničkih uređaja, strojeva i uređaja, navedenih u Popis predmeta stečajne mase, ukupne procijenjene vrijednosti 3.871.861,23 kuna</w:t>
      </w:r>
    </w:p>
    <w:p w:rsidRDefault="003324C6" w:rsidP="003324C6" w:rsidR="003324C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odnosu na pokretnine koje se nalaze u prostoru društva </w:t>
      </w:r>
      <w:r w:rsidRPr="002463E3">
        <w:rPr>
          <w:rFonts w:cs="Times New Roman" w:hAnsi="Times New Roman" w:ascii="Times New Roman"/>
          <w:sz w:val="24"/>
          <w:szCs w:val="24"/>
        </w:rPr>
        <w:t>SALONIT d.d., u stečaju Krešimirova Ulica bb, Vranjic</w:t>
      </w:r>
      <w:r>
        <w:rPr>
          <w:rFonts w:cs="Times New Roman" w:hAnsi="Times New Roman" w:ascii="Times New Roman"/>
          <w:sz w:val="24"/>
          <w:szCs w:val="24"/>
        </w:rPr>
        <w:t xml:space="preserve">, ali koja prema navodu stečajnog upravitelja društva Salonit je zadržana </w:t>
      </w:r>
      <w:r w:rsidRPr="002463E3">
        <w:rPr>
          <w:rFonts w:cs="Times New Roman" w:hAnsi="Times New Roman" w:ascii="Times New Roman"/>
          <w:sz w:val="24"/>
          <w:szCs w:val="24"/>
        </w:rPr>
        <w:t xml:space="preserve">radi osiguranja </w:t>
      </w:r>
      <w:r>
        <w:rPr>
          <w:rFonts w:cs="Times New Roman" w:hAnsi="Times New Roman" w:ascii="Times New Roman"/>
          <w:sz w:val="24"/>
          <w:szCs w:val="24"/>
        </w:rPr>
        <w:t>stečajni upravitelj se obvezuje ispitati sve okolnosti vezane za zadržanje pokretnina te pokušati iste vratiti u stečajnu masu, a što nije bio u mogučnosti do ispitnog i izvještajnog ročišta.</w:t>
      </w:r>
    </w:p>
    <w:p w:rsidRDefault="005D60CE" w:rsidP="003324C6" w:rsidR="003324C6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odnosu na pokretnine osobne automobile</w:t>
      </w:r>
      <w:r w:rsidR="003324C6" w:rsidRPr="00D2419D">
        <w:rPr>
          <w:rFonts w:cs="Times New Roman" w:hAnsi="Times New Roman" w:ascii="Times New Roman"/>
          <w:sz w:val="24"/>
          <w:szCs w:val="24"/>
        </w:rPr>
        <w:t xml:space="preserve"> </w:t>
      </w:r>
      <w:r w:rsidR="003324C6" w:rsidRPr="00502005">
        <w:rPr>
          <w:rFonts w:cs="Times New Roman" w:hAnsi="Times New Roman" w:ascii="Times New Roman"/>
          <w:sz w:val="24"/>
          <w:szCs w:val="24"/>
        </w:rPr>
        <w:t>BMW serija 3 320 D, ČK 742HA procijenjene vrijednosti  106.000,00 kn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  <w:r w:rsidR="003324C6" w:rsidRPr="00502005">
        <w:rPr>
          <w:rFonts w:cs="Times New Roman" w:hAnsi="Times New Roman" w:ascii="Times New Roman"/>
          <w:sz w:val="24"/>
          <w:szCs w:val="24"/>
        </w:rPr>
        <w:t xml:space="preserve">  M1 – osobni automobil PORSHE PANAMERA 3.0 320 D, ČK 574 GK procijenjene vrijednosti  530.000,00 kn, koja vozila stečajni upravitelj nije zatekao kod dužnika, u </w:t>
      </w:r>
      <w:r w:rsidR="003324C6" w:rsidRPr="00D2419D">
        <w:rPr>
          <w:rFonts w:cs="Times New Roman" w:hAnsi="Times New Roman" w:ascii="Times New Roman"/>
          <w:sz w:val="24"/>
          <w:szCs w:val="24"/>
        </w:rPr>
        <w:t xml:space="preserve">na kojima je upisno razlučno pravo Republika Hrvatska-Ministarstvo financija, Porezna uprava, ŽDO za iznos od </w:t>
      </w:r>
      <w:r w:rsidR="003324C6" w:rsidRPr="00502005">
        <w:rPr>
          <w:rFonts w:cs="Times New Roman" w:hAnsi="Times New Roman" w:ascii="Times New Roman"/>
          <w:sz w:val="24"/>
          <w:szCs w:val="24"/>
        </w:rPr>
        <w:t>1.197.851,97</w:t>
      </w:r>
      <w:r w:rsidR="003324C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kn, ista se prema navodima ranijeg z.z. dužnika Zlatka Tomšića nalaze u Nizozemskoj u posjedu njegovog ranijeg partnera Bernarda Kordića stečajni upravitelj se obvezuje ispitati mogučnost vračanja istih u stečajnu masu.</w:t>
      </w:r>
    </w:p>
    <w:p w:rsidRDefault="00C63DD0" w:rsidP="005D60CE" w:rsidR="005D60CE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Stečajni dužnik je također vlasnik potraživanja</w:t>
      </w:r>
      <w:r w:rsidR="005D60CE">
        <w:rPr>
          <w:rFonts w:cs="Times New Roman" w:hAnsi="Times New Roman" w:ascii="Times New Roman"/>
          <w:sz w:val="24"/>
          <w:szCs w:val="24"/>
        </w:rPr>
        <w:t xml:space="preserve"> </w:t>
      </w:r>
      <w:r w:rsidRPr="00D2419D">
        <w:rPr>
          <w:rFonts w:cs="Times New Roman" w:hAnsi="Times New Roman" w:ascii="Times New Roman"/>
          <w:sz w:val="24"/>
          <w:szCs w:val="24"/>
        </w:rPr>
        <w:t>prema dužnicima</w:t>
      </w:r>
      <w:r w:rsidR="005D60CE">
        <w:rPr>
          <w:rFonts w:cs="Times New Roman" w:hAnsi="Times New Roman" w:ascii="Times New Roman"/>
          <w:sz w:val="24"/>
          <w:szCs w:val="24"/>
        </w:rPr>
        <w:t xml:space="preserve"> </w:t>
      </w:r>
      <w:r w:rsidR="005D60CE" w:rsidRPr="00502005">
        <w:rPr>
          <w:rFonts w:cs="Times New Roman" w:hAnsi="Times New Roman" w:ascii="Times New Roman"/>
          <w:sz w:val="24"/>
          <w:szCs w:val="24"/>
        </w:rPr>
        <w:t>Robert Kralj</w:t>
      </w:r>
      <w:r w:rsidR="005D60CE">
        <w:rPr>
          <w:rFonts w:cs="Times New Roman" w:hAnsi="Times New Roman" w:ascii="Times New Roman"/>
          <w:sz w:val="24"/>
          <w:szCs w:val="24"/>
        </w:rPr>
        <w:t xml:space="preserve">, OIB </w:t>
      </w:r>
      <w:r w:rsidR="005D60CE" w:rsidRPr="00502005">
        <w:rPr>
          <w:rFonts w:cs="Times New Roman" w:hAnsi="Times New Roman" w:ascii="Times New Roman"/>
          <w:sz w:val="24"/>
          <w:szCs w:val="24"/>
        </w:rPr>
        <w:t>97628736303</w:t>
      </w:r>
      <w:r w:rsidR="005D60CE">
        <w:rPr>
          <w:rFonts w:cs="Times New Roman" w:hAnsi="Times New Roman" w:ascii="Times New Roman"/>
          <w:sz w:val="24"/>
          <w:szCs w:val="24"/>
        </w:rPr>
        <w:t xml:space="preserve"> ,Hlapičina 4a, u iznosu od </w:t>
      </w:r>
      <w:r w:rsidR="005D60CE" w:rsidRPr="00502005">
        <w:rPr>
          <w:rFonts w:cs="Times New Roman" w:hAnsi="Times New Roman" w:ascii="Times New Roman"/>
          <w:sz w:val="24"/>
          <w:szCs w:val="24"/>
        </w:rPr>
        <w:t>110.312,50 kn</w:t>
      </w:r>
      <w:r w:rsidR="005D60CE">
        <w:rPr>
          <w:rFonts w:cs="Times New Roman" w:hAnsi="Times New Roman" w:ascii="Times New Roman"/>
          <w:sz w:val="24"/>
          <w:szCs w:val="24"/>
        </w:rPr>
        <w:t xml:space="preserve"> na ime nevraćene pozajmice i Mateja Kralj, </w:t>
      </w:r>
      <w:r w:rsidR="005D60CE" w:rsidRPr="004E7968">
        <w:rPr>
          <w:rFonts w:cs="Times New Roman" w:hAnsi="Times New Roman" w:ascii="Times New Roman"/>
          <w:sz w:val="24"/>
          <w:szCs w:val="24"/>
        </w:rPr>
        <w:t xml:space="preserve">OIB 99898804285 ,Hlapičina 4a, u iznosu od </w:t>
      </w:r>
      <w:r w:rsidR="005D60CE">
        <w:rPr>
          <w:rFonts w:cs="Times New Roman" w:hAnsi="Times New Roman" w:ascii="Times New Roman"/>
          <w:sz w:val="24"/>
          <w:szCs w:val="24"/>
        </w:rPr>
        <w:t>15.312,50</w:t>
      </w:r>
      <w:r w:rsidR="005D60CE" w:rsidRPr="004E7968">
        <w:rPr>
          <w:rFonts w:cs="Times New Roman" w:hAnsi="Times New Roman" w:ascii="Times New Roman"/>
          <w:sz w:val="24"/>
          <w:szCs w:val="24"/>
        </w:rPr>
        <w:t xml:space="preserve"> kn na ime nevraćene pozajmice, </w:t>
      </w:r>
      <w:r w:rsidR="005D60CE">
        <w:rPr>
          <w:rFonts w:cs="Times New Roman" w:hAnsi="Times New Roman" w:ascii="Times New Roman"/>
          <w:sz w:val="24"/>
          <w:szCs w:val="24"/>
        </w:rPr>
        <w:t>stečajni upravitelj predlaže nastaviti postupke radi naplate istih.</w:t>
      </w:r>
    </w:p>
    <w:p w:rsidRDefault="005D60CE" w:rsidP="005D60CE" w:rsidR="005D60CE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D60CE" w:rsidP="005D60CE" w:rsidR="005D60CE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odnosu na potraživanje prema društvu </w:t>
      </w:r>
      <w:r w:rsidRPr="004E7968">
        <w:rPr>
          <w:rFonts w:cs="Times New Roman" w:hAnsi="Times New Roman" w:ascii="Times New Roman"/>
          <w:sz w:val="24"/>
          <w:szCs w:val="24"/>
        </w:rPr>
        <w:t>PANEX MIP d.o.o.</w:t>
      </w:r>
      <w:r>
        <w:rPr>
          <w:rFonts w:cs="Times New Roman" w:hAnsi="Times New Roman" w:ascii="Times New Roman"/>
          <w:sz w:val="24"/>
          <w:szCs w:val="24"/>
        </w:rPr>
        <w:t xml:space="preserve">, OIB </w:t>
      </w:r>
      <w:r w:rsidRPr="004E7968">
        <w:rPr>
          <w:rFonts w:cs="Times New Roman" w:hAnsi="Times New Roman" w:ascii="Times New Roman"/>
          <w:sz w:val="24"/>
          <w:szCs w:val="24"/>
        </w:rPr>
        <w:t>13296163085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4E7968">
        <w:rPr>
          <w:rFonts w:cs="Times New Roman" w:hAnsi="Times New Roman" w:ascii="Times New Roman"/>
          <w:sz w:val="24"/>
          <w:szCs w:val="24"/>
        </w:rPr>
        <w:t>Obrtnička 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4E7968">
        <w:rPr>
          <w:rFonts w:cs="Times New Roman" w:hAnsi="Times New Roman" w:ascii="Times New Roman"/>
          <w:sz w:val="24"/>
          <w:szCs w:val="24"/>
        </w:rPr>
        <w:t>Pušćine</w:t>
      </w:r>
      <w:r>
        <w:rPr>
          <w:rFonts w:cs="Times New Roman" w:hAnsi="Times New Roman" w:ascii="Times New Roman"/>
          <w:sz w:val="24"/>
          <w:szCs w:val="24"/>
        </w:rPr>
        <w:t>, radi p</w:t>
      </w:r>
      <w:r w:rsidRPr="004E7968">
        <w:rPr>
          <w:rFonts w:cs="Times New Roman" w:hAnsi="Times New Roman" w:ascii="Times New Roman"/>
          <w:sz w:val="24"/>
          <w:szCs w:val="24"/>
        </w:rPr>
        <w:t>ovrat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E7968">
        <w:rPr>
          <w:rFonts w:cs="Times New Roman" w:hAnsi="Times New Roman" w:ascii="Times New Roman"/>
          <w:sz w:val="24"/>
          <w:szCs w:val="24"/>
        </w:rPr>
        <w:t xml:space="preserve"> nekretnine procijenje</w:t>
      </w:r>
      <w:r>
        <w:rPr>
          <w:rFonts w:cs="Times New Roman" w:hAnsi="Times New Roman" w:ascii="Times New Roman"/>
          <w:sz w:val="24"/>
          <w:szCs w:val="24"/>
        </w:rPr>
        <w:t>ne vrijednosti 20.000.000,00 kn. stečajni upravitelj predlaže nastaviti postupak u predmetu TS Varaždin P-12/2019 je radi raskida</w:t>
      </w:r>
      <w:r w:rsidRPr="004E7968">
        <w:rPr>
          <w:rFonts w:cs="Times New Roman" w:hAnsi="Times New Roman" w:ascii="Times New Roman"/>
          <w:sz w:val="24"/>
          <w:szCs w:val="24"/>
        </w:rPr>
        <w:t xml:space="preserve"> ugovor o kupoprodaji nekretnine upisane zk.. ul. br. 1593, k.o. Sveti Martin na Muri zbog neplaćanja kupoprodajne cijene od 20.000.000,00 kuna</w:t>
      </w:r>
      <w:r>
        <w:rPr>
          <w:rFonts w:cs="Times New Roman" w:hAnsi="Times New Roman" w:ascii="Times New Roman"/>
          <w:sz w:val="24"/>
          <w:szCs w:val="24"/>
        </w:rPr>
        <w:t>, to posebno iz razloga što postoji mogućnost dogovora stranaka oko mirnog rješenja navedenog spora i vračanja nekretnine u stečajnu masu.</w:t>
      </w:r>
    </w:p>
    <w:p w:rsidRDefault="00940D3C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(</w:t>
      </w:r>
      <w:r w:rsidR="006E0D6B" w:rsidRPr="00D2419D">
        <w:rPr>
          <w:rFonts w:cs="Times New Roman" w:hAnsi="Times New Roman" w:ascii="Times New Roman"/>
          <w:sz w:val="24"/>
          <w:szCs w:val="24"/>
        </w:rPr>
        <w:t>2. dati podatak koji su predmeti stečajne mase unovčeni i u kojem iznosu:</w:t>
      </w:r>
      <w:r w:rsidRPr="00D2419D">
        <w:rPr>
          <w:rFonts w:cs="Times New Roman" w:hAnsi="Times New Roman" w:ascii="Times New Roman"/>
          <w:sz w:val="24"/>
          <w:szCs w:val="24"/>
        </w:rPr>
        <w:t>)</w:t>
      </w:r>
    </w:p>
    <w:p w:rsidRDefault="00D2419D" w:rsidP="00846C7C" w:rsidR="00940D3C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Nije</w:t>
      </w:r>
      <w:r w:rsidR="00940D3C" w:rsidRPr="00D2419D">
        <w:rPr>
          <w:rFonts w:cs="Times New Roman" w:hAnsi="Times New Roman" w:ascii="Times New Roman"/>
          <w:sz w:val="24"/>
          <w:szCs w:val="24"/>
        </w:rPr>
        <w:t xml:space="preserve"> unovčena stečajna masa.</w:t>
      </w:r>
    </w:p>
    <w:p w:rsidRDefault="00940D3C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(</w:t>
      </w:r>
      <w:r w:rsidR="006E0D6B" w:rsidRPr="00D2419D">
        <w:rPr>
          <w:rFonts w:cs="Times New Roman" w:hAnsi="Times New Roman" w:ascii="Times New Roman"/>
          <w:sz w:val="24"/>
          <w:szCs w:val="24"/>
        </w:rPr>
        <w:t>3. dati podatak koji predmeti stečajne mase nisu unovčeni i zbog kojeg razloga:</w:t>
      </w:r>
      <w:r w:rsidRPr="00D2419D">
        <w:rPr>
          <w:rFonts w:cs="Times New Roman" w:hAnsi="Times New Roman" w:ascii="Times New Roman"/>
          <w:sz w:val="24"/>
          <w:szCs w:val="24"/>
        </w:rPr>
        <w:t>)</w:t>
      </w:r>
    </w:p>
    <w:p w:rsidRDefault="00E40E73" w:rsidP="00846C7C" w:rsidR="00940D3C" w:rsidRPr="00E40E7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40E73">
        <w:rPr>
          <w:rFonts w:cs="Times New Roman" w:hAnsi="Times New Roman" w:ascii="Times New Roman"/>
          <w:sz w:val="24"/>
          <w:szCs w:val="24"/>
        </w:rPr>
        <w:t>I</w:t>
      </w:r>
      <w:r w:rsidR="00B57CC2" w:rsidRPr="00E40E73">
        <w:rPr>
          <w:rFonts w:cs="Times New Roman" w:hAnsi="Times New Roman" w:ascii="Times New Roman"/>
          <w:sz w:val="24"/>
          <w:szCs w:val="24"/>
        </w:rPr>
        <w:t>z navedenih razloga nekretnina i potraživanje stečajnog dužnika još nisu unovčeni.</w:t>
      </w:r>
    </w:p>
    <w:p w:rsidRDefault="006E0D6B" w:rsidP="00846C7C" w:rsidR="006E0D6B" w:rsidRPr="00E40E7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40E73">
        <w:rPr>
          <w:rFonts w:cs="Times New Roman" w:hAnsi="Times New Roman" w:ascii="Times New Roman"/>
          <w:sz w:val="24"/>
          <w:szCs w:val="24"/>
        </w:rPr>
        <w:t xml:space="preserve">4. </w:t>
      </w:r>
      <w:r w:rsidR="006028C1" w:rsidRPr="00E40E73">
        <w:rPr>
          <w:rFonts w:cs="Times New Roman" w:hAnsi="Times New Roman" w:ascii="Times New Roman"/>
          <w:sz w:val="24"/>
          <w:szCs w:val="24"/>
        </w:rPr>
        <w:t>(</w:t>
      </w:r>
      <w:r w:rsidRPr="00E40E73">
        <w:rPr>
          <w:rFonts w:cs="Times New Roman" w:hAnsi="Times New Roman" w:ascii="Times New Roman"/>
          <w:sz w:val="24"/>
          <w:szCs w:val="24"/>
        </w:rPr>
        <w:t>dati podatak o tome kako je ostvareno razlučno pravo, ako ono postoji</w:t>
      </w:r>
    </w:p>
    <w:p w:rsidRDefault="00D2419D" w:rsidP="00E40E73" w:rsidR="00E40E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40E73">
        <w:rPr>
          <w:rFonts w:cs="Times New Roman" w:hAnsi="Times New Roman" w:ascii="Times New Roman"/>
          <w:sz w:val="24"/>
          <w:szCs w:val="24"/>
        </w:rPr>
        <w:t xml:space="preserve">U ovršnom postupku Porezne uprave temeljem </w:t>
      </w:r>
      <w:r w:rsidR="00E40E73" w:rsidRPr="00E40E73">
        <w:rPr>
          <w:rFonts w:cs="Times New Roman" w:hAnsi="Times New Roman" w:ascii="Times New Roman"/>
          <w:sz w:val="24"/>
          <w:szCs w:val="24"/>
        </w:rPr>
        <w:t>Zapisnici Ministarstva financija o izvršenoj pljenidbi i procjeni pokretne imovine br:  Klasa:UP/I-451-02/17-01/2046 od 30. kolovoza 2017.g</w:t>
      </w:r>
      <w:r w:rsidR="00E40E73">
        <w:rPr>
          <w:rFonts w:cs="Times New Roman" w:hAnsi="Times New Roman" w:ascii="Times New Roman"/>
          <w:sz w:val="24"/>
          <w:szCs w:val="24"/>
        </w:rPr>
        <w:t xml:space="preserve"> i</w:t>
      </w:r>
      <w:r w:rsidR="00E40E73" w:rsidRPr="00E40E73">
        <w:rPr>
          <w:rFonts w:cs="Times New Roman" w:hAnsi="Times New Roman" w:ascii="Times New Roman"/>
          <w:sz w:val="24"/>
          <w:szCs w:val="24"/>
        </w:rPr>
        <w:t xml:space="preserve"> Klasa:471-02/16-01/756 od 24. travnja 2017.g </w:t>
      </w:r>
    </w:p>
    <w:p w:rsidRDefault="006E0D6B" w:rsidP="00E40E73" w:rsidR="006E0D6B" w:rsidRPr="00E40E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40E73">
        <w:rPr>
          <w:rFonts w:cs="Times New Roman" w:hAnsi="Times New Roman" w:ascii="Times New Roman"/>
          <w:sz w:val="24"/>
          <w:szCs w:val="24"/>
        </w:rPr>
        <w:t xml:space="preserve">5. </w:t>
      </w:r>
      <w:r w:rsidR="006028C1" w:rsidRPr="00E40E73">
        <w:rPr>
          <w:rFonts w:cs="Times New Roman" w:hAnsi="Times New Roman" w:ascii="Times New Roman"/>
          <w:sz w:val="24"/>
          <w:szCs w:val="24"/>
        </w:rPr>
        <w:t>(</w:t>
      </w:r>
      <w:r w:rsidRPr="00E40E73">
        <w:rPr>
          <w:rFonts w:cs="Times New Roman" w:hAnsi="Times New Roman" w:ascii="Times New Roman"/>
          <w:sz w:val="24"/>
          <w:szCs w:val="24"/>
        </w:rPr>
        <w:t>dati podatak o tome kako je ostvareno izlučno pravo, ako ono postoji</w:t>
      </w:r>
      <w:r w:rsidR="006028C1" w:rsidRPr="00E40E73">
        <w:rPr>
          <w:rFonts w:cs="Times New Roman" w:hAnsi="Times New Roman" w:ascii="Times New Roman"/>
          <w:sz w:val="24"/>
          <w:szCs w:val="24"/>
        </w:rPr>
        <w:t>)</w:t>
      </w:r>
      <w:r w:rsidRPr="00E40E73">
        <w:rPr>
          <w:rFonts w:cs="Times New Roman" w:hAnsi="Times New Roman" w:ascii="Times New Roman"/>
          <w:sz w:val="24"/>
          <w:szCs w:val="24"/>
        </w:rPr>
        <w:t xml:space="preserve"> - nema</w:t>
      </w:r>
    </w:p>
    <w:p w:rsidRDefault="006E0D6B" w:rsidP="00E40E73" w:rsidR="006E0D6B" w:rsidRPr="00D241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40E73">
        <w:rPr>
          <w:rFonts w:cs="Times New Roman" w:hAnsi="Times New Roman" w:ascii="Times New Roman"/>
          <w:sz w:val="24"/>
          <w:szCs w:val="24"/>
        </w:rPr>
        <w:t xml:space="preserve">6. </w:t>
      </w:r>
      <w:r w:rsidR="006028C1" w:rsidRPr="00E40E73">
        <w:rPr>
          <w:rFonts w:cs="Times New Roman" w:hAnsi="Times New Roman" w:ascii="Times New Roman"/>
          <w:sz w:val="24"/>
          <w:szCs w:val="24"/>
        </w:rPr>
        <w:t>(</w:t>
      </w:r>
      <w:r w:rsidRPr="00E40E73">
        <w:rPr>
          <w:rFonts w:cs="Times New Roman" w:hAnsi="Times New Roman" w:ascii="Times New Roman"/>
          <w:sz w:val="24"/>
          <w:szCs w:val="24"/>
        </w:rPr>
        <w:t>dati podatak o vjerovnicima stečajne</w:t>
      </w:r>
      <w:r w:rsidRPr="00D2419D">
        <w:rPr>
          <w:rFonts w:cs="Times New Roman" w:hAnsi="Times New Roman" w:ascii="Times New Roman"/>
          <w:sz w:val="24"/>
          <w:szCs w:val="24"/>
        </w:rPr>
        <w:t xml:space="preserve"> mase i njihovom namirenju</w:t>
      </w:r>
      <w:r w:rsidR="00E40E73">
        <w:rPr>
          <w:rFonts w:cs="Times New Roman" w:hAnsi="Times New Roman" w:ascii="Times New Roman"/>
          <w:sz w:val="24"/>
          <w:szCs w:val="24"/>
        </w:rPr>
        <w:t>).</w:t>
      </w:r>
    </w:p>
    <w:p w:rsidRDefault="00940D3C" w:rsidP="00E40E73" w:rsidR="00940D3C" w:rsidRPr="00D241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Nisu namirivani vjerovnici iz navedenih razloga.</w:t>
      </w:r>
    </w:p>
    <w:p w:rsidRDefault="006E0D6B" w:rsidP="00E40E73" w:rsidR="006E0D6B" w:rsidRPr="00D241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7. dati podatak o isplatama plaća radnika ako su nastavili s radom nakon otvaranja stečajnoga postupka:</w:t>
      </w:r>
    </w:p>
    <w:p w:rsidRDefault="006057B7" w:rsidP="00E40E73" w:rsidR="00940D3C" w:rsidRPr="00D241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Nije bilo isp</w:t>
      </w:r>
      <w:r w:rsidR="00940D3C" w:rsidRPr="00D2419D">
        <w:rPr>
          <w:rFonts w:cs="Times New Roman" w:hAnsi="Times New Roman" w:ascii="Times New Roman"/>
          <w:sz w:val="24"/>
          <w:szCs w:val="24"/>
        </w:rPr>
        <w:t>l</w:t>
      </w:r>
      <w:r w:rsidRPr="00D2419D">
        <w:rPr>
          <w:rFonts w:cs="Times New Roman" w:hAnsi="Times New Roman" w:ascii="Times New Roman"/>
          <w:sz w:val="24"/>
          <w:szCs w:val="24"/>
        </w:rPr>
        <w:t>a</w:t>
      </w:r>
      <w:r w:rsidR="00940D3C" w:rsidRPr="00D2419D">
        <w:rPr>
          <w:rFonts w:cs="Times New Roman" w:hAnsi="Times New Roman" w:ascii="Times New Roman"/>
          <w:sz w:val="24"/>
          <w:szCs w:val="24"/>
        </w:rPr>
        <w:t>te plaća</w:t>
      </w:r>
      <w:r w:rsidR="00B57CC2" w:rsidRPr="00D2419D">
        <w:rPr>
          <w:rFonts w:cs="Times New Roman" w:hAnsi="Times New Roman" w:ascii="Times New Roman"/>
          <w:sz w:val="24"/>
          <w:szCs w:val="24"/>
        </w:rPr>
        <w:t>.</w:t>
      </w:r>
    </w:p>
    <w:p w:rsidRDefault="006E0D6B" w:rsidP="00E40E73" w:rsidR="006E0D6B" w:rsidRPr="00D241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8. dati podatak o namirenju stečajnih vjerovnika (diobe). </w:t>
      </w:r>
    </w:p>
    <w:p w:rsidRDefault="006E0D6B" w:rsidP="00E40E73" w:rsidR="006E0D6B" w:rsidRPr="00D241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Nije bilo diobe.</w:t>
      </w:r>
    </w:p>
    <w:p w:rsidRDefault="006E0D6B" w:rsidP="00E40E73" w:rsidR="006E0D6B" w:rsidRPr="00D241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9. ostali podaci.</w:t>
      </w:r>
    </w:p>
    <w:p w:rsidRDefault="006E0D6B" w:rsidP="00E40E73" w:rsidR="006E0D6B" w:rsidRPr="00D241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III. RADNJE KOJE ĆE SE PODUZETI U NAREDNOM RAZDOBLJU</w:t>
      </w:r>
    </w:p>
    <w:p w:rsidRDefault="006057B7" w:rsidP="00846C7C" w:rsidR="006E0D6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(</w:t>
      </w:r>
      <w:r w:rsidR="006E0D6B" w:rsidRPr="00D2419D">
        <w:rPr>
          <w:rFonts w:cs="Times New Roman" w:hAnsi="Times New Roman" w:ascii="Times New Roman"/>
          <w:sz w:val="24"/>
          <w:szCs w:val="24"/>
        </w:rPr>
        <w:t>Naznačiti radnje koje će se poduzeti u narednom razdoblju:</w:t>
      </w:r>
      <w:r w:rsidRPr="00D2419D">
        <w:rPr>
          <w:rFonts w:cs="Times New Roman" w:hAnsi="Times New Roman" w:ascii="Times New Roman"/>
          <w:sz w:val="24"/>
          <w:szCs w:val="24"/>
        </w:rPr>
        <w:t>)</w:t>
      </w:r>
    </w:p>
    <w:p w:rsidRDefault="008E5BB7" w:rsidP="00846C7C" w:rsidR="008E5BB7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zbog vođenja </w:t>
      </w:r>
      <w:r w:rsidR="00BD4AD1">
        <w:rPr>
          <w:rFonts w:cs="Times New Roman" w:hAnsi="Times New Roman" w:ascii="Times New Roman"/>
          <w:sz w:val="24"/>
          <w:szCs w:val="24"/>
        </w:rPr>
        <w:t xml:space="preserve">9 </w:t>
      </w:r>
      <w:r>
        <w:rPr>
          <w:rFonts w:cs="Times New Roman" w:hAnsi="Times New Roman" w:ascii="Times New Roman"/>
          <w:sz w:val="24"/>
          <w:szCs w:val="24"/>
        </w:rPr>
        <w:t xml:space="preserve">sudskih postupaka </w:t>
      </w:r>
      <w:r w:rsidR="00BD4AD1">
        <w:rPr>
          <w:rFonts w:cs="Times New Roman" w:hAnsi="Times New Roman" w:ascii="Times New Roman"/>
          <w:sz w:val="24"/>
          <w:szCs w:val="24"/>
        </w:rPr>
        <w:t>koji su bili u tijeku u trenutku otvaranja stečajnog postupka moli da mu Skupština vjerovnika odobri davanje punomoći za zastupanje ovlaštenom punomoćniku odvjetniku.</w:t>
      </w:r>
    </w:p>
    <w:p w:rsidRDefault="00B57CC2" w:rsidP="006028C1" w:rsidR="006028C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Predlaže se prihvatiti izvješće stečajnog upravitelja </w:t>
      </w:r>
      <w:r w:rsidR="00C911F7" w:rsidRPr="00D2419D">
        <w:rPr>
          <w:rFonts w:cs="Times New Roman" w:hAnsi="Times New Roman" w:ascii="Times New Roman"/>
          <w:sz w:val="24"/>
          <w:szCs w:val="24"/>
        </w:rPr>
        <w:t>te</w:t>
      </w:r>
      <w:r w:rsidRPr="00D2419D">
        <w:rPr>
          <w:rFonts w:cs="Times New Roman" w:hAnsi="Times New Roman" w:ascii="Times New Roman"/>
          <w:sz w:val="24"/>
          <w:szCs w:val="24"/>
        </w:rPr>
        <w:t xml:space="preserve"> u daljnjem tijeku postupka </w:t>
      </w:r>
      <w:r w:rsidR="00C911F7" w:rsidRPr="00D2419D">
        <w:rPr>
          <w:rFonts w:cs="Times New Roman" w:hAnsi="Times New Roman" w:ascii="Times New Roman"/>
          <w:sz w:val="24"/>
          <w:szCs w:val="24"/>
        </w:rPr>
        <w:t>naplatiti potraživanje stečajnog dužnika</w:t>
      </w:r>
      <w:r w:rsidR="00D2419D" w:rsidRPr="00D2419D">
        <w:rPr>
          <w:rFonts w:cs="Times New Roman" w:hAnsi="Times New Roman" w:ascii="Times New Roman"/>
          <w:sz w:val="24"/>
          <w:szCs w:val="24"/>
        </w:rPr>
        <w:t xml:space="preserve"> u </w:t>
      </w:r>
      <w:r w:rsidR="00E40E73">
        <w:rPr>
          <w:rFonts w:cs="Times New Roman" w:hAnsi="Times New Roman" w:ascii="Times New Roman"/>
          <w:sz w:val="24"/>
          <w:szCs w:val="24"/>
        </w:rPr>
        <w:t>pokretnine</w:t>
      </w:r>
      <w:r w:rsidR="00D2419D" w:rsidRPr="00D2419D">
        <w:rPr>
          <w:rFonts w:cs="Times New Roman" w:hAnsi="Times New Roman" w:ascii="Times New Roman"/>
          <w:sz w:val="24"/>
          <w:szCs w:val="24"/>
        </w:rPr>
        <w:t xml:space="preserve"> postupcima putem suda u te unovčiti pokretnine prodajom najpovoljnijem kupcu putem postupka prikupljanja ponuda.</w:t>
      </w:r>
    </w:p>
    <w:p w:rsidRDefault="00E40E73" w:rsidP="006028C1" w:rsidR="00E40E73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Ukoliko se predmetna nekretnina vrati u stečajnu masu predlažem istu unovčiti u stečajnom postupku.</w:t>
      </w: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 Mjesto i datum </w:t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  <w:t xml:space="preserve">                      Stečajni upravitelj</w:t>
      </w:r>
    </w:p>
    <w:p w:rsidRDefault="006E0D6B" w:rsidP="00846C7C" w:rsidR="000676AD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 K</w:t>
      </w:r>
      <w:r w:rsidR="00C911F7" w:rsidRPr="00D2419D">
        <w:rPr>
          <w:rFonts w:cs="Times New Roman" w:hAnsi="Times New Roman" w:ascii="Times New Roman"/>
          <w:sz w:val="24"/>
          <w:szCs w:val="24"/>
        </w:rPr>
        <w:t>riževci</w:t>
      </w:r>
      <w:r w:rsidRPr="00D2419D">
        <w:rPr>
          <w:rFonts w:cs="Times New Roman" w:hAnsi="Times New Roman" w:ascii="Times New Roman"/>
          <w:sz w:val="24"/>
          <w:szCs w:val="24"/>
        </w:rPr>
        <w:t xml:space="preserve">, </w:t>
      </w:r>
      <w:r w:rsidR="00D2419D">
        <w:rPr>
          <w:rFonts w:cs="Times New Roman" w:hAnsi="Times New Roman" w:ascii="Times New Roman"/>
          <w:sz w:val="24"/>
          <w:szCs w:val="24"/>
        </w:rPr>
        <w:t>29. siječnja 2019</w:t>
      </w:r>
      <w:r w:rsidRPr="00D2419D">
        <w:rPr>
          <w:rFonts w:cs="Times New Roman" w:hAnsi="Times New Roman" w:ascii="Times New Roman"/>
          <w:sz w:val="24"/>
          <w:szCs w:val="24"/>
        </w:rPr>
        <w:t xml:space="preserve">. godine      </w:t>
      </w:r>
      <w:r w:rsidRPr="00D2419D">
        <w:rPr>
          <w:rFonts w:cs="Times New Roman" w:hAnsi="Times New Roman" w:ascii="Times New Roman"/>
          <w:sz w:val="24"/>
          <w:szCs w:val="24"/>
        </w:rPr>
        <w:tab/>
        <w:t xml:space="preserve">                        </w:t>
      </w:r>
      <w:r w:rsidR="000676AD" w:rsidRPr="00D2419D">
        <w:rPr>
          <w:rFonts w:cs="Times New Roman" w:hAnsi="Times New Roman" w:ascii="Times New Roman"/>
          <w:sz w:val="24"/>
          <w:szCs w:val="24"/>
        </w:rPr>
        <w:t xml:space="preserve">        Miroslav Lovreković</w:t>
      </w:r>
    </w:p>
    <w:p w:rsidRDefault="000676AD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="006E0D6B" w:rsidRPr="00D2419D">
        <w:rPr>
          <w:rFonts w:cs="Times New Roman" w:hAnsi="Times New Roman" w:ascii="Times New Roman"/>
          <w:sz w:val="24"/>
          <w:szCs w:val="24"/>
        </w:rPr>
        <w:t xml:space="preserve">  _______________________</w:t>
      </w: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Prilozi:</w:t>
      </w:r>
    </w:p>
    <w:p w:rsidRDefault="00E40E73" w:rsidP="00C911F7" w:rsidR="000676AD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 izvadak</w:t>
      </w:r>
    </w:p>
    <w:p w:rsidRDefault="00E40E73" w:rsidP="00C911F7" w:rsidR="00E40E73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Popis dugotrajne imovine</w:t>
      </w:r>
    </w:p>
    <w:p w:rsidRDefault="00E40E73" w:rsidP="00C911F7" w:rsidR="00E40E73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 mail korespondencija</w:t>
      </w:r>
    </w:p>
    <w:p w:rsidRDefault="00E40E73" w:rsidP="00C911F7" w:rsidR="0049203C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Ugovor o zakupu</w:t>
      </w:r>
    </w:p>
    <w:p w:rsidRDefault="0049203C" w:rsidP="00C911F7" w:rsidR="0049203C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Ugovori o pristupanju dugu</w:t>
      </w:r>
    </w:p>
    <w:p w:rsidRDefault="0049203C" w:rsidP="00C911F7" w:rsidR="00BD4AD1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Komercijalno – financijski sporazum</w:t>
      </w:r>
    </w:p>
    <w:p w:rsidRDefault="00BD4AD1" w:rsidP="00C911F7" w:rsidR="00E40E73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Izvještaj o aktivnim predmetima dužnika</w:t>
      </w:r>
      <w:r w:rsidR="00E40E73">
        <w:rPr>
          <w:rFonts w:cs="Times New Roman" w:hAnsi="Times New Roman" w:ascii="Times New Roman"/>
          <w:sz w:val="24"/>
          <w:szCs w:val="24"/>
        </w:rPr>
        <w:t>.</w:t>
      </w:r>
    </w:p>
    <w:sectPr w:rsidSect="00D2419D" w:rsidR="00E40E73"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ED0" w:rsidP="00D2419D" w:rsidR="00A02ED0">
      <w:pPr>
        <w:spacing w:lineRule="auto" w:line="240" w:after="0"/>
      </w:pPr>
      <w:r>
        <w:separator/>
      </w:r>
    </w:p>
  </w:endnote>
  <w:endnote w:id="0" w:type="continuationSeparator">
    <w:p w:rsidRDefault="00A02ED0" w:rsidP="00D2419D" w:rsidR="00A02E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ED0" w:rsidP="00D2419D" w:rsidR="00A02ED0">
      <w:pPr>
        <w:spacing w:lineRule="auto" w:line="240" w:after="0"/>
      </w:pPr>
      <w:r>
        <w:separator/>
      </w:r>
    </w:p>
  </w:footnote>
  <w:footnote w:id="0" w:type="continuationSeparator">
    <w:p w:rsidRDefault="00A02ED0" w:rsidP="00D2419D" w:rsidR="00A02E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5830491"/>
      <w:docPartObj>
        <w:docPartGallery w:val="Page Numbers (Top of Page)"/>
        <w:docPartUnique/>
      </w:docPartObj>
    </w:sdtPr>
    <w:sdtEndPr/>
    <w:sdtContent>
      <w:p w:rsidRDefault="00D2419D" w:rsidR="00D241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F46">
          <w:rPr>
            <w:noProof/>
          </w:rPr>
          <w:t>4</w:t>
        </w:r>
        <w:r>
          <w:fldChar w:fldCharType="end"/>
        </w:r>
      </w:p>
    </w:sdtContent>
  </w:sdt>
  <w:p w:rsidRDefault="00D2419D" w:rsidR="00D241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D4AB7"/>
    <w:multiLevelType w:val="hybridMultilevel"/>
    <w:tmpl w:val="DA905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C475F6"/>
    <w:multiLevelType w:val="hybridMultilevel"/>
    <w:tmpl w:val="41C467C0"/>
    <w:lvl w:tplc="2520C654" w:ilvl="0">
      <w:start w:val="2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06F"/>
    <w:rsid w:val="00047587"/>
    <w:rsid w:val="000676AD"/>
    <w:rsid w:val="000C0CB2"/>
    <w:rsid w:val="000E23A2"/>
    <w:rsid w:val="0015619E"/>
    <w:rsid w:val="00170E1F"/>
    <w:rsid w:val="00172A7D"/>
    <w:rsid w:val="001973FB"/>
    <w:rsid w:val="001D29E9"/>
    <w:rsid w:val="002463E3"/>
    <w:rsid w:val="00274B9F"/>
    <w:rsid w:val="002F382C"/>
    <w:rsid w:val="003324C6"/>
    <w:rsid w:val="00341633"/>
    <w:rsid w:val="00374875"/>
    <w:rsid w:val="003D3CF6"/>
    <w:rsid w:val="00423685"/>
    <w:rsid w:val="0049203C"/>
    <w:rsid w:val="00494755"/>
    <w:rsid w:val="00495F46"/>
    <w:rsid w:val="004E7968"/>
    <w:rsid w:val="00502005"/>
    <w:rsid w:val="00573EF0"/>
    <w:rsid w:val="005D60CE"/>
    <w:rsid w:val="006028C1"/>
    <w:rsid w:val="006057B7"/>
    <w:rsid w:val="0063662B"/>
    <w:rsid w:val="006B61BA"/>
    <w:rsid w:val="006E0D6B"/>
    <w:rsid w:val="007D44D1"/>
    <w:rsid w:val="00846C7C"/>
    <w:rsid w:val="008E5BB7"/>
    <w:rsid w:val="00940D3C"/>
    <w:rsid w:val="009B62E5"/>
    <w:rsid w:val="009E528B"/>
    <w:rsid w:val="00A02ED0"/>
    <w:rsid w:val="00A36DFC"/>
    <w:rsid w:val="00A84F19"/>
    <w:rsid w:val="00AA315F"/>
    <w:rsid w:val="00AA4286"/>
    <w:rsid w:val="00AA5C42"/>
    <w:rsid w:val="00B4406F"/>
    <w:rsid w:val="00B52BDD"/>
    <w:rsid w:val="00B57CC2"/>
    <w:rsid w:val="00B77E0D"/>
    <w:rsid w:val="00BD4AD1"/>
    <w:rsid w:val="00BD5586"/>
    <w:rsid w:val="00C63DD0"/>
    <w:rsid w:val="00C911F7"/>
    <w:rsid w:val="00D2419D"/>
    <w:rsid w:val="00D635C6"/>
    <w:rsid w:val="00D961CA"/>
    <w:rsid w:val="00DE438C"/>
    <w:rsid w:val="00E33ADD"/>
    <w:rsid w:val="00E40E73"/>
    <w:rsid w:val="00E5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5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419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2419D"/>
  </w:style>
  <w:style w:styleId="Podnoje" w:type="paragraph">
    <w:name w:val="footer"/>
    <w:basedOn w:val="Normal"/>
    <w:link w:val="PodnojeChar"/>
    <w:uiPriority w:val="99"/>
    <w:unhideWhenUsed/>
    <w:rsid w:val="00D2419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2419D"/>
  </w:style>
  <w:style w:styleId="Tekstrezerviranogmjesta" w:type="character">
    <w:name w:val="Placeholder Text"/>
    <w:basedOn w:val="Zadanifontodlomka"/>
    <w:uiPriority w:val="99"/>
    <w:semiHidden/>
    <w:rsid w:val="00495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F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F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F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F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5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419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2419D"/>
  </w:style>
  <w:style w:styleId="Podnoje" w:type="paragraph">
    <w:name w:val="footer"/>
    <w:basedOn w:val="Normal"/>
    <w:link w:val="PodnojeChar"/>
    <w:uiPriority w:val="99"/>
    <w:unhideWhenUsed/>
    <w:rsid w:val="00D2419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419D"/>
  </w:style>
  <w:style w:styleId="Tekstrezerviranogmjesta" w:type="character">
    <w:name w:val="Placeholder Text"/>
    <w:basedOn w:val="Zadanifontodlomka"/>
    <w:uiPriority w:val="99"/>
    <w:semiHidden/>
    <w:rsid w:val="00495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F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F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F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F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8D3EE-DE55-4252-B0A6-522837517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1607</properties:Words>
  <properties:Characters>9737</properties:Characters>
  <properties:Lines>171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2019-02-08T11:36:00Z</dcterms:created>
  <dc:creator>Miroslav Lovreković</dc:creator>
  <cp:lastModifiedBy>Andreja Lesjak</cp:lastModifiedBy>
  <cp:lastPrinted>2019-02-07T12:45:00Z</cp:lastPrinted>
  <dcterms:modified xmlns:xsi="http://www.w3.org/2001/XMLSchema-instance" xsi:type="dcterms:W3CDTF">2019-02-08T11:45:00Z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St-221/2018-24 / Podnesak - Izvješće stečajnog upravitelja (sT-221-18 -23 Izvješće Stečajnog upravitelja - obrazac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