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c.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5179A9" w:rsidR="00D07ABD" w:rsidRPr="00D07ABD">
        <w:tc>
          <w:tcPr>
            <w:tcW w:type="dxa" w:w="2985"/>
            <w:shd w:fill="auto" w:color="auto" w:val="clear"/>
          </w:tcPr>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Republika Hrvatska</w:t>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Trgovački sud u Varaždinu</w:t>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Varaždin, Braće Radić 2</w:t>
            </w:r>
          </w:p>
        </w:tc>
      </w:tr>
    </w:tbl>
    <w:p w14:textId="992c484" w14:paraId="992c484" w:rsidRDefault="00D07ABD" w:rsidP="00D07ABD" w:rsidR="00D07ABD" w:rsidRPr="00D07ABD">
      <w:pPr>
        <w:jc w:val="right"/>
        <w15:collapsed w:val="false"/>
        <w:rPr>
          <w:rFonts w:cs="Times New Roman" w:hAnsi="Times New Roman" w:ascii="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5179A9" w:rsidR="00D07ABD" w:rsidRPr="00D07ABD">
        <w:trPr>
          <w:jc w:val="right"/>
        </w:trPr>
        <w:tc>
          <w:tcPr>
            <w:tcW w:type="dxa" w:w="4320"/>
          </w:tcPr>
          <w:p w:rsidRDefault="00D97430" w:rsidP="00D07ABD" w:rsidR="00D07ABD" w:rsidRPr="00D07ABD">
            <w:pPr>
              <w:jc w:val="right"/>
              <w:rPr>
                <w:rFonts w:cs="Times New Roman" w:hAnsi="Times New Roman" w:ascii="Times New Roman"/>
              </w:rPr>
            </w:pPr>
            <w:r>
              <w:rPr>
                <w:rFonts w:cs="Times New Roman" w:hAnsi="Times New Roman" w:ascii="Times New Roman"/>
              </w:rPr>
              <w:t>Poslovni broj: 2 St-118/2017-34</w:t>
            </w:r>
          </w:p>
        </w:tc>
      </w:tr>
    </w:tbl>
    <w:p w:rsidRDefault="00D07ABD" w:rsidP="00D07ABD" w:rsidR="00D07ABD" w:rsidRPr="00D07ABD">
      <w:pPr>
        <w:jc w:val="right"/>
        <w:rPr>
          <w:rFonts w:cs="Times New Roman" w:hAnsi="Times New Roman" w:ascii="Times New Roman"/>
          <w:lang w:eastAsia="en-AU"/>
        </w:rPr>
      </w:pPr>
    </w:p>
    <w:p w:rsidRDefault="00D07ABD" w:rsidP="00D07ABD" w:rsidR="00D07ABD" w:rsidRPr="00D07ABD">
      <w:pPr>
        <w:jc w:val="both"/>
        <w:rPr>
          <w:rFonts w:cs="Times New Roman" w:hAnsi="Times New Roman" w:ascii="Times New Roman"/>
          <w:lang w:eastAsia="en-AU"/>
        </w:rPr>
      </w:pP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R E P U B L I K A   H R V A T S K A</w:t>
      </w:r>
    </w:p>
    <w:p w:rsidRDefault="00D07ABD" w:rsidP="00D07ABD" w:rsidR="00D07ABD" w:rsidRPr="00D07ABD">
      <w:pPr>
        <w:jc w:val="center"/>
        <w:rPr>
          <w:rFonts w:cs="Times New Roman" w:hAnsi="Times New Roman" w:ascii="Times New Roman"/>
          <w:lang w:eastAsia="en-AU"/>
        </w:rPr>
      </w:pPr>
    </w:p>
    <w:p w:rsidRDefault="00D07ABD" w:rsidP="00D07ABD" w:rsidR="00D07ABD">
      <w:pPr>
        <w:jc w:val="center"/>
        <w:rPr>
          <w:rFonts w:cs="Times New Roman" w:hAnsi="Times New Roman" w:ascii="Times New Roman"/>
          <w:lang w:eastAsia="en-AU"/>
        </w:rPr>
      </w:pPr>
      <w:r w:rsidRPr="00D07ABD">
        <w:rPr>
          <w:rFonts w:cs="Times New Roman" w:hAnsi="Times New Roman" w:ascii="Times New Roman"/>
          <w:lang w:eastAsia="en-AU"/>
        </w:rPr>
        <w:t xml:space="preserve">R J E Š E NJ E   </w:t>
      </w:r>
    </w:p>
    <w:p w:rsidRDefault="00D07ABD" w:rsidP="00D07ABD" w:rsidR="00D07ABD" w:rsidRPr="00D07ABD">
      <w:pPr>
        <w:jc w:val="center"/>
        <w:rPr>
          <w:rFonts w:cs="Times New Roman" w:hAnsi="Times New Roman" w:ascii="Times New Roman"/>
          <w:lang w:eastAsia="en-AU"/>
        </w:rPr>
      </w:pPr>
    </w:p>
    <w:p w:rsidRDefault="0042249F" w:rsidP="005679AA" w:rsidR="0042249F" w:rsidRPr="004051DB">
      <w:pPr>
        <w:rPr>
          <w:rFonts w:cs="Times New Roman" w:hAnsi="Times New Roman" w:ascii="Times New Roman"/>
          <w:color w:val="FF0000"/>
        </w:rPr>
      </w:pPr>
    </w:p>
    <w:p w:rsidRDefault="00D11998" w:rsidP="00D07ABD" w:rsidR="00D07ABD" w:rsidRPr="00D11998">
      <w:pPr>
        <w:ind w:firstLine="708"/>
        <w:jc w:val="both"/>
        <w:rPr>
          <w:rFonts w:cs="Times New Roman" w:hAnsi="Times New Roman" w:ascii="Times New Roman"/>
        </w:rPr>
      </w:pPr>
      <w:r w:rsidRPr="00D11998">
        <w:rPr>
          <w:rFonts w:cs="Times New Roman" w:hAnsi="Times New Roman" w:ascii="Times New Roman"/>
        </w:rPr>
        <w:t>Trgovački sud u Varaždinu</w:t>
      </w:r>
      <w:r w:rsidR="00D07ABD">
        <w:rPr>
          <w:rFonts w:cs="Times New Roman" w:hAnsi="Times New Roman" w:ascii="Times New Roman"/>
        </w:rPr>
        <w:t>,</w:t>
      </w:r>
      <w:r w:rsidRPr="00D11998">
        <w:rPr>
          <w:rFonts w:cs="Times New Roman" w:hAnsi="Times New Roman" w:ascii="Times New Roman"/>
        </w:rPr>
        <w:t xml:space="preserve"> po sutkinji toga suda Meliti Poljanec Bubaš, kao </w:t>
      </w:r>
      <w:r w:rsidR="00D07ABD">
        <w:rPr>
          <w:rFonts w:cs="Times New Roman" w:hAnsi="Times New Roman" w:ascii="Times New Roman"/>
        </w:rPr>
        <w:t>stečajnoj sutkinji, u stečajnom</w:t>
      </w:r>
      <w:r w:rsidRPr="00D11998">
        <w:rPr>
          <w:rFonts w:cs="Times New Roman" w:hAnsi="Times New Roman" w:ascii="Times New Roman"/>
        </w:rPr>
        <w:t xml:space="preserve"> predmetu</w:t>
      </w:r>
      <w:r w:rsidR="00D07ABD">
        <w:rPr>
          <w:rFonts w:cs="Times New Roman" w:hAnsi="Times New Roman" w:ascii="Times New Roman"/>
        </w:rPr>
        <w:t xml:space="preserve"> koji se vodi nad stečajnim dužnikom</w:t>
      </w:r>
      <w:r w:rsidR="00D27881">
        <w:rPr>
          <w:rFonts w:cs="Times New Roman" w:hAnsi="Times New Roman" w:ascii="Times New Roman"/>
        </w:rPr>
        <w:t xml:space="preserve"> </w:t>
      </w:r>
      <w:r w:rsidR="00D97430">
        <w:rPr>
          <w:rFonts w:cs="Times New Roman" w:hAnsi="Times New Roman" w:ascii="Times New Roman"/>
        </w:rPr>
        <w:t xml:space="preserve">NOVI NET d.o.o. u stečaju, </w:t>
      </w:r>
      <w:proofErr w:type="spellStart"/>
      <w:r w:rsidR="00D97430">
        <w:rPr>
          <w:rFonts w:cs="Times New Roman" w:hAnsi="Times New Roman" w:ascii="Times New Roman"/>
        </w:rPr>
        <w:t>Merhatovec</w:t>
      </w:r>
      <w:proofErr w:type="spellEnd"/>
      <w:r w:rsidR="00D97430">
        <w:rPr>
          <w:rFonts w:cs="Times New Roman" w:hAnsi="Times New Roman" w:ascii="Times New Roman"/>
        </w:rPr>
        <w:t xml:space="preserve">, </w:t>
      </w:r>
      <w:proofErr w:type="spellStart"/>
      <w:r w:rsidR="00D97430">
        <w:rPr>
          <w:rFonts w:cs="Times New Roman" w:hAnsi="Times New Roman" w:ascii="Times New Roman"/>
        </w:rPr>
        <w:t>Merhatovec</w:t>
      </w:r>
      <w:proofErr w:type="spellEnd"/>
      <w:r w:rsidR="00D97430">
        <w:rPr>
          <w:rFonts w:cs="Times New Roman" w:hAnsi="Times New Roman" w:ascii="Times New Roman"/>
        </w:rPr>
        <w:t xml:space="preserve"> 5, </w:t>
      </w:r>
      <w:r w:rsidR="00D27881">
        <w:rPr>
          <w:rFonts w:cs="Times New Roman" w:hAnsi="Times New Roman" w:ascii="Times New Roman"/>
        </w:rPr>
        <w:t xml:space="preserve">OIB: </w:t>
      </w:r>
      <w:r w:rsidR="00D97430">
        <w:rPr>
          <w:rFonts w:cs="Times New Roman" w:hAnsi="Times New Roman" w:ascii="Times New Roman"/>
        </w:rPr>
        <w:t>94529108289</w:t>
      </w:r>
      <w:r w:rsidR="00D07ABD">
        <w:rPr>
          <w:rFonts w:cs="Times New Roman" w:hAnsi="Times New Roman" w:ascii="Times New Roman"/>
        </w:rPr>
        <w:t xml:space="preserve">, dana </w:t>
      </w:r>
      <w:r w:rsidR="00D97430">
        <w:rPr>
          <w:rFonts w:cs="Times New Roman" w:hAnsi="Times New Roman" w:ascii="Times New Roman"/>
        </w:rPr>
        <w:t xml:space="preserve">9. svibnja </w:t>
      </w:r>
      <w:r w:rsidR="003B78EC">
        <w:rPr>
          <w:rFonts w:cs="Times New Roman" w:hAnsi="Times New Roman" w:ascii="Times New Roman"/>
        </w:rPr>
        <w:t xml:space="preserve">2018.  </w:t>
      </w:r>
      <w:r w:rsidR="00D07ABD">
        <w:rPr>
          <w:rFonts w:cs="Times New Roman" w:hAnsi="Times New Roman" w:ascii="Times New Roman"/>
        </w:rPr>
        <w:t xml:space="preserve"> </w:t>
      </w:r>
    </w:p>
    <w:p w:rsidRDefault="004051DB" w:rsidP="004051DB" w:rsidR="004051DB">
      <w:pPr>
        <w:ind w:firstLine="708"/>
        <w:jc w:val="both"/>
        <w:rPr>
          <w:rFonts w:cs="Times New Roman" w:hAnsi="Times New Roman" w:ascii="Times New Roman"/>
        </w:rPr>
      </w:pPr>
    </w:p>
    <w:p w:rsidRDefault="00D27881" w:rsidP="004051DB" w:rsidR="00D27881" w:rsidRPr="004051DB">
      <w:pPr>
        <w:ind w:firstLine="708"/>
        <w:jc w:val="both"/>
        <w:rPr>
          <w:rFonts w:cs="Times New Roman" w:hAnsi="Times New Roman" w:ascii="Times New Roman"/>
        </w:rPr>
      </w:pPr>
    </w:p>
    <w:p w:rsidRDefault="004051DB" w:rsidP="004051DB" w:rsidR="009A2CD3" w:rsidRPr="003441ED">
      <w:pPr>
        <w:jc w:val="center"/>
        <w:rPr>
          <w:rFonts w:cs="Times New Roman" w:hAnsi="Times New Roman" w:ascii="Times New Roman"/>
          <w:color w:themeColor="text1" w:val="000000"/>
        </w:rPr>
      </w:pPr>
      <w:r>
        <w:rPr>
          <w:rFonts w:cs="Times New Roman" w:hAnsi="Times New Roman" w:ascii="Times New Roman"/>
          <w:color w:themeColor="text1" w:val="000000"/>
        </w:rPr>
        <w:t xml:space="preserve"> </w:t>
      </w:r>
      <w:r w:rsidR="0042249F">
        <w:rPr>
          <w:rFonts w:cs="Times New Roman" w:hAnsi="Times New Roman" w:ascii="Times New Roman"/>
          <w:color w:themeColor="text1" w:val="000000"/>
        </w:rPr>
        <w:t xml:space="preserve">r i j e š i o  </w:t>
      </w:r>
      <w:r w:rsidR="00D07ABD">
        <w:rPr>
          <w:rFonts w:cs="Times New Roman" w:hAnsi="Times New Roman" w:ascii="Times New Roman"/>
          <w:color w:themeColor="text1" w:val="000000"/>
        </w:rPr>
        <w:t xml:space="preserve"> </w:t>
      </w:r>
      <w:r w:rsidR="005679AA" w:rsidRPr="003441ED">
        <w:rPr>
          <w:rFonts w:cs="Times New Roman" w:hAnsi="Times New Roman" w:ascii="Times New Roman"/>
          <w:color w:themeColor="text1" w:val="000000"/>
        </w:rPr>
        <w:t>j e</w:t>
      </w:r>
    </w:p>
    <w:p w:rsidRDefault="005679AA" w:rsidP="009A2CD3" w:rsidR="00E369A6">
      <w:pPr>
        <w:rPr>
          <w:rFonts w:cs="Times New Roman" w:hAnsi="Times New Roman" w:ascii="Times New Roman"/>
        </w:rPr>
      </w:pPr>
      <w:r w:rsidRPr="003441ED">
        <w:rPr>
          <w:rFonts w:cs="Times New Roman" w:hAnsi="Times New Roman" w:ascii="Times New Roman"/>
          <w:color w:themeColor="text1" w:val="000000"/>
        </w:rPr>
        <w:t xml:space="preserve"> </w:t>
      </w:r>
      <w:r w:rsidR="0042249F" w:rsidRPr="00207EC0">
        <w:rPr>
          <w:rFonts w:cs="Times New Roman" w:hAnsi="Times New Roman" w:ascii="Times New Roman"/>
        </w:rPr>
        <w:tab/>
      </w:r>
    </w:p>
    <w:p w:rsidRDefault="00D27881" w:rsidP="009A2CD3" w:rsidR="00D27881">
      <w:pPr>
        <w:rPr>
          <w:rFonts w:cs="Times New Roman" w:hAnsi="Times New Roman" w:ascii="Times New Roman"/>
        </w:rPr>
      </w:pPr>
    </w:p>
    <w:p w:rsidRDefault="00D07ABD" w:rsidP="00D97430" w:rsidR="0042249F" w:rsidRPr="00207EC0">
      <w:pPr>
        <w:tabs>
          <w:tab w:pos="629" w:val="left"/>
          <w:tab w:pos="3129" w:val="left"/>
          <w:tab w:pos="7131" w:val="left"/>
        </w:tabs>
        <w:rPr>
          <w:rFonts w:cs="Times New Roman" w:hAnsi="Times New Roman" w:ascii="Times New Roman"/>
        </w:rPr>
      </w:pPr>
      <w:r>
        <w:rPr>
          <w:rFonts w:cs="Times New Roman" w:hAnsi="Times New Roman" w:ascii="Times New Roman"/>
        </w:rPr>
        <w:tab/>
      </w:r>
      <w:r w:rsidR="0042249F" w:rsidRPr="00207EC0">
        <w:rPr>
          <w:rFonts w:cs="Times New Roman" w:hAnsi="Times New Roman" w:ascii="Times New Roman"/>
        </w:rPr>
        <w:t>I/ Utvrđene tražbine viših isplatnih redova u kunama:</w:t>
      </w:r>
      <w:r w:rsidR="00D97430">
        <w:rPr>
          <w:rFonts w:cs="Times New Roman" w:hAnsi="Times New Roman" w:ascii="Times New Roman"/>
        </w:rPr>
        <w:tab/>
      </w:r>
    </w:p>
    <w:p w:rsidRDefault="00D07ABD" w:rsidP="00D07ABD" w:rsidR="00D07ABD">
      <w:pPr>
        <w:rPr>
          <w:rFonts w:cs="Times New Roman" w:hAnsi="Times New Roman" w:ascii="Times New Roman"/>
          <w:b/>
        </w:rPr>
      </w:pPr>
    </w:p>
    <w:p w:rsidRDefault="00D27881" w:rsidP="00D07ABD" w:rsidR="00D27881">
      <w:pPr>
        <w:rPr>
          <w:rFonts w:cs="Times New Roman" w:hAnsi="Times New Roman" w:ascii="Times New Roman"/>
        </w:rPr>
      </w:pPr>
      <w:r w:rsidRPr="00D27881">
        <w:rPr>
          <w:rFonts w:cs="Times New Roman" w:hAnsi="Times New Roman" w:ascii="Times New Roman"/>
        </w:rPr>
        <w:tab/>
        <w:t>Tabela prvi viši isplatni red</w:t>
      </w:r>
    </w:p>
    <w:p w:rsidRDefault="00D27881" w:rsidP="00D07ABD" w:rsidR="00D27881">
      <w:pPr>
        <w:rPr>
          <w:rFonts w:cs="Times New Roman" w:hAnsi="Times New Roman" w:ascii="Times New Roman"/>
        </w:rPr>
      </w:pPr>
    </w:p>
    <w:tbl>
      <w:tblPr>
        <w:tblW w:type="auto" w:w="0"/>
        <w:tblInd w:type="dxa" w:w="93"/>
        <w:tblLook w:val="04A0" w:noVBand="1" w:noHBand="0" w:lastColumn="0" w:firstColumn="1" w:lastRow="0" w:firstRow="1"/>
      </w:tblPr>
      <w:tblGrid>
        <w:gridCol w:w="708"/>
        <w:gridCol w:w="2672"/>
        <w:gridCol w:w="1138"/>
        <w:gridCol w:w="1391"/>
        <w:gridCol w:w="1346"/>
        <w:gridCol w:w="1347"/>
        <w:gridCol w:w="1159"/>
      </w:tblGrid>
      <w:tr w:rsidTr="00082C42" w:rsidR="00D97430" w:rsidRPr="00D97430">
        <w:trPr>
          <w:trHeight w:val="900"/>
        </w:trPr>
        <w:tc>
          <w:tcPr>
            <w:tcW w:type="auto" w:w="0"/>
            <w:tcBorders>
              <w:top w:space="0" w:sz="8" w:color="auto" w:val="single"/>
              <w:left w:space="0" w:sz="8" w:color="auto" w:val="single"/>
              <w:bottom w:space="0" w:sz="4" w:color="auto" w:val="single"/>
              <w:right w:space="0" w:sz="4" w:color="auto" w:val="single"/>
            </w:tcBorders>
            <w:shd w:fill="C0C0C0" w:color="000000" w:val="clear"/>
            <w:vAlign w:val="center"/>
            <w:hideMark/>
          </w:tcPr>
          <w:p w:rsidRDefault="00D97430" w:rsidP="00D97430" w:rsidR="00D97430" w:rsidRPr="00D97430">
            <w:pPr>
              <w:jc w:val="center"/>
              <w:rPr>
                <w:rFonts w:cs="Times New Roman" w:hAnsi="Times New Roman" w:ascii="Times New Roman"/>
                <w:b/>
                <w:bCs/>
                <w:sz w:val="16"/>
                <w:szCs w:val="16"/>
              </w:rPr>
            </w:pPr>
            <w:r w:rsidRPr="00D97430">
              <w:rPr>
                <w:rFonts w:cs="Times New Roman" w:hAnsi="Times New Roman" w:ascii="Times New Roman"/>
                <w:b/>
                <w:bCs/>
                <w:sz w:val="16"/>
                <w:szCs w:val="16"/>
              </w:rPr>
              <w:t>R.br. prijave</w:t>
            </w:r>
          </w:p>
        </w:tc>
        <w:tc>
          <w:tcPr>
            <w:tcW w:type="auto" w:w="0"/>
            <w:tcBorders>
              <w:top w:space="0" w:sz="8" w:color="auto" w:val="single"/>
              <w:left w:val="nil"/>
              <w:bottom w:space="0" w:sz="4" w:color="auto" w:val="single"/>
              <w:right w:space="0" w:sz="4" w:color="auto" w:val="single"/>
            </w:tcBorders>
            <w:shd w:fill="C0C0C0" w:color="000000" w:val="clear"/>
            <w:noWrap/>
            <w:vAlign w:val="center"/>
            <w:hideMark/>
          </w:tcPr>
          <w:p w:rsidRDefault="00D97430" w:rsidP="00D97430" w:rsidR="00D97430" w:rsidRPr="00D97430">
            <w:pPr>
              <w:jc w:val="center"/>
              <w:rPr>
                <w:rFonts w:cs="Times New Roman" w:hAnsi="Times New Roman" w:ascii="Times New Roman"/>
                <w:b/>
                <w:bCs/>
                <w:sz w:val="16"/>
                <w:szCs w:val="16"/>
              </w:rPr>
            </w:pPr>
            <w:r w:rsidRPr="00D97430">
              <w:rPr>
                <w:rFonts w:cs="Times New Roman" w:hAnsi="Times New Roman" w:ascii="Times New Roman"/>
                <w:b/>
                <w:bCs/>
                <w:sz w:val="16"/>
                <w:szCs w:val="16"/>
              </w:rPr>
              <w:t xml:space="preserve">NAZIV I ADRESA VJEROVNIKA </w:t>
            </w:r>
          </w:p>
        </w:tc>
        <w:tc>
          <w:tcPr>
            <w:tcW w:type="auto" w:w="0"/>
            <w:tcBorders>
              <w:top w:space="0" w:sz="8" w:color="auto" w:val="single"/>
              <w:left w:val="nil"/>
              <w:bottom w:space="0" w:sz="4" w:color="auto" w:val="single"/>
              <w:right w:space="0" w:sz="4" w:color="auto" w:val="single"/>
            </w:tcBorders>
            <w:shd w:fill="C0C0C0" w:color="000000" w:val="clear"/>
            <w:vAlign w:val="center"/>
            <w:hideMark/>
          </w:tcPr>
          <w:p w:rsidRDefault="00D97430" w:rsidP="00D97430" w:rsidR="00D97430" w:rsidRPr="00D97430">
            <w:pPr>
              <w:jc w:val="center"/>
              <w:rPr>
                <w:rFonts w:cs="Times New Roman" w:hAnsi="Times New Roman" w:ascii="Times New Roman"/>
                <w:b/>
                <w:bCs/>
                <w:sz w:val="16"/>
                <w:szCs w:val="16"/>
              </w:rPr>
            </w:pPr>
            <w:r w:rsidRPr="00D97430">
              <w:rPr>
                <w:rFonts w:cs="Times New Roman" w:hAnsi="Times New Roman" w:ascii="Times New Roman"/>
                <w:b/>
                <w:bCs/>
                <w:sz w:val="16"/>
                <w:szCs w:val="16"/>
              </w:rPr>
              <w:t>PRAVNA OSNOVA PRIZNATIH TRAŽBINA</w:t>
            </w:r>
          </w:p>
        </w:tc>
        <w:tc>
          <w:tcPr>
            <w:tcW w:type="auto" w:w="0"/>
            <w:tcBorders>
              <w:top w:space="0" w:sz="8" w:color="auto" w:val="single"/>
              <w:left w:val="nil"/>
              <w:bottom w:space="0" w:sz="4" w:color="auto" w:val="single"/>
              <w:right w:space="0" w:sz="4" w:color="auto" w:val="single"/>
            </w:tcBorders>
            <w:shd w:fill="C0C0C0" w:color="000000" w:val="clear"/>
            <w:vAlign w:val="center"/>
            <w:hideMark/>
          </w:tcPr>
          <w:p w:rsidRDefault="00D97430" w:rsidP="00D97430" w:rsidR="00D97430" w:rsidRPr="00D97430">
            <w:pPr>
              <w:jc w:val="center"/>
              <w:rPr>
                <w:rFonts w:cs="Times New Roman" w:hAnsi="Times New Roman" w:ascii="Times New Roman"/>
                <w:b/>
                <w:bCs/>
                <w:sz w:val="16"/>
                <w:szCs w:val="16"/>
              </w:rPr>
            </w:pPr>
            <w:r w:rsidRPr="00D97430">
              <w:rPr>
                <w:rFonts w:cs="Times New Roman" w:hAnsi="Times New Roman" w:ascii="Times New Roman"/>
                <w:b/>
                <w:bCs/>
                <w:sz w:val="16"/>
                <w:szCs w:val="16"/>
              </w:rPr>
              <w:t xml:space="preserve">IZNOS </w:t>
            </w:r>
            <w:r w:rsidRPr="00D97430">
              <w:rPr>
                <w:rFonts w:cs="Times New Roman" w:hAnsi="Times New Roman" w:ascii="Times New Roman"/>
                <w:b/>
                <w:bCs/>
                <w:sz w:val="16"/>
                <w:szCs w:val="16"/>
              </w:rPr>
              <w:br/>
              <w:t>PRIJAVLJENE                                                                                                                                                                                    TRAŽBINE/KN</w:t>
            </w:r>
          </w:p>
        </w:tc>
        <w:tc>
          <w:tcPr>
            <w:tcW w:type="auto" w:w="0"/>
            <w:tcBorders>
              <w:top w:space="0" w:sz="8" w:color="auto" w:val="single"/>
              <w:left w:val="nil"/>
              <w:bottom w:space="0" w:sz="4" w:color="auto" w:val="single"/>
              <w:right w:space="0" w:sz="4" w:color="auto" w:val="single"/>
            </w:tcBorders>
            <w:shd w:fill="C0C0C0" w:color="000000" w:val="clear"/>
            <w:vAlign w:val="center"/>
            <w:hideMark/>
          </w:tcPr>
          <w:p w:rsidRDefault="00D97430" w:rsidP="00D97430" w:rsidR="00D97430" w:rsidRPr="00D97430">
            <w:pPr>
              <w:jc w:val="center"/>
              <w:rPr>
                <w:rFonts w:cs="Times New Roman" w:hAnsi="Times New Roman" w:ascii="Times New Roman"/>
                <w:b/>
                <w:bCs/>
                <w:sz w:val="16"/>
                <w:szCs w:val="16"/>
              </w:rPr>
            </w:pPr>
            <w:r w:rsidRPr="00D97430">
              <w:rPr>
                <w:rFonts w:cs="Times New Roman" w:hAnsi="Times New Roman" w:ascii="Times New Roman"/>
                <w:b/>
                <w:bCs/>
                <w:sz w:val="16"/>
                <w:szCs w:val="16"/>
              </w:rPr>
              <w:t xml:space="preserve">IZNOS PRIZNATE TRAŽBINE/KN                                                                                                                                                                                                                     </w:t>
            </w:r>
          </w:p>
        </w:tc>
        <w:tc>
          <w:tcPr>
            <w:tcW w:type="auto" w:w="0"/>
            <w:tcBorders>
              <w:top w:space="0" w:sz="8" w:color="auto" w:val="single"/>
              <w:left w:val="nil"/>
              <w:bottom w:space="0" w:sz="4" w:color="auto" w:val="single"/>
              <w:right w:space="0" w:sz="4" w:color="auto" w:val="single"/>
            </w:tcBorders>
            <w:shd w:fill="C0C0C0" w:color="000000" w:val="clear"/>
            <w:vAlign w:val="center"/>
            <w:hideMark/>
          </w:tcPr>
          <w:p w:rsidRDefault="00D97430" w:rsidP="00D97430" w:rsidR="00D97430" w:rsidRPr="00D97430">
            <w:pPr>
              <w:jc w:val="center"/>
              <w:rPr>
                <w:rFonts w:cs="Times New Roman" w:hAnsi="Times New Roman" w:ascii="Times New Roman"/>
                <w:b/>
                <w:bCs/>
                <w:sz w:val="16"/>
                <w:szCs w:val="16"/>
              </w:rPr>
            </w:pPr>
            <w:r w:rsidRPr="00D97430">
              <w:rPr>
                <w:rFonts w:cs="Times New Roman" w:hAnsi="Times New Roman" w:ascii="Times New Roman"/>
                <w:b/>
                <w:bCs/>
                <w:sz w:val="16"/>
                <w:szCs w:val="16"/>
              </w:rPr>
              <w:t xml:space="preserve">IZNOS OSPORENE TRAŽBINE/KN </w:t>
            </w:r>
          </w:p>
        </w:tc>
        <w:tc>
          <w:tcPr>
            <w:tcW w:type="auto" w:w="0"/>
            <w:tcBorders>
              <w:top w:space="0" w:sz="8" w:color="auto" w:val="single"/>
              <w:left w:val="nil"/>
              <w:bottom w:space="0" w:sz="4" w:color="auto" w:val="single"/>
              <w:right w:space="0" w:sz="8" w:color="auto" w:val="single"/>
            </w:tcBorders>
            <w:shd w:fill="C0C0C0" w:color="000000" w:val="clear"/>
            <w:noWrap/>
            <w:vAlign w:val="center"/>
            <w:hideMark/>
          </w:tcPr>
          <w:p w:rsidRDefault="00D97430" w:rsidP="00D97430" w:rsidR="00D97430" w:rsidRPr="00D97430">
            <w:pPr>
              <w:jc w:val="center"/>
              <w:rPr>
                <w:rFonts w:cs="Times New Roman" w:hAnsi="Times New Roman" w:ascii="Times New Roman"/>
                <w:b/>
                <w:bCs/>
                <w:sz w:val="16"/>
                <w:szCs w:val="16"/>
              </w:rPr>
            </w:pPr>
            <w:r w:rsidRPr="00D97430">
              <w:rPr>
                <w:rFonts w:cs="Times New Roman" w:hAnsi="Times New Roman" w:ascii="Times New Roman"/>
                <w:b/>
                <w:bCs/>
                <w:sz w:val="16"/>
                <w:szCs w:val="16"/>
              </w:rPr>
              <w:t>NAPOMENA</w:t>
            </w:r>
          </w:p>
        </w:tc>
      </w:tr>
      <w:tr w:rsidTr="00082C42" w:rsidR="00D97430" w:rsidRPr="00D97430">
        <w:trPr>
          <w:trHeight w:val="1245"/>
        </w:trPr>
        <w:tc>
          <w:tcPr>
            <w:tcW w:type="auto" w:w="0"/>
            <w:tcBorders>
              <w:top w:val="nil"/>
              <w:left w:space="0" w:sz="8" w:color="auto" w:val="single"/>
              <w:bottom w:space="0" w:sz="4" w:color="auto" w:val="single"/>
              <w:right w:space="0" w:sz="4" w:color="auto" w:val="single"/>
            </w:tcBorders>
            <w:shd w:fill="auto" w:color="auto" w:val="clear"/>
            <w:noWrap/>
            <w:hideMark/>
          </w:tcPr>
          <w:p w:rsidRDefault="00D97430" w:rsidP="00D97430" w:rsidR="00D97430" w:rsidRPr="00D97430">
            <w:pPr>
              <w:jc w:val="center"/>
              <w:rPr>
                <w:rFonts w:cs="Times New Roman" w:hAnsi="Times New Roman" w:ascii="Times New Roman"/>
                <w:sz w:val="16"/>
                <w:szCs w:val="16"/>
              </w:rPr>
            </w:pPr>
            <w:r w:rsidRPr="00D97430">
              <w:rPr>
                <w:rFonts w:cs="Times New Roman" w:hAnsi="Times New Roman" w:ascii="Times New Roman"/>
                <w:sz w:val="16"/>
                <w:szCs w:val="16"/>
              </w:rPr>
              <w:t>1.</w:t>
            </w:r>
          </w:p>
        </w:tc>
        <w:tc>
          <w:tcPr>
            <w:tcW w:type="auto" w:w="0"/>
            <w:tcBorders>
              <w:top w:val="nil"/>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RH MINISTARSTVO FINANCIJA,Porezna uprava, Područni ured Čakovec, OIB: 5263423857 </w:t>
            </w:r>
          </w:p>
        </w:tc>
        <w:tc>
          <w:tcPr>
            <w:tcW w:type="auto" w:w="0"/>
            <w:tcBorders>
              <w:top w:val="nil"/>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porez i prirez na dohodak plaće po </w:t>
            </w:r>
            <w:proofErr w:type="spellStart"/>
            <w:r w:rsidRPr="00D97430">
              <w:rPr>
                <w:rFonts w:cs="Times New Roman" w:hAnsi="Times New Roman" w:ascii="Times New Roman"/>
                <w:sz w:val="16"/>
                <w:szCs w:val="16"/>
              </w:rPr>
              <w:t>rj</w:t>
            </w:r>
            <w:proofErr w:type="spellEnd"/>
            <w:r w:rsidRPr="00D97430">
              <w:rPr>
                <w:rFonts w:cs="Times New Roman" w:hAnsi="Times New Roman" w:ascii="Times New Roman"/>
                <w:sz w:val="16"/>
                <w:szCs w:val="16"/>
              </w:rPr>
              <w:t xml:space="preserve"> o rep.</w:t>
            </w:r>
          </w:p>
        </w:tc>
        <w:tc>
          <w:tcPr>
            <w:tcW w:type="auto" w:w="0"/>
            <w:tcBorders>
              <w:top w:val="nil"/>
              <w:left w:val="nil"/>
              <w:bottom w:space="0" w:sz="4" w:color="auto" w:val="single"/>
              <w:right w:space="0" w:sz="4" w:color="auto" w:val="single"/>
            </w:tcBorders>
            <w:shd w:fill="auto" w:color="auto" w:val="clear"/>
            <w:noWrap/>
            <w:vAlign w:val="bottom"/>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5.527,85</w:t>
            </w:r>
          </w:p>
        </w:tc>
        <w:tc>
          <w:tcPr>
            <w:tcW w:type="auto" w:w="0"/>
            <w:tcBorders>
              <w:top w:val="nil"/>
              <w:left w:val="nil"/>
              <w:bottom w:space="0" w:sz="4" w:color="auto" w:val="single"/>
              <w:right w:space="0" w:sz="4" w:color="auto" w:val="single"/>
            </w:tcBorders>
            <w:shd w:fill="auto" w:color="auto" w:val="clear"/>
            <w:noWrap/>
            <w:vAlign w:val="bottom"/>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5.527,85</w:t>
            </w:r>
          </w:p>
        </w:tc>
        <w:tc>
          <w:tcPr>
            <w:tcW w:type="auto" w:w="0"/>
            <w:tcBorders>
              <w:top w:val="nil"/>
              <w:left w:val="nil"/>
              <w:bottom w:space="0" w:sz="4" w:color="auto" w:val="single"/>
              <w:right w:space="0" w:sz="4" w:color="auto" w:val="single"/>
            </w:tcBorders>
            <w:shd w:fill="auto" w:color="auto" w:val="clear"/>
            <w:noWrap/>
            <w:vAlign w:val="bottom"/>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0,00</w:t>
            </w:r>
          </w:p>
        </w:tc>
        <w:tc>
          <w:tcPr>
            <w:tcW w:type="auto" w:w="0"/>
            <w:tcBorders>
              <w:top w:val="nil"/>
              <w:left w:val="nil"/>
              <w:bottom w:space="0" w:sz="4" w:color="auto" w:val="single"/>
              <w:right w:space="0" w:sz="8" w:color="auto" w:val="single"/>
            </w:tcBorders>
            <w:shd w:fill="auto" w:color="auto" w:val="clear"/>
            <w:noWrap/>
            <w:vAlign w:val="bottom"/>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w:t>
            </w:r>
          </w:p>
        </w:tc>
      </w:tr>
      <w:tr w:rsidTr="00082C42" w:rsidR="00D97430" w:rsidRPr="00D97430">
        <w:trPr>
          <w:trHeight w:val="780"/>
        </w:trPr>
        <w:tc>
          <w:tcPr>
            <w:tcW w:type="auto" w:w="0"/>
            <w:tcBorders>
              <w:top w:val="nil"/>
              <w:left w:space="0" w:sz="8" w:color="auto" w:val="single"/>
              <w:bottom w:space="0" w:sz="8" w:color="auto" w:val="single"/>
              <w:right w:space="0" w:sz="4" w:color="auto" w:val="single"/>
            </w:tcBorders>
            <w:shd w:fill="D9D9D9" w:color="000000" w:val="clear"/>
            <w:noWrap/>
            <w:hideMark/>
          </w:tcPr>
          <w:p w:rsidRDefault="00D97430" w:rsidP="00D97430" w:rsidR="00D97430" w:rsidRPr="00D97430">
            <w:pPr>
              <w:jc w:val="center"/>
              <w:rPr>
                <w:rFonts w:cs="Times New Roman" w:hAnsi="Times New Roman" w:ascii="Times New Roman"/>
                <w:b/>
                <w:bCs/>
                <w:sz w:val="16"/>
                <w:szCs w:val="16"/>
              </w:rPr>
            </w:pPr>
            <w:r w:rsidRPr="00D97430">
              <w:rPr>
                <w:rFonts w:cs="Times New Roman" w:hAnsi="Times New Roman" w:ascii="Times New Roman"/>
                <w:b/>
                <w:bCs/>
                <w:sz w:val="16"/>
                <w:szCs w:val="16"/>
              </w:rPr>
              <w:t> </w:t>
            </w:r>
          </w:p>
        </w:tc>
        <w:tc>
          <w:tcPr>
            <w:tcW w:type="auto" w:w="0"/>
            <w:tcBorders>
              <w:top w:val="nil"/>
              <w:left w:val="nil"/>
              <w:bottom w:space="0" w:sz="8" w:color="auto" w:val="single"/>
              <w:right w:space="0" w:sz="4" w:color="auto" w:val="single"/>
            </w:tcBorders>
            <w:shd w:fill="D9D9D9" w:color="000000" w:val="clear"/>
            <w:hideMark/>
          </w:tcPr>
          <w:p w:rsidRDefault="00D97430" w:rsidP="00D97430" w:rsidR="00D97430" w:rsidRPr="00D97430">
            <w:pPr>
              <w:rPr>
                <w:rFonts w:cs="Times New Roman" w:hAnsi="Times New Roman" w:ascii="Times New Roman"/>
                <w:b/>
                <w:bCs/>
                <w:sz w:val="16"/>
                <w:szCs w:val="16"/>
              </w:rPr>
            </w:pPr>
            <w:r w:rsidRPr="00D97430">
              <w:rPr>
                <w:rFonts w:cs="Times New Roman" w:hAnsi="Times New Roman" w:ascii="Times New Roman"/>
                <w:b/>
                <w:bCs/>
                <w:sz w:val="16"/>
                <w:szCs w:val="16"/>
              </w:rPr>
              <w:t>PRIJAVLJENE TRAŽBINE I VIŠI ISPLATNI RED UKUPNO</w:t>
            </w:r>
          </w:p>
        </w:tc>
        <w:tc>
          <w:tcPr>
            <w:tcW w:type="auto" w:w="0"/>
            <w:tcBorders>
              <w:top w:val="nil"/>
              <w:left w:val="nil"/>
              <w:bottom w:space="0" w:sz="8" w:color="auto" w:val="single"/>
              <w:right w:space="0" w:sz="4" w:color="auto" w:val="single"/>
            </w:tcBorders>
            <w:shd w:fill="D9D9D9" w:color="000000" w:val="clear"/>
            <w:hideMark/>
          </w:tcPr>
          <w:p w:rsidRDefault="00D97430" w:rsidP="00D97430" w:rsidR="00D97430" w:rsidRPr="00D97430">
            <w:pPr>
              <w:rPr>
                <w:rFonts w:cs="Times New Roman" w:hAnsi="Times New Roman" w:ascii="Times New Roman"/>
                <w:b/>
                <w:bCs/>
                <w:sz w:val="16"/>
                <w:szCs w:val="16"/>
              </w:rPr>
            </w:pPr>
            <w:r w:rsidRPr="00D97430">
              <w:rPr>
                <w:rFonts w:cs="Times New Roman" w:hAnsi="Times New Roman" w:ascii="Times New Roman"/>
                <w:b/>
                <w:bCs/>
                <w:sz w:val="16"/>
                <w:szCs w:val="16"/>
              </w:rPr>
              <w:t> </w:t>
            </w:r>
          </w:p>
        </w:tc>
        <w:tc>
          <w:tcPr>
            <w:tcW w:type="auto" w:w="0"/>
            <w:tcBorders>
              <w:top w:val="nil"/>
              <w:left w:val="nil"/>
              <w:bottom w:space="0" w:sz="8" w:color="auto" w:val="single"/>
              <w:right w:space="0" w:sz="4" w:color="auto" w:val="single"/>
            </w:tcBorders>
            <w:shd w:fill="D9D9D9" w:color="000000" w:val="clear"/>
            <w:noWrap/>
            <w:vAlign w:val="bottom"/>
            <w:hideMark/>
          </w:tcPr>
          <w:p w:rsidRDefault="00D97430" w:rsidP="00D97430" w:rsidR="00D97430" w:rsidRPr="00D97430">
            <w:pPr>
              <w:jc w:val="right"/>
              <w:rPr>
                <w:rFonts w:cs="Times New Roman" w:hAnsi="Times New Roman" w:ascii="Times New Roman"/>
                <w:b/>
                <w:bCs/>
                <w:sz w:val="16"/>
                <w:szCs w:val="16"/>
              </w:rPr>
            </w:pPr>
            <w:r w:rsidRPr="00D97430">
              <w:rPr>
                <w:rFonts w:cs="Times New Roman" w:hAnsi="Times New Roman" w:ascii="Times New Roman"/>
                <w:b/>
                <w:bCs/>
                <w:sz w:val="16"/>
                <w:szCs w:val="16"/>
              </w:rPr>
              <w:t>5.527,85</w:t>
            </w:r>
          </w:p>
        </w:tc>
        <w:tc>
          <w:tcPr>
            <w:tcW w:type="auto" w:w="0"/>
            <w:tcBorders>
              <w:top w:val="nil"/>
              <w:left w:val="nil"/>
              <w:bottom w:space="0" w:sz="8" w:color="auto" w:val="single"/>
              <w:right w:space="0" w:sz="4" w:color="auto" w:val="single"/>
            </w:tcBorders>
            <w:shd w:fill="D9D9D9" w:color="000000" w:val="clear"/>
            <w:noWrap/>
            <w:vAlign w:val="bottom"/>
            <w:hideMark/>
          </w:tcPr>
          <w:p w:rsidRDefault="00D97430" w:rsidP="00D97430" w:rsidR="00D97430" w:rsidRPr="00D97430">
            <w:pPr>
              <w:jc w:val="right"/>
              <w:rPr>
                <w:rFonts w:cs="Times New Roman" w:hAnsi="Times New Roman" w:ascii="Times New Roman"/>
                <w:b/>
                <w:bCs/>
                <w:sz w:val="16"/>
                <w:szCs w:val="16"/>
              </w:rPr>
            </w:pPr>
            <w:r w:rsidRPr="00D97430">
              <w:rPr>
                <w:rFonts w:cs="Times New Roman" w:hAnsi="Times New Roman" w:ascii="Times New Roman"/>
                <w:b/>
                <w:bCs/>
                <w:sz w:val="16"/>
                <w:szCs w:val="16"/>
              </w:rPr>
              <w:t>5.527,85</w:t>
            </w:r>
          </w:p>
        </w:tc>
        <w:tc>
          <w:tcPr>
            <w:tcW w:type="auto" w:w="0"/>
            <w:tcBorders>
              <w:top w:val="nil"/>
              <w:left w:val="nil"/>
              <w:bottom w:space="0" w:sz="8" w:color="auto" w:val="single"/>
              <w:right w:space="0" w:sz="4" w:color="auto" w:val="single"/>
            </w:tcBorders>
            <w:shd w:fill="D9D9D9" w:color="000000" w:val="clear"/>
            <w:noWrap/>
            <w:vAlign w:val="bottom"/>
            <w:hideMark/>
          </w:tcPr>
          <w:p w:rsidRDefault="00D97430" w:rsidP="00D97430" w:rsidR="00D97430" w:rsidRPr="00D97430">
            <w:pPr>
              <w:jc w:val="right"/>
              <w:rPr>
                <w:rFonts w:cs="Times New Roman" w:hAnsi="Times New Roman" w:ascii="Times New Roman"/>
                <w:b/>
                <w:bCs/>
                <w:sz w:val="16"/>
                <w:szCs w:val="16"/>
              </w:rPr>
            </w:pPr>
            <w:r w:rsidRPr="00D97430">
              <w:rPr>
                <w:rFonts w:cs="Times New Roman" w:hAnsi="Times New Roman" w:ascii="Times New Roman"/>
                <w:b/>
                <w:bCs/>
                <w:sz w:val="16"/>
                <w:szCs w:val="16"/>
              </w:rPr>
              <w:t>0,00</w:t>
            </w:r>
          </w:p>
        </w:tc>
        <w:tc>
          <w:tcPr>
            <w:tcW w:type="auto" w:w="0"/>
            <w:tcBorders>
              <w:top w:val="nil"/>
              <w:left w:val="nil"/>
              <w:bottom w:space="0" w:sz="8" w:color="auto" w:val="single"/>
              <w:right w:space="0" w:sz="8" w:color="auto" w:val="single"/>
            </w:tcBorders>
            <w:shd w:fill="D9D9D9" w:color="000000" w:val="clear"/>
            <w:noWrap/>
            <w:vAlign w:val="bottom"/>
            <w:hideMark/>
          </w:tcPr>
          <w:p w:rsidRDefault="00D97430" w:rsidP="00D97430" w:rsidR="00D97430" w:rsidRPr="00D97430">
            <w:pPr>
              <w:rPr>
                <w:rFonts w:cs="Times New Roman" w:hAnsi="Times New Roman" w:ascii="Times New Roman"/>
                <w:b/>
                <w:bCs/>
                <w:sz w:val="16"/>
                <w:szCs w:val="16"/>
              </w:rPr>
            </w:pPr>
            <w:r w:rsidRPr="00D97430">
              <w:rPr>
                <w:rFonts w:cs="Times New Roman" w:hAnsi="Times New Roman" w:ascii="Times New Roman"/>
                <w:b/>
                <w:bCs/>
                <w:sz w:val="16"/>
                <w:szCs w:val="16"/>
              </w:rPr>
              <w:t> </w:t>
            </w:r>
          </w:p>
        </w:tc>
      </w:tr>
    </w:tbl>
    <w:p w:rsidRDefault="00D97430" w:rsidP="00D07ABD" w:rsidR="00D97430">
      <w:pPr>
        <w:rPr>
          <w:rFonts w:cs="Times New Roman" w:hAnsi="Times New Roman" w:ascii="Times New Roman"/>
        </w:rPr>
      </w:pPr>
    </w:p>
    <w:p w:rsidRDefault="00D27881" w:rsidP="00D07ABD" w:rsidR="005F73C9">
      <w:pPr>
        <w:ind w:firstLine="708"/>
        <w:rPr>
          <w:rFonts w:cs="Times New Roman" w:hAnsi="Times New Roman" w:ascii="Times New Roman"/>
          <w:b/>
        </w:rPr>
      </w:pPr>
      <w:r>
        <w:rPr>
          <w:rFonts w:cs="Times New Roman" w:hAnsi="Times New Roman" w:ascii="Times New Roman"/>
        </w:rPr>
        <w:t>Tabela drugi viši isplatni red</w:t>
      </w:r>
    </w:p>
    <w:p w:rsidRDefault="004051DB" w:rsidP="004051DB" w:rsidR="004051DB">
      <w:pPr>
        <w:rPr>
          <w:b/>
        </w:rPr>
      </w:pPr>
    </w:p>
    <w:p w:rsidRDefault="00D27881" w:rsidP="004051DB" w:rsidR="00D27881">
      <w:pPr>
        <w:rPr>
          <w:rFonts w:cs="Times New Roman" w:hAnsi="Times New Roman" w:ascii="Times New Roman"/>
          <w:b/>
          <w:bCs/>
          <w:sz w:val="16"/>
          <w:szCs w:val="16"/>
        </w:rPr>
      </w:pPr>
    </w:p>
    <w:tbl>
      <w:tblPr>
        <w:tblW w:type="auto" w:w="0"/>
        <w:tblInd w:type="dxa" w:w="93"/>
        <w:tblLayout w:type="fixed"/>
        <w:tblLook w:val="04A0" w:noVBand="1" w:noHBand="0" w:lastColumn="0" w:firstColumn="1" w:lastRow="0" w:firstRow="1"/>
      </w:tblPr>
      <w:tblGrid>
        <w:gridCol w:w="688"/>
        <w:gridCol w:w="2304"/>
        <w:gridCol w:w="1418"/>
        <w:gridCol w:w="1559"/>
        <w:gridCol w:w="1417"/>
        <w:gridCol w:w="1418"/>
        <w:gridCol w:w="1240"/>
      </w:tblGrid>
      <w:tr w:rsidTr="00D97430" w:rsidR="00D97430" w:rsidRPr="00D97430">
        <w:trPr>
          <w:trHeight w:val="1020"/>
        </w:trPr>
        <w:tc>
          <w:tcPr>
            <w:tcW w:type="dxa" w:w="688"/>
            <w:tcBorders>
              <w:top w:space="0" w:sz="8" w:color="auto" w:val="single"/>
              <w:left w:space="0" w:sz="8" w:color="auto" w:val="single"/>
              <w:bottom w:space="0" w:sz="4" w:color="auto" w:val="single"/>
              <w:right w:space="0" w:sz="4" w:color="auto" w:val="single"/>
            </w:tcBorders>
            <w:shd w:fill="C0C0C0" w:color="000000" w:val="clear"/>
            <w:vAlign w:val="center"/>
            <w:hideMark/>
          </w:tcPr>
          <w:p w:rsidRDefault="00D97430" w:rsidP="00D97430" w:rsidR="00D97430" w:rsidRPr="00D97430">
            <w:pPr>
              <w:jc w:val="center"/>
              <w:rPr>
                <w:rFonts w:cs="Times New Roman" w:hAnsi="Times New Roman" w:ascii="Times New Roman"/>
                <w:b/>
                <w:bCs/>
                <w:sz w:val="16"/>
                <w:szCs w:val="16"/>
              </w:rPr>
            </w:pPr>
            <w:r w:rsidRPr="00D97430">
              <w:rPr>
                <w:rFonts w:cs="Times New Roman" w:hAnsi="Times New Roman" w:ascii="Times New Roman"/>
                <w:b/>
                <w:bCs/>
                <w:sz w:val="16"/>
                <w:szCs w:val="16"/>
              </w:rPr>
              <w:t>R.br. prijave</w:t>
            </w:r>
          </w:p>
        </w:tc>
        <w:tc>
          <w:tcPr>
            <w:tcW w:type="dxa" w:w="2304"/>
            <w:tcBorders>
              <w:top w:space="0" w:sz="8" w:color="auto" w:val="single"/>
              <w:left w:val="nil"/>
              <w:bottom w:space="0" w:sz="4" w:color="auto" w:val="single"/>
              <w:right w:space="0" w:sz="4" w:color="auto" w:val="single"/>
            </w:tcBorders>
            <w:shd w:fill="C0C0C0" w:color="000000" w:val="clear"/>
            <w:noWrap/>
            <w:vAlign w:val="center"/>
            <w:hideMark/>
          </w:tcPr>
          <w:p w:rsidRDefault="00D97430" w:rsidP="00D97430" w:rsidR="00D97430" w:rsidRPr="00D97430">
            <w:pPr>
              <w:jc w:val="center"/>
              <w:rPr>
                <w:rFonts w:cs="Times New Roman" w:hAnsi="Times New Roman" w:ascii="Times New Roman"/>
                <w:b/>
                <w:bCs/>
                <w:sz w:val="16"/>
                <w:szCs w:val="16"/>
              </w:rPr>
            </w:pPr>
            <w:r w:rsidRPr="00D97430">
              <w:rPr>
                <w:rFonts w:cs="Times New Roman" w:hAnsi="Times New Roman" w:ascii="Times New Roman"/>
                <w:b/>
                <w:bCs/>
                <w:sz w:val="16"/>
                <w:szCs w:val="16"/>
              </w:rPr>
              <w:t xml:space="preserve">NAZIV I ADRESA VJEROVNIKA </w:t>
            </w:r>
          </w:p>
        </w:tc>
        <w:tc>
          <w:tcPr>
            <w:tcW w:type="dxa" w:w="1418"/>
            <w:tcBorders>
              <w:top w:space="0" w:sz="8" w:color="auto" w:val="single"/>
              <w:left w:val="nil"/>
              <w:bottom w:space="0" w:sz="4" w:color="auto" w:val="single"/>
              <w:right w:space="0" w:sz="4" w:color="auto" w:val="single"/>
            </w:tcBorders>
            <w:shd w:fill="C0C0C0" w:color="000000" w:val="clear"/>
            <w:vAlign w:val="center"/>
            <w:hideMark/>
          </w:tcPr>
          <w:p w:rsidRDefault="00D97430" w:rsidP="00D97430" w:rsidR="00D97430" w:rsidRPr="00D97430">
            <w:pPr>
              <w:jc w:val="center"/>
              <w:rPr>
                <w:rFonts w:cs="Times New Roman" w:hAnsi="Times New Roman" w:ascii="Times New Roman"/>
                <w:b/>
                <w:bCs/>
                <w:sz w:val="16"/>
                <w:szCs w:val="16"/>
              </w:rPr>
            </w:pPr>
            <w:r w:rsidRPr="00D97430">
              <w:rPr>
                <w:rFonts w:cs="Times New Roman" w:hAnsi="Times New Roman" w:ascii="Times New Roman"/>
                <w:b/>
                <w:bCs/>
                <w:sz w:val="16"/>
                <w:szCs w:val="16"/>
              </w:rPr>
              <w:t>OSNOVA</w:t>
            </w:r>
            <w:r w:rsidRPr="00D97430">
              <w:rPr>
                <w:rFonts w:cs="Times New Roman" w:hAnsi="Times New Roman" w:ascii="Times New Roman"/>
                <w:b/>
                <w:bCs/>
                <w:sz w:val="16"/>
                <w:szCs w:val="16"/>
              </w:rPr>
              <w:br/>
              <w:t>TRAŽBINE</w:t>
            </w:r>
          </w:p>
        </w:tc>
        <w:tc>
          <w:tcPr>
            <w:tcW w:type="dxa" w:w="1559"/>
            <w:tcBorders>
              <w:top w:space="0" w:sz="8" w:color="auto" w:val="single"/>
              <w:left w:val="nil"/>
              <w:bottom w:space="0" w:sz="4" w:color="auto" w:val="single"/>
              <w:right w:space="0" w:sz="4" w:color="auto" w:val="single"/>
            </w:tcBorders>
            <w:shd w:fill="C0C0C0" w:color="000000" w:val="clear"/>
            <w:vAlign w:val="center"/>
            <w:hideMark/>
          </w:tcPr>
          <w:p w:rsidRDefault="00D97430" w:rsidP="00D97430" w:rsidR="00D97430" w:rsidRPr="00D97430">
            <w:pPr>
              <w:jc w:val="center"/>
              <w:rPr>
                <w:rFonts w:cs="Times New Roman" w:hAnsi="Times New Roman" w:ascii="Times New Roman"/>
                <w:b/>
                <w:bCs/>
                <w:sz w:val="16"/>
                <w:szCs w:val="16"/>
              </w:rPr>
            </w:pPr>
            <w:r w:rsidRPr="00D97430">
              <w:rPr>
                <w:rFonts w:cs="Times New Roman" w:hAnsi="Times New Roman" w:ascii="Times New Roman"/>
                <w:b/>
                <w:bCs/>
                <w:sz w:val="16"/>
                <w:szCs w:val="16"/>
              </w:rPr>
              <w:t xml:space="preserve">IZNOS </w:t>
            </w:r>
            <w:r w:rsidRPr="00D97430">
              <w:rPr>
                <w:rFonts w:cs="Times New Roman" w:hAnsi="Times New Roman" w:ascii="Times New Roman"/>
                <w:b/>
                <w:bCs/>
                <w:sz w:val="16"/>
                <w:szCs w:val="16"/>
              </w:rPr>
              <w:br/>
              <w:t>PRIJAVLJENE                                                                                                                                                                                    TRAŽBINE/KN</w:t>
            </w:r>
          </w:p>
        </w:tc>
        <w:tc>
          <w:tcPr>
            <w:tcW w:type="dxa" w:w="1417"/>
            <w:tcBorders>
              <w:top w:space="0" w:sz="8" w:color="auto" w:val="single"/>
              <w:left w:val="nil"/>
              <w:bottom w:space="0" w:sz="4" w:color="auto" w:val="single"/>
              <w:right w:space="0" w:sz="4" w:color="auto" w:val="single"/>
            </w:tcBorders>
            <w:shd w:fill="C0C0C0" w:color="000000" w:val="clear"/>
            <w:vAlign w:val="center"/>
            <w:hideMark/>
          </w:tcPr>
          <w:p w:rsidRDefault="00D97430" w:rsidP="00D97430" w:rsidR="00D97430" w:rsidRPr="00D97430">
            <w:pPr>
              <w:jc w:val="center"/>
              <w:rPr>
                <w:rFonts w:cs="Times New Roman" w:hAnsi="Times New Roman" w:ascii="Times New Roman"/>
                <w:b/>
                <w:bCs/>
                <w:sz w:val="16"/>
                <w:szCs w:val="16"/>
              </w:rPr>
            </w:pPr>
            <w:r w:rsidRPr="00D97430">
              <w:rPr>
                <w:rFonts w:cs="Times New Roman" w:hAnsi="Times New Roman" w:ascii="Times New Roman"/>
                <w:b/>
                <w:bCs/>
                <w:sz w:val="16"/>
                <w:szCs w:val="16"/>
              </w:rPr>
              <w:t xml:space="preserve">IZNOS PRIZNATE TRAŽBINE/KN                                                                                                                                                                                                                     </w:t>
            </w:r>
          </w:p>
        </w:tc>
        <w:tc>
          <w:tcPr>
            <w:tcW w:type="dxa" w:w="1418"/>
            <w:tcBorders>
              <w:top w:space="0" w:sz="8" w:color="auto" w:val="single"/>
              <w:left w:val="nil"/>
              <w:bottom w:space="0" w:sz="4" w:color="auto" w:val="single"/>
              <w:right w:space="0" w:sz="4" w:color="auto" w:val="single"/>
            </w:tcBorders>
            <w:shd w:fill="C0C0C0" w:color="000000" w:val="clear"/>
            <w:vAlign w:val="center"/>
            <w:hideMark/>
          </w:tcPr>
          <w:p w:rsidRDefault="00D97430" w:rsidP="00D97430" w:rsidR="00D97430" w:rsidRPr="00D97430">
            <w:pPr>
              <w:jc w:val="center"/>
              <w:rPr>
                <w:rFonts w:cs="Times New Roman" w:hAnsi="Times New Roman" w:ascii="Times New Roman"/>
                <w:b/>
                <w:bCs/>
                <w:sz w:val="16"/>
                <w:szCs w:val="16"/>
              </w:rPr>
            </w:pPr>
            <w:r w:rsidRPr="00D97430">
              <w:rPr>
                <w:rFonts w:cs="Times New Roman" w:hAnsi="Times New Roman" w:ascii="Times New Roman"/>
                <w:b/>
                <w:bCs/>
                <w:sz w:val="16"/>
                <w:szCs w:val="16"/>
              </w:rPr>
              <w:t xml:space="preserve">IZNOS OSPORENE TRAŽBINE/KN </w:t>
            </w:r>
          </w:p>
        </w:tc>
        <w:tc>
          <w:tcPr>
            <w:tcW w:type="dxa" w:w="1240"/>
            <w:tcBorders>
              <w:top w:space="0" w:sz="8" w:color="auto" w:val="single"/>
              <w:left w:val="nil"/>
              <w:bottom w:space="0" w:sz="4" w:color="auto" w:val="single"/>
              <w:right w:space="0" w:sz="8" w:color="auto" w:val="single"/>
            </w:tcBorders>
            <w:shd w:fill="C0C0C0" w:color="000000" w:val="clear"/>
            <w:noWrap/>
            <w:vAlign w:val="center"/>
            <w:hideMark/>
          </w:tcPr>
          <w:p w:rsidRDefault="00D97430" w:rsidP="00D97430" w:rsidR="00D97430" w:rsidRPr="00D97430">
            <w:pPr>
              <w:jc w:val="center"/>
              <w:rPr>
                <w:rFonts w:cs="Times New Roman" w:hAnsi="Times New Roman" w:ascii="Times New Roman"/>
                <w:b/>
                <w:bCs/>
                <w:sz w:val="16"/>
                <w:szCs w:val="16"/>
              </w:rPr>
            </w:pPr>
            <w:r w:rsidRPr="00D97430">
              <w:rPr>
                <w:rFonts w:cs="Times New Roman" w:hAnsi="Times New Roman" w:ascii="Times New Roman"/>
                <w:b/>
                <w:bCs/>
                <w:sz w:val="16"/>
                <w:szCs w:val="16"/>
              </w:rPr>
              <w:t>NAPOMENA</w:t>
            </w:r>
          </w:p>
        </w:tc>
      </w:tr>
      <w:tr w:rsidTr="00D97430" w:rsidR="00D97430" w:rsidRPr="00D97430">
        <w:trPr>
          <w:trHeight w:val="1440"/>
        </w:trPr>
        <w:tc>
          <w:tcPr>
            <w:tcW w:type="dxa" w:w="688"/>
            <w:tcBorders>
              <w:top w:space="0" w:sz="4" w:color="auto" w:val="single"/>
              <w:left w:space="0" w:sz="8" w:color="auto" w:val="single"/>
              <w:bottom w:space="0" w:sz="4" w:color="auto" w:val="single"/>
              <w:right w:space="0" w:sz="4" w:color="auto" w:val="single"/>
            </w:tcBorders>
            <w:shd w:fill="auto" w:color="auto" w:val="clear"/>
            <w:noWrap/>
            <w:hideMark/>
          </w:tcPr>
          <w:p w:rsidRDefault="00D97430" w:rsidP="00D97430" w:rsidR="00D97430" w:rsidRPr="00D97430">
            <w:pPr>
              <w:jc w:val="center"/>
              <w:rPr>
                <w:rFonts w:cs="Times New Roman" w:hAnsi="Times New Roman" w:ascii="Times New Roman"/>
                <w:sz w:val="16"/>
                <w:szCs w:val="16"/>
              </w:rPr>
            </w:pPr>
            <w:r w:rsidRPr="00D97430">
              <w:rPr>
                <w:rFonts w:cs="Times New Roman" w:hAnsi="Times New Roman" w:ascii="Times New Roman"/>
                <w:sz w:val="16"/>
                <w:szCs w:val="16"/>
              </w:rPr>
              <w:t>1.</w:t>
            </w:r>
          </w:p>
        </w:tc>
        <w:tc>
          <w:tcPr>
            <w:tcW w:type="dxa" w:w="2304"/>
            <w:tcBorders>
              <w:top w:space="0" w:sz="4" w:color="auto" w:val="single"/>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ISKON Internet d.d., </w:t>
            </w:r>
            <w:proofErr w:type="spellStart"/>
            <w:r w:rsidRPr="00D97430">
              <w:rPr>
                <w:rFonts w:cs="Times New Roman" w:hAnsi="Times New Roman" w:ascii="Times New Roman"/>
                <w:sz w:val="16"/>
                <w:szCs w:val="16"/>
              </w:rPr>
              <w:t>Garićgradska</w:t>
            </w:r>
            <w:proofErr w:type="spellEnd"/>
            <w:r w:rsidRPr="00D97430">
              <w:rPr>
                <w:rFonts w:cs="Times New Roman" w:hAnsi="Times New Roman" w:ascii="Times New Roman"/>
                <w:sz w:val="16"/>
                <w:szCs w:val="16"/>
              </w:rPr>
              <w:t xml:space="preserve"> 18, Zagreb, OIB: 36779353407</w:t>
            </w:r>
          </w:p>
        </w:tc>
        <w:tc>
          <w:tcPr>
            <w:tcW w:type="dxa" w:w="1418"/>
            <w:tcBorders>
              <w:top w:space="0" w:sz="4" w:color="auto" w:val="single"/>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Rješenje Trgovačkog suda u Varaždinu broj </w:t>
            </w:r>
            <w:proofErr w:type="spellStart"/>
            <w:r w:rsidRPr="00D97430">
              <w:rPr>
                <w:rFonts w:cs="Times New Roman" w:hAnsi="Times New Roman" w:ascii="Times New Roman"/>
                <w:sz w:val="16"/>
                <w:szCs w:val="16"/>
              </w:rPr>
              <w:t>Stpn</w:t>
            </w:r>
            <w:proofErr w:type="spellEnd"/>
            <w:r w:rsidRPr="00D97430">
              <w:rPr>
                <w:rFonts w:cs="Times New Roman" w:hAnsi="Times New Roman" w:ascii="Times New Roman"/>
                <w:sz w:val="16"/>
                <w:szCs w:val="16"/>
              </w:rPr>
              <w:t xml:space="preserve">-87/14 sklopljena </w:t>
            </w:r>
            <w:proofErr w:type="spellStart"/>
            <w:r w:rsidRPr="00D97430">
              <w:rPr>
                <w:rFonts w:cs="Times New Roman" w:hAnsi="Times New Roman" w:ascii="Times New Roman"/>
                <w:sz w:val="16"/>
                <w:szCs w:val="16"/>
              </w:rPr>
              <w:t>predstečajna</w:t>
            </w:r>
            <w:proofErr w:type="spellEnd"/>
            <w:r w:rsidRPr="00D97430">
              <w:rPr>
                <w:rFonts w:cs="Times New Roman" w:hAnsi="Times New Roman" w:ascii="Times New Roman"/>
                <w:sz w:val="16"/>
                <w:szCs w:val="16"/>
              </w:rPr>
              <w:t xml:space="preserve"> nagodba od 14.11.2014.,izvodi </w:t>
            </w:r>
            <w:r w:rsidRPr="00D97430">
              <w:rPr>
                <w:rFonts w:cs="Times New Roman" w:hAnsi="Times New Roman" w:ascii="Times New Roman"/>
                <w:sz w:val="16"/>
                <w:szCs w:val="16"/>
              </w:rPr>
              <w:lastRenderedPageBreak/>
              <w:t>iz poslovnih knjiga , računi</w:t>
            </w:r>
          </w:p>
        </w:tc>
        <w:tc>
          <w:tcPr>
            <w:tcW w:type="dxa" w:w="1559"/>
            <w:tcBorders>
              <w:top w:space="0" w:sz="4" w:color="auto" w:val="single"/>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lastRenderedPageBreak/>
              <w:t>257.174,54</w:t>
            </w:r>
          </w:p>
        </w:tc>
        <w:tc>
          <w:tcPr>
            <w:tcW w:type="dxa" w:w="1417"/>
            <w:tcBorders>
              <w:top w:space="0" w:sz="4" w:color="auto" w:val="single"/>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257.174,54</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D97430" w:rsidP="00D97430" w:rsidR="00D97430" w:rsidRPr="00D97430">
            <w:pPr>
              <w:rPr>
                <w:rFonts w:cs="Times New Roman" w:hAnsi="Times New Roman" w:ascii="Times New Roman"/>
                <w:b/>
                <w:bCs/>
                <w:sz w:val="16"/>
                <w:szCs w:val="16"/>
              </w:rPr>
            </w:pPr>
            <w:r w:rsidRPr="00D97430">
              <w:rPr>
                <w:rFonts w:cs="Times New Roman" w:hAnsi="Times New Roman" w:ascii="Times New Roman"/>
                <w:b/>
                <w:bCs/>
                <w:sz w:val="16"/>
                <w:szCs w:val="16"/>
              </w:rPr>
              <w:t> </w:t>
            </w:r>
          </w:p>
        </w:tc>
        <w:tc>
          <w:tcPr>
            <w:tcW w:type="dxa" w:w="1240"/>
            <w:tcBorders>
              <w:top w:space="0" w:sz="4" w:color="auto" w:val="single"/>
              <w:left w:val="nil"/>
              <w:bottom w:space="0" w:sz="4" w:color="auto" w:val="single"/>
              <w:right w:space="0" w:sz="8"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w:t>
            </w:r>
          </w:p>
        </w:tc>
      </w:tr>
      <w:tr w:rsidTr="00D97430" w:rsidR="00D97430" w:rsidRPr="00D97430">
        <w:trPr>
          <w:trHeight w:val="900"/>
        </w:trPr>
        <w:tc>
          <w:tcPr>
            <w:tcW w:type="dxa" w:w="688"/>
            <w:tcBorders>
              <w:top w:space="0" w:sz="4" w:color="auto" w:val="single"/>
              <w:left w:space="0" w:sz="8" w:color="auto" w:val="single"/>
              <w:bottom w:space="0" w:sz="4" w:color="auto" w:val="single"/>
              <w:right w:space="0" w:sz="4" w:color="auto" w:val="single"/>
            </w:tcBorders>
            <w:shd w:fill="auto" w:color="auto" w:val="clear"/>
            <w:noWrap/>
            <w:hideMark/>
          </w:tcPr>
          <w:p w:rsidRDefault="00D97430" w:rsidP="00D97430" w:rsidR="00D97430" w:rsidRPr="00D97430">
            <w:pPr>
              <w:jc w:val="center"/>
              <w:rPr>
                <w:rFonts w:cs="Times New Roman" w:hAnsi="Times New Roman" w:ascii="Times New Roman"/>
                <w:sz w:val="16"/>
                <w:szCs w:val="16"/>
              </w:rPr>
            </w:pPr>
            <w:r w:rsidRPr="00D97430">
              <w:rPr>
                <w:rFonts w:cs="Times New Roman" w:hAnsi="Times New Roman" w:ascii="Times New Roman"/>
                <w:sz w:val="16"/>
                <w:szCs w:val="16"/>
              </w:rPr>
              <w:lastRenderedPageBreak/>
              <w:t>2.</w:t>
            </w:r>
          </w:p>
        </w:tc>
        <w:tc>
          <w:tcPr>
            <w:tcW w:type="dxa" w:w="2304"/>
            <w:tcBorders>
              <w:top w:space="0" w:sz="4" w:color="auto" w:val="single"/>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BISNODE d.o.o., </w:t>
            </w:r>
            <w:proofErr w:type="spellStart"/>
            <w:r w:rsidRPr="00D97430">
              <w:rPr>
                <w:rFonts w:cs="Times New Roman" w:hAnsi="Times New Roman" w:ascii="Times New Roman"/>
                <w:sz w:val="16"/>
                <w:szCs w:val="16"/>
              </w:rPr>
              <w:t>Fallerovo</w:t>
            </w:r>
            <w:proofErr w:type="spellEnd"/>
            <w:r w:rsidRPr="00D97430">
              <w:rPr>
                <w:rFonts w:cs="Times New Roman" w:hAnsi="Times New Roman" w:ascii="Times New Roman"/>
                <w:sz w:val="16"/>
                <w:szCs w:val="16"/>
              </w:rPr>
              <w:t xml:space="preserve"> šetalište 22, Zagreb, OIB: 48270876028</w:t>
            </w:r>
          </w:p>
        </w:tc>
        <w:tc>
          <w:tcPr>
            <w:tcW w:type="dxa" w:w="1418"/>
            <w:tcBorders>
              <w:top w:space="0" w:sz="4" w:color="auto" w:val="single"/>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otvorene stavke kupaca</w:t>
            </w:r>
          </w:p>
        </w:tc>
        <w:tc>
          <w:tcPr>
            <w:tcW w:type="dxa" w:w="1559"/>
            <w:tcBorders>
              <w:top w:space="0" w:sz="4" w:color="auto" w:val="single"/>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3.290,00</w:t>
            </w:r>
          </w:p>
        </w:tc>
        <w:tc>
          <w:tcPr>
            <w:tcW w:type="dxa" w:w="1417"/>
            <w:tcBorders>
              <w:top w:space="0" w:sz="4" w:color="auto" w:val="single"/>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3.290,00</w:t>
            </w:r>
          </w:p>
        </w:tc>
        <w:tc>
          <w:tcPr>
            <w:tcW w:type="dxa" w:w="1418"/>
            <w:tcBorders>
              <w:top w:space="0" w:sz="4" w:color="auto" w:val="single"/>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 </w:t>
            </w:r>
          </w:p>
        </w:tc>
        <w:tc>
          <w:tcPr>
            <w:tcW w:type="dxa" w:w="1240"/>
            <w:tcBorders>
              <w:top w:space="0" w:sz="4" w:color="auto" w:val="single"/>
              <w:left w:val="nil"/>
              <w:bottom w:space="0" w:sz="4" w:color="auto" w:val="single"/>
              <w:right w:space="0" w:sz="8"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w:t>
            </w:r>
          </w:p>
        </w:tc>
      </w:tr>
      <w:tr w:rsidTr="00082C42" w:rsidR="00D97430" w:rsidRPr="00D97430">
        <w:trPr>
          <w:trHeight w:val="1095"/>
        </w:trPr>
        <w:tc>
          <w:tcPr>
            <w:tcW w:type="dxa" w:w="688"/>
            <w:tcBorders>
              <w:top w:space="0" w:sz="4" w:color="auto" w:val="single"/>
              <w:left w:space="0" w:sz="8" w:color="auto" w:val="single"/>
              <w:bottom w:space="0" w:sz="4" w:color="auto" w:val="single"/>
              <w:right w:space="0" w:sz="4" w:color="auto" w:val="single"/>
            </w:tcBorders>
            <w:shd w:fill="auto" w:color="auto" w:val="clear"/>
            <w:noWrap/>
            <w:hideMark/>
          </w:tcPr>
          <w:p w:rsidRDefault="00D97430" w:rsidP="00D97430" w:rsidR="00D97430" w:rsidRPr="00D97430">
            <w:pPr>
              <w:jc w:val="center"/>
              <w:rPr>
                <w:rFonts w:cs="Times New Roman" w:hAnsi="Times New Roman" w:ascii="Times New Roman"/>
                <w:sz w:val="16"/>
                <w:szCs w:val="16"/>
              </w:rPr>
            </w:pPr>
            <w:r w:rsidRPr="00D97430">
              <w:rPr>
                <w:rFonts w:cs="Times New Roman" w:hAnsi="Times New Roman" w:ascii="Times New Roman"/>
                <w:sz w:val="16"/>
                <w:szCs w:val="16"/>
              </w:rPr>
              <w:t>3.</w:t>
            </w:r>
          </w:p>
        </w:tc>
        <w:tc>
          <w:tcPr>
            <w:tcW w:type="dxa" w:w="2304"/>
            <w:tcBorders>
              <w:top w:space="0" w:sz="4" w:color="auto" w:val="single"/>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HP-HRVATSKA POŠTA d.d., </w:t>
            </w:r>
            <w:proofErr w:type="spellStart"/>
            <w:r w:rsidRPr="00D97430">
              <w:rPr>
                <w:rFonts w:cs="Times New Roman" w:hAnsi="Times New Roman" w:ascii="Times New Roman"/>
                <w:sz w:val="16"/>
                <w:szCs w:val="16"/>
              </w:rPr>
              <w:t>Jurišićeva</w:t>
            </w:r>
            <w:proofErr w:type="spellEnd"/>
            <w:r w:rsidRPr="00D97430">
              <w:rPr>
                <w:rFonts w:cs="Times New Roman" w:hAnsi="Times New Roman" w:ascii="Times New Roman"/>
                <w:sz w:val="16"/>
                <w:szCs w:val="16"/>
              </w:rPr>
              <w:t xml:space="preserve"> 13, </w:t>
            </w:r>
            <w:proofErr w:type="spellStart"/>
            <w:r w:rsidRPr="00D97430">
              <w:rPr>
                <w:rFonts w:cs="Times New Roman" w:hAnsi="Times New Roman" w:ascii="Times New Roman"/>
                <w:sz w:val="16"/>
                <w:szCs w:val="16"/>
              </w:rPr>
              <w:t>zagreb</w:t>
            </w:r>
            <w:proofErr w:type="spellEnd"/>
            <w:r w:rsidRPr="00D97430">
              <w:rPr>
                <w:rFonts w:cs="Times New Roman" w:hAnsi="Times New Roman" w:ascii="Times New Roman"/>
                <w:sz w:val="16"/>
                <w:szCs w:val="16"/>
              </w:rPr>
              <w:t>, OIB: 87311810356</w:t>
            </w:r>
          </w:p>
        </w:tc>
        <w:tc>
          <w:tcPr>
            <w:tcW w:type="dxa" w:w="1418"/>
            <w:tcBorders>
              <w:top w:space="0" w:sz="4" w:color="auto" w:val="single"/>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Ugovor o plaćanju poštarine na kredit za obavljanje poštanskih usluga S IIT-34/08-9, otvorene stavke, kamate </w:t>
            </w:r>
          </w:p>
        </w:tc>
        <w:tc>
          <w:tcPr>
            <w:tcW w:type="dxa" w:w="1559"/>
            <w:tcBorders>
              <w:top w:space="0" w:sz="4" w:color="auto" w:val="single"/>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105.254,96</w:t>
            </w:r>
          </w:p>
        </w:tc>
        <w:tc>
          <w:tcPr>
            <w:tcW w:type="dxa" w:w="1417"/>
            <w:tcBorders>
              <w:top w:space="0" w:sz="4" w:color="auto" w:val="single"/>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105.254,96</w:t>
            </w:r>
          </w:p>
        </w:tc>
        <w:tc>
          <w:tcPr>
            <w:tcW w:type="dxa" w:w="1418"/>
            <w:tcBorders>
              <w:top w:space="0" w:sz="4" w:color="auto" w:val="single"/>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 </w:t>
            </w:r>
          </w:p>
        </w:tc>
        <w:tc>
          <w:tcPr>
            <w:tcW w:type="dxa" w:w="1240"/>
            <w:tcBorders>
              <w:top w:space="0" w:sz="4" w:color="auto" w:val="single"/>
              <w:left w:val="nil"/>
              <w:bottom w:space="0" w:sz="4" w:color="auto" w:val="single"/>
              <w:right w:space="0" w:sz="8"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w:t>
            </w:r>
          </w:p>
        </w:tc>
      </w:tr>
      <w:tr w:rsidTr="00082C42" w:rsidR="00D97430" w:rsidRPr="00D97430">
        <w:trPr>
          <w:trHeight w:val="1155"/>
        </w:trPr>
        <w:tc>
          <w:tcPr>
            <w:tcW w:type="dxa" w:w="688"/>
            <w:tcBorders>
              <w:top w:val="nil"/>
              <w:left w:space="0" w:sz="8" w:color="auto" w:val="single"/>
              <w:bottom w:space="0" w:sz="4" w:color="auto" w:val="single"/>
              <w:right w:space="0" w:sz="4" w:color="auto" w:val="single"/>
            </w:tcBorders>
            <w:shd w:fill="auto" w:color="auto" w:val="clear"/>
            <w:noWrap/>
            <w:hideMark/>
          </w:tcPr>
          <w:p w:rsidRDefault="00D97430" w:rsidP="00D97430" w:rsidR="00D97430" w:rsidRPr="00D97430">
            <w:pPr>
              <w:jc w:val="center"/>
              <w:rPr>
                <w:rFonts w:cs="Times New Roman" w:hAnsi="Times New Roman" w:ascii="Times New Roman"/>
                <w:sz w:val="16"/>
                <w:szCs w:val="16"/>
              </w:rPr>
            </w:pPr>
            <w:r w:rsidRPr="00D97430">
              <w:rPr>
                <w:rFonts w:cs="Times New Roman" w:hAnsi="Times New Roman" w:ascii="Times New Roman"/>
                <w:sz w:val="16"/>
                <w:szCs w:val="16"/>
              </w:rPr>
              <w:t>4.</w:t>
            </w:r>
          </w:p>
        </w:tc>
        <w:tc>
          <w:tcPr>
            <w:tcW w:type="dxa" w:w="2304"/>
            <w:tcBorders>
              <w:top w:val="nil"/>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FOND ZA ZAŠTITU OKOLIŠA I ENERGETSKU UČINKOVITOST , Radnička cesta 80, Zagreb, OIB: 85828625994</w:t>
            </w:r>
          </w:p>
        </w:tc>
        <w:tc>
          <w:tcPr>
            <w:tcW w:type="dxa" w:w="1418"/>
            <w:tcBorders>
              <w:top w:val="nil"/>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Rješenje o ovrsi Klasa: UP/I 351-02/15-27/14685, </w:t>
            </w:r>
            <w:proofErr w:type="spellStart"/>
            <w:r w:rsidRPr="00D97430">
              <w:rPr>
                <w:rFonts w:cs="Times New Roman" w:hAnsi="Times New Roman" w:ascii="Times New Roman"/>
                <w:sz w:val="16"/>
                <w:szCs w:val="16"/>
              </w:rPr>
              <w:t>Ur.broj</w:t>
            </w:r>
            <w:proofErr w:type="spellEnd"/>
            <w:r w:rsidRPr="00D97430">
              <w:rPr>
                <w:rFonts w:cs="Times New Roman" w:hAnsi="Times New Roman" w:ascii="Times New Roman"/>
                <w:sz w:val="16"/>
                <w:szCs w:val="16"/>
              </w:rPr>
              <w:t>. 563-02-1/232-16-4 ovršno dana 22.09.2016.</w:t>
            </w:r>
          </w:p>
        </w:tc>
        <w:tc>
          <w:tcPr>
            <w:tcW w:type="dxa" w:w="1559"/>
            <w:tcBorders>
              <w:top w:val="nil"/>
              <w:left w:val="nil"/>
              <w:bottom w:space="0" w:sz="4" w:color="auto" w:val="single"/>
              <w:right w:space="0" w:sz="4" w:color="auto" w:val="single"/>
            </w:tcBorders>
            <w:shd w:fill="auto" w:color="auto" w:val="clear"/>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318,99</w:t>
            </w:r>
          </w:p>
        </w:tc>
        <w:tc>
          <w:tcPr>
            <w:tcW w:type="dxa" w:w="1417"/>
            <w:tcBorders>
              <w:top w:val="nil"/>
              <w:left w:val="nil"/>
              <w:bottom w:space="0" w:sz="4" w:color="auto" w:val="single"/>
              <w:right w:space="0" w:sz="4" w:color="auto" w:val="single"/>
            </w:tcBorders>
            <w:shd w:fill="auto" w:color="auto" w:val="clear"/>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318,99</w:t>
            </w:r>
          </w:p>
        </w:tc>
        <w:tc>
          <w:tcPr>
            <w:tcW w:type="dxa" w:w="1418"/>
            <w:tcBorders>
              <w:top w:val="nil"/>
              <w:left w:val="nil"/>
              <w:bottom w:space="0" w:sz="4" w:color="auto" w:val="single"/>
              <w:right w:space="0" w:sz="4" w:color="auto" w:val="single"/>
            </w:tcBorders>
            <w:shd w:fill="auto" w:color="auto" w:val="clear"/>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 </w:t>
            </w:r>
          </w:p>
        </w:tc>
        <w:tc>
          <w:tcPr>
            <w:tcW w:type="dxa" w:w="1240"/>
            <w:tcBorders>
              <w:top w:val="nil"/>
              <w:left w:val="nil"/>
              <w:bottom w:space="0" w:sz="4" w:color="auto" w:val="single"/>
              <w:right w:space="0" w:sz="8"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w:t>
            </w:r>
          </w:p>
        </w:tc>
      </w:tr>
      <w:tr w:rsidTr="00082C42" w:rsidR="00D97430" w:rsidRPr="00D97430">
        <w:trPr>
          <w:trHeight w:val="840"/>
        </w:trPr>
        <w:tc>
          <w:tcPr>
            <w:tcW w:type="dxa" w:w="688"/>
            <w:tcBorders>
              <w:top w:val="nil"/>
              <w:left w:space="0" w:sz="8" w:color="auto" w:val="single"/>
              <w:bottom w:space="0" w:sz="4" w:color="auto" w:val="single"/>
              <w:right w:space="0" w:sz="4" w:color="auto" w:val="single"/>
            </w:tcBorders>
            <w:shd w:fill="auto" w:color="auto" w:val="clear"/>
            <w:noWrap/>
            <w:hideMark/>
          </w:tcPr>
          <w:p w:rsidRDefault="00D97430" w:rsidP="00D97430" w:rsidR="00D97430" w:rsidRPr="00D97430">
            <w:pPr>
              <w:jc w:val="center"/>
              <w:rPr>
                <w:rFonts w:cs="Times New Roman" w:hAnsi="Times New Roman" w:ascii="Times New Roman"/>
                <w:sz w:val="16"/>
                <w:szCs w:val="16"/>
              </w:rPr>
            </w:pPr>
            <w:r w:rsidRPr="00D97430">
              <w:rPr>
                <w:rFonts w:cs="Times New Roman" w:hAnsi="Times New Roman" w:ascii="Times New Roman"/>
                <w:sz w:val="16"/>
                <w:szCs w:val="16"/>
              </w:rPr>
              <w:t>5.</w:t>
            </w:r>
          </w:p>
        </w:tc>
        <w:tc>
          <w:tcPr>
            <w:tcW w:type="dxa" w:w="2304"/>
            <w:tcBorders>
              <w:top w:val="nil"/>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FINANCIJSKA AGENCIJA, ulica grada Vukovara 70, OIB: 85821130368</w:t>
            </w:r>
          </w:p>
        </w:tc>
        <w:tc>
          <w:tcPr>
            <w:tcW w:type="dxa" w:w="1418"/>
            <w:tcBorders>
              <w:top w:val="nil"/>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računi,izvod iz </w:t>
            </w:r>
            <w:proofErr w:type="spellStart"/>
            <w:r w:rsidRPr="00D97430">
              <w:rPr>
                <w:rFonts w:cs="Times New Roman" w:hAnsi="Times New Roman" w:ascii="Times New Roman"/>
                <w:sz w:val="16"/>
                <w:szCs w:val="16"/>
              </w:rPr>
              <w:t>poslovih</w:t>
            </w:r>
            <w:proofErr w:type="spellEnd"/>
            <w:r w:rsidRPr="00D97430">
              <w:rPr>
                <w:rFonts w:cs="Times New Roman" w:hAnsi="Times New Roman" w:ascii="Times New Roman"/>
                <w:sz w:val="16"/>
                <w:szCs w:val="16"/>
              </w:rPr>
              <w:t xml:space="preserve"> knjiga, obračun zateznih kamata</w:t>
            </w:r>
          </w:p>
        </w:tc>
        <w:tc>
          <w:tcPr>
            <w:tcW w:type="dxa" w:w="1559"/>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2.403,05</w:t>
            </w:r>
          </w:p>
        </w:tc>
        <w:tc>
          <w:tcPr>
            <w:tcW w:type="dxa" w:w="1417"/>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2.403,05</w:t>
            </w:r>
          </w:p>
        </w:tc>
        <w:tc>
          <w:tcPr>
            <w:tcW w:type="dxa" w:w="1418"/>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 </w:t>
            </w:r>
          </w:p>
        </w:tc>
        <w:tc>
          <w:tcPr>
            <w:tcW w:type="dxa" w:w="1240"/>
            <w:tcBorders>
              <w:top w:val="nil"/>
              <w:left w:val="nil"/>
              <w:bottom w:space="0" w:sz="4" w:color="auto" w:val="single"/>
              <w:right w:space="0" w:sz="8"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w:t>
            </w:r>
          </w:p>
        </w:tc>
      </w:tr>
      <w:tr w:rsidTr="00082C42" w:rsidR="00D97430" w:rsidRPr="00D97430">
        <w:trPr>
          <w:trHeight w:val="1155"/>
        </w:trPr>
        <w:tc>
          <w:tcPr>
            <w:tcW w:type="dxa" w:w="688"/>
            <w:tcBorders>
              <w:top w:val="nil"/>
              <w:left w:space="0" w:sz="8" w:color="auto" w:val="single"/>
              <w:bottom w:space="0" w:sz="4" w:color="auto" w:val="single"/>
              <w:right w:space="0" w:sz="4" w:color="auto" w:val="single"/>
            </w:tcBorders>
            <w:shd w:fill="auto" w:color="auto" w:val="clear"/>
            <w:noWrap/>
            <w:hideMark/>
          </w:tcPr>
          <w:p w:rsidRDefault="00D97430" w:rsidP="00D97430" w:rsidR="00D97430" w:rsidRPr="00D97430">
            <w:pPr>
              <w:jc w:val="center"/>
              <w:rPr>
                <w:rFonts w:cs="Times New Roman" w:hAnsi="Times New Roman" w:ascii="Times New Roman"/>
                <w:sz w:val="16"/>
                <w:szCs w:val="16"/>
              </w:rPr>
            </w:pPr>
            <w:r w:rsidRPr="00D97430">
              <w:rPr>
                <w:rFonts w:cs="Times New Roman" w:hAnsi="Times New Roman" w:ascii="Times New Roman"/>
                <w:sz w:val="16"/>
                <w:szCs w:val="16"/>
              </w:rPr>
              <w:t>6.</w:t>
            </w:r>
          </w:p>
        </w:tc>
        <w:tc>
          <w:tcPr>
            <w:tcW w:type="dxa" w:w="2304"/>
            <w:tcBorders>
              <w:top w:val="nil"/>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ALLIANZ ZAGREB d.d., </w:t>
            </w:r>
            <w:proofErr w:type="spellStart"/>
            <w:r w:rsidRPr="00D97430">
              <w:rPr>
                <w:rFonts w:cs="Times New Roman" w:hAnsi="Times New Roman" w:ascii="Times New Roman"/>
                <w:sz w:val="16"/>
                <w:szCs w:val="16"/>
              </w:rPr>
              <w:t>Heinzelova</w:t>
            </w:r>
            <w:proofErr w:type="spellEnd"/>
            <w:r w:rsidRPr="00D97430">
              <w:rPr>
                <w:rFonts w:cs="Times New Roman" w:hAnsi="Times New Roman" w:ascii="Times New Roman"/>
                <w:sz w:val="16"/>
                <w:szCs w:val="16"/>
              </w:rPr>
              <w:t xml:space="preserve"> 70, Zagreb, OIB: 23759810849</w:t>
            </w:r>
          </w:p>
        </w:tc>
        <w:tc>
          <w:tcPr>
            <w:tcW w:type="dxa" w:w="1418"/>
            <w:tcBorders>
              <w:top w:val="nil"/>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Rješenje Trgovačkog suda u Varaždinu broj </w:t>
            </w:r>
            <w:proofErr w:type="spellStart"/>
            <w:r w:rsidRPr="00D97430">
              <w:rPr>
                <w:rFonts w:cs="Times New Roman" w:hAnsi="Times New Roman" w:ascii="Times New Roman"/>
                <w:sz w:val="16"/>
                <w:szCs w:val="16"/>
              </w:rPr>
              <w:t>Stpn</w:t>
            </w:r>
            <w:proofErr w:type="spellEnd"/>
            <w:r w:rsidRPr="00D97430">
              <w:rPr>
                <w:rFonts w:cs="Times New Roman" w:hAnsi="Times New Roman" w:ascii="Times New Roman"/>
                <w:sz w:val="16"/>
                <w:szCs w:val="16"/>
              </w:rPr>
              <w:t xml:space="preserve">-87/14 sklopljena </w:t>
            </w:r>
            <w:proofErr w:type="spellStart"/>
            <w:r w:rsidRPr="00D97430">
              <w:rPr>
                <w:rFonts w:cs="Times New Roman" w:hAnsi="Times New Roman" w:ascii="Times New Roman"/>
                <w:sz w:val="16"/>
                <w:szCs w:val="16"/>
              </w:rPr>
              <w:t>predstečajna</w:t>
            </w:r>
            <w:proofErr w:type="spellEnd"/>
            <w:r w:rsidRPr="00D97430">
              <w:rPr>
                <w:rFonts w:cs="Times New Roman" w:hAnsi="Times New Roman" w:ascii="Times New Roman"/>
                <w:sz w:val="16"/>
                <w:szCs w:val="16"/>
              </w:rPr>
              <w:t xml:space="preserve"> nagodba od 14.11.2014.</w:t>
            </w:r>
          </w:p>
        </w:tc>
        <w:tc>
          <w:tcPr>
            <w:tcW w:type="dxa" w:w="1559"/>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12.476,80</w:t>
            </w:r>
          </w:p>
        </w:tc>
        <w:tc>
          <w:tcPr>
            <w:tcW w:type="dxa" w:w="1417"/>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12.476,80</w:t>
            </w:r>
          </w:p>
        </w:tc>
        <w:tc>
          <w:tcPr>
            <w:tcW w:type="dxa" w:w="1418"/>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 </w:t>
            </w:r>
          </w:p>
        </w:tc>
        <w:tc>
          <w:tcPr>
            <w:tcW w:type="dxa" w:w="1240"/>
            <w:tcBorders>
              <w:top w:val="nil"/>
              <w:left w:val="nil"/>
              <w:bottom w:space="0" w:sz="4" w:color="auto" w:val="single"/>
              <w:right w:space="0" w:sz="8"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w:t>
            </w:r>
          </w:p>
        </w:tc>
      </w:tr>
      <w:tr w:rsidTr="00082C42" w:rsidR="00D97430" w:rsidRPr="00D97430">
        <w:trPr>
          <w:trHeight w:val="1155"/>
        </w:trPr>
        <w:tc>
          <w:tcPr>
            <w:tcW w:type="dxa" w:w="688"/>
            <w:tcBorders>
              <w:top w:val="nil"/>
              <w:left w:space="0" w:sz="8" w:color="auto" w:val="single"/>
              <w:bottom w:space="0" w:sz="4" w:color="auto" w:val="single"/>
              <w:right w:space="0" w:sz="4" w:color="auto" w:val="single"/>
            </w:tcBorders>
            <w:shd w:fill="auto" w:color="auto" w:val="clear"/>
            <w:noWrap/>
            <w:hideMark/>
          </w:tcPr>
          <w:p w:rsidRDefault="00D97430" w:rsidP="00D97430" w:rsidR="00D97430" w:rsidRPr="00D97430">
            <w:pPr>
              <w:jc w:val="center"/>
              <w:rPr>
                <w:rFonts w:cs="Times New Roman" w:hAnsi="Times New Roman" w:ascii="Times New Roman"/>
                <w:sz w:val="16"/>
                <w:szCs w:val="16"/>
              </w:rPr>
            </w:pPr>
            <w:r w:rsidRPr="00D97430">
              <w:rPr>
                <w:rFonts w:cs="Times New Roman" w:hAnsi="Times New Roman" w:ascii="Times New Roman"/>
                <w:sz w:val="16"/>
                <w:szCs w:val="16"/>
              </w:rPr>
              <w:t>7.</w:t>
            </w:r>
          </w:p>
        </w:tc>
        <w:tc>
          <w:tcPr>
            <w:tcW w:type="dxa" w:w="2304"/>
            <w:tcBorders>
              <w:top w:val="nil"/>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proofErr w:type="spellStart"/>
            <w:r w:rsidRPr="00D97430">
              <w:rPr>
                <w:rFonts w:cs="Times New Roman" w:hAnsi="Times New Roman" w:ascii="Times New Roman"/>
                <w:sz w:val="16"/>
                <w:szCs w:val="16"/>
              </w:rPr>
              <w:t>VIPnet</w:t>
            </w:r>
            <w:proofErr w:type="spellEnd"/>
            <w:r w:rsidRPr="00D97430">
              <w:rPr>
                <w:rFonts w:cs="Times New Roman" w:hAnsi="Times New Roman" w:ascii="Times New Roman"/>
                <w:sz w:val="16"/>
                <w:szCs w:val="16"/>
              </w:rPr>
              <w:t xml:space="preserve"> d.o.o., Vrtni put 1, Zagreb, OIB: 29524210204</w:t>
            </w:r>
          </w:p>
        </w:tc>
        <w:tc>
          <w:tcPr>
            <w:tcW w:type="dxa" w:w="1418"/>
            <w:tcBorders>
              <w:top w:val="nil"/>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Pravomoćno i ovršno rješenje o ovrsi posl.br. OVRV-2660/17 dana 13.06.2017., obračun kamata</w:t>
            </w:r>
          </w:p>
        </w:tc>
        <w:tc>
          <w:tcPr>
            <w:tcW w:type="dxa" w:w="1559"/>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73.894,99</w:t>
            </w:r>
          </w:p>
        </w:tc>
        <w:tc>
          <w:tcPr>
            <w:tcW w:type="dxa" w:w="1417"/>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73.894,99</w:t>
            </w:r>
          </w:p>
        </w:tc>
        <w:tc>
          <w:tcPr>
            <w:tcW w:type="dxa" w:w="1418"/>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 </w:t>
            </w:r>
          </w:p>
        </w:tc>
        <w:tc>
          <w:tcPr>
            <w:tcW w:type="dxa" w:w="1240"/>
            <w:tcBorders>
              <w:top w:val="nil"/>
              <w:left w:val="nil"/>
              <w:bottom w:space="0" w:sz="4" w:color="auto" w:val="single"/>
              <w:right w:space="0" w:sz="8"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w:t>
            </w:r>
          </w:p>
        </w:tc>
      </w:tr>
      <w:tr w:rsidTr="00082C42" w:rsidR="00D97430" w:rsidRPr="00D97430">
        <w:trPr>
          <w:trHeight w:val="1470"/>
        </w:trPr>
        <w:tc>
          <w:tcPr>
            <w:tcW w:type="dxa" w:w="688"/>
            <w:tcBorders>
              <w:top w:val="nil"/>
              <w:left w:space="0" w:sz="8" w:color="auto" w:val="single"/>
              <w:bottom w:space="0" w:sz="4" w:color="auto" w:val="single"/>
              <w:right w:space="0" w:sz="4" w:color="auto" w:val="single"/>
            </w:tcBorders>
            <w:shd w:fill="auto" w:color="auto" w:val="clear"/>
            <w:noWrap/>
            <w:hideMark/>
          </w:tcPr>
          <w:p w:rsidRDefault="00D97430" w:rsidP="00D97430" w:rsidR="00D97430" w:rsidRPr="00D97430">
            <w:pPr>
              <w:jc w:val="center"/>
              <w:rPr>
                <w:rFonts w:cs="Times New Roman" w:hAnsi="Times New Roman" w:ascii="Times New Roman"/>
                <w:sz w:val="16"/>
                <w:szCs w:val="16"/>
              </w:rPr>
            </w:pPr>
            <w:r w:rsidRPr="00D97430">
              <w:rPr>
                <w:rFonts w:cs="Times New Roman" w:hAnsi="Times New Roman" w:ascii="Times New Roman"/>
                <w:sz w:val="16"/>
                <w:szCs w:val="16"/>
              </w:rPr>
              <w:t>8.</w:t>
            </w:r>
          </w:p>
        </w:tc>
        <w:tc>
          <w:tcPr>
            <w:tcW w:type="dxa" w:w="2304"/>
            <w:tcBorders>
              <w:top w:val="nil"/>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PRIVREDNA BANKA ZAGREB d.d., Radnička cesta 50, OIB: 02535697732</w:t>
            </w:r>
          </w:p>
        </w:tc>
        <w:tc>
          <w:tcPr>
            <w:tcW w:type="dxa" w:w="1418"/>
            <w:tcBorders>
              <w:top w:val="nil"/>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Ugovor o dugoročnom kreditu sa sporazumom o prijenosu vlasništva na pokretninama broj 31901001530 od 01.02.2012.</w:t>
            </w:r>
          </w:p>
        </w:tc>
        <w:tc>
          <w:tcPr>
            <w:tcW w:type="dxa" w:w="1559"/>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545.219,44</w:t>
            </w:r>
          </w:p>
        </w:tc>
        <w:tc>
          <w:tcPr>
            <w:tcW w:type="dxa" w:w="1417"/>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545.219,44</w:t>
            </w:r>
          </w:p>
        </w:tc>
        <w:tc>
          <w:tcPr>
            <w:tcW w:type="dxa" w:w="1418"/>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 </w:t>
            </w:r>
          </w:p>
        </w:tc>
        <w:tc>
          <w:tcPr>
            <w:tcW w:type="dxa" w:w="1240"/>
            <w:tcBorders>
              <w:top w:val="nil"/>
              <w:left w:val="nil"/>
              <w:bottom w:space="0" w:sz="4" w:color="auto" w:val="single"/>
              <w:right w:space="0" w:sz="8"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w:t>
            </w:r>
          </w:p>
        </w:tc>
      </w:tr>
      <w:tr w:rsidTr="00082C42" w:rsidR="00D97430" w:rsidRPr="00D97430">
        <w:trPr>
          <w:trHeight w:val="810"/>
        </w:trPr>
        <w:tc>
          <w:tcPr>
            <w:tcW w:type="dxa" w:w="688"/>
            <w:tcBorders>
              <w:top w:val="nil"/>
              <w:left w:space="0" w:sz="8" w:color="auto" w:val="single"/>
              <w:bottom w:space="0" w:sz="4" w:color="auto" w:val="single"/>
              <w:right w:space="0" w:sz="4" w:color="auto" w:val="single"/>
            </w:tcBorders>
            <w:shd w:fill="auto" w:color="auto" w:val="clear"/>
            <w:noWrap/>
            <w:hideMark/>
          </w:tcPr>
          <w:p w:rsidRDefault="00D97430" w:rsidP="00D97430" w:rsidR="00D97430" w:rsidRPr="00D97430">
            <w:pPr>
              <w:jc w:val="center"/>
              <w:rPr>
                <w:rFonts w:cs="Times New Roman" w:hAnsi="Times New Roman" w:ascii="Times New Roman"/>
                <w:sz w:val="16"/>
                <w:szCs w:val="16"/>
              </w:rPr>
            </w:pPr>
            <w:r w:rsidRPr="00D97430">
              <w:rPr>
                <w:rFonts w:cs="Times New Roman" w:hAnsi="Times New Roman" w:ascii="Times New Roman"/>
                <w:sz w:val="16"/>
                <w:szCs w:val="16"/>
              </w:rPr>
              <w:t>9.</w:t>
            </w:r>
          </w:p>
        </w:tc>
        <w:tc>
          <w:tcPr>
            <w:tcW w:type="dxa" w:w="2304"/>
            <w:tcBorders>
              <w:top w:val="nil"/>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M.I.P.METAL d.o.o., Obrtnička 5, </w:t>
            </w:r>
            <w:proofErr w:type="spellStart"/>
            <w:r w:rsidRPr="00D97430">
              <w:rPr>
                <w:rFonts w:cs="Times New Roman" w:hAnsi="Times New Roman" w:ascii="Times New Roman"/>
                <w:sz w:val="16"/>
                <w:szCs w:val="16"/>
              </w:rPr>
              <w:t>Pušćine</w:t>
            </w:r>
            <w:proofErr w:type="spellEnd"/>
          </w:p>
        </w:tc>
        <w:tc>
          <w:tcPr>
            <w:tcW w:type="dxa" w:w="1418"/>
            <w:tcBorders>
              <w:top w:val="nil"/>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računi,izvod iz </w:t>
            </w:r>
            <w:proofErr w:type="spellStart"/>
            <w:r w:rsidRPr="00D97430">
              <w:rPr>
                <w:rFonts w:cs="Times New Roman" w:hAnsi="Times New Roman" w:ascii="Times New Roman"/>
                <w:sz w:val="16"/>
                <w:szCs w:val="16"/>
              </w:rPr>
              <w:t>poslovih</w:t>
            </w:r>
            <w:proofErr w:type="spellEnd"/>
            <w:r w:rsidRPr="00D97430">
              <w:rPr>
                <w:rFonts w:cs="Times New Roman" w:hAnsi="Times New Roman" w:ascii="Times New Roman"/>
                <w:sz w:val="16"/>
                <w:szCs w:val="16"/>
              </w:rPr>
              <w:t xml:space="preserve"> knjiga, obračun zateznih kamata</w:t>
            </w:r>
          </w:p>
        </w:tc>
        <w:tc>
          <w:tcPr>
            <w:tcW w:type="dxa" w:w="1559"/>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2.431,23</w:t>
            </w:r>
          </w:p>
        </w:tc>
        <w:tc>
          <w:tcPr>
            <w:tcW w:type="dxa" w:w="1417"/>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2.431,23</w:t>
            </w:r>
          </w:p>
        </w:tc>
        <w:tc>
          <w:tcPr>
            <w:tcW w:type="dxa" w:w="1418"/>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 </w:t>
            </w:r>
          </w:p>
        </w:tc>
        <w:tc>
          <w:tcPr>
            <w:tcW w:type="dxa" w:w="1240"/>
            <w:tcBorders>
              <w:top w:val="nil"/>
              <w:left w:val="nil"/>
              <w:bottom w:space="0" w:sz="4" w:color="auto" w:val="single"/>
              <w:right w:space="0" w:sz="8"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w:t>
            </w:r>
          </w:p>
        </w:tc>
      </w:tr>
      <w:tr w:rsidTr="00082C42" w:rsidR="00D97430" w:rsidRPr="00D97430">
        <w:trPr>
          <w:trHeight w:val="1515"/>
        </w:trPr>
        <w:tc>
          <w:tcPr>
            <w:tcW w:type="dxa" w:w="688"/>
            <w:tcBorders>
              <w:top w:val="nil"/>
              <w:left w:space="0" w:sz="8" w:color="auto" w:val="single"/>
              <w:bottom w:space="0" w:sz="4" w:color="auto" w:val="single"/>
              <w:right w:space="0" w:sz="4" w:color="auto" w:val="single"/>
            </w:tcBorders>
            <w:shd w:fill="auto" w:color="auto" w:val="clear"/>
            <w:noWrap/>
            <w:hideMark/>
          </w:tcPr>
          <w:p w:rsidRDefault="00D97430" w:rsidP="00D97430" w:rsidR="00D97430" w:rsidRPr="00D97430">
            <w:pPr>
              <w:jc w:val="center"/>
              <w:rPr>
                <w:rFonts w:cs="Times New Roman" w:hAnsi="Times New Roman" w:ascii="Times New Roman"/>
                <w:sz w:val="16"/>
                <w:szCs w:val="16"/>
              </w:rPr>
            </w:pPr>
            <w:r w:rsidRPr="00D97430">
              <w:rPr>
                <w:rFonts w:cs="Times New Roman" w:hAnsi="Times New Roman" w:ascii="Times New Roman"/>
                <w:sz w:val="16"/>
                <w:szCs w:val="16"/>
              </w:rPr>
              <w:t>10.</w:t>
            </w:r>
          </w:p>
        </w:tc>
        <w:tc>
          <w:tcPr>
            <w:tcW w:type="dxa" w:w="2304"/>
            <w:tcBorders>
              <w:top w:val="nil"/>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HEP-OPSKRBA d.o.o., ulica grada Vukovara 37, Zagreb, OIB: 6307332379</w:t>
            </w:r>
          </w:p>
        </w:tc>
        <w:tc>
          <w:tcPr>
            <w:tcW w:type="dxa" w:w="1418"/>
            <w:tcBorders>
              <w:top w:val="nil"/>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Rješenje Trgovačkog suda u Varaždinu broj </w:t>
            </w:r>
            <w:proofErr w:type="spellStart"/>
            <w:r w:rsidRPr="00D97430">
              <w:rPr>
                <w:rFonts w:cs="Times New Roman" w:hAnsi="Times New Roman" w:ascii="Times New Roman"/>
                <w:sz w:val="16"/>
                <w:szCs w:val="16"/>
              </w:rPr>
              <w:t>Stpn</w:t>
            </w:r>
            <w:proofErr w:type="spellEnd"/>
            <w:r w:rsidRPr="00D97430">
              <w:rPr>
                <w:rFonts w:cs="Times New Roman" w:hAnsi="Times New Roman" w:ascii="Times New Roman"/>
                <w:sz w:val="16"/>
                <w:szCs w:val="16"/>
              </w:rPr>
              <w:t xml:space="preserve">-87/14 sklopljena </w:t>
            </w:r>
            <w:proofErr w:type="spellStart"/>
            <w:r w:rsidRPr="00D97430">
              <w:rPr>
                <w:rFonts w:cs="Times New Roman" w:hAnsi="Times New Roman" w:ascii="Times New Roman"/>
                <w:sz w:val="16"/>
                <w:szCs w:val="16"/>
              </w:rPr>
              <w:t>predstečajna</w:t>
            </w:r>
            <w:proofErr w:type="spellEnd"/>
            <w:r w:rsidRPr="00D97430">
              <w:rPr>
                <w:rFonts w:cs="Times New Roman" w:hAnsi="Times New Roman" w:ascii="Times New Roman"/>
                <w:sz w:val="16"/>
                <w:szCs w:val="16"/>
              </w:rPr>
              <w:t xml:space="preserve"> nagodba od 14.11.2014.,kartica analitičkog knjigovodstva</w:t>
            </w:r>
          </w:p>
        </w:tc>
        <w:tc>
          <w:tcPr>
            <w:tcW w:type="dxa" w:w="1559"/>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4.574,67</w:t>
            </w:r>
          </w:p>
        </w:tc>
        <w:tc>
          <w:tcPr>
            <w:tcW w:type="dxa" w:w="1417"/>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4.574,67</w:t>
            </w:r>
          </w:p>
        </w:tc>
        <w:tc>
          <w:tcPr>
            <w:tcW w:type="dxa" w:w="1418"/>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 </w:t>
            </w:r>
          </w:p>
        </w:tc>
        <w:tc>
          <w:tcPr>
            <w:tcW w:type="dxa" w:w="1240"/>
            <w:tcBorders>
              <w:top w:val="nil"/>
              <w:left w:val="nil"/>
              <w:bottom w:space="0" w:sz="4" w:color="auto" w:val="single"/>
              <w:right w:space="0" w:sz="8"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w:t>
            </w:r>
          </w:p>
        </w:tc>
      </w:tr>
      <w:tr w:rsidTr="00082C42" w:rsidR="00D97430" w:rsidRPr="00D97430">
        <w:trPr>
          <w:trHeight w:val="1155"/>
        </w:trPr>
        <w:tc>
          <w:tcPr>
            <w:tcW w:type="dxa" w:w="688"/>
            <w:tcBorders>
              <w:top w:val="nil"/>
              <w:left w:space="0" w:sz="8" w:color="auto" w:val="single"/>
              <w:bottom w:space="0" w:sz="4" w:color="auto" w:val="single"/>
              <w:right w:space="0" w:sz="4" w:color="auto" w:val="single"/>
            </w:tcBorders>
            <w:shd w:fill="auto" w:color="auto" w:val="clear"/>
            <w:noWrap/>
            <w:hideMark/>
          </w:tcPr>
          <w:p w:rsidRDefault="00D97430" w:rsidP="00D97430" w:rsidR="00D97430" w:rsidRPr="00D97430">
            <w:pPr>
              <w:jc w:val="center"/>
              <w:rPr>
                <w:rFonts w:cs="Times New Roman" w:hAnsi="Times New Roman" w:ascii="Times New Roman"/>
                <w:sz w:val="16"/>
                <w:szCs w:val="16"/>
              </w:rPr>
            </w:pPr>
            <w:r w:rsidRPr="00D97430">
              <w:rPr>
                <w:rFonts w:cs="Times New Roman" w:hAnsi="Times New Roman" w:ascii="Times New Roman"/>
                <w:sz w:val="16"/>
                <w:szCs w:val="16"/>
              </w:rPr>
              <w:t>11.</w:t>
            </w:r>
          </w:p>
        </w:tc>
        <w:tc>
          <w:tcPr>
            <w:tcW w:type="dxa" w:w="2304"/>
            <w:tcBorders>
              <w:top w:val="nil"/>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HRVATSKA RADIOTELEVIZIJA, JAVNA USTANOVA, Prisavlje 3, Zagreb, OIB: 68419124305</w:t>
            </w:r>
          </w:p>
        </w:tc>
        <w:tc>
          <w:tcPr>
            <w:tcW w:type="dxa" w:w="1418"/>
            <w:tcBorders>
              <w:top w:val="nil"/>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rješenje o ovrsi </w:t>
            </w:r>
            <w:proofErr w:type="spellStart"/>
            <w:r w:rsidRPr="00D97430">
              <w:rPr>
                <w:rFonts w:cs="Times New Roman" w:hAnsi="Times New Roman" w:ascii="Times New Roman"/>
                <w:sz w:val="16"/>
                <w:szCs w:val="16"/>
              </w:rPr>
              <w:t>Ovrv</w:t>
            </w:r>
            <w:proofErr w:type="spellEnd"/>
            <w:r w:rsidRPr="00D97430">
              <w:rPr>
                <w:rFonts w:cs="Times New Roman" w:hAnsi="Times New Roman" w:ascii="Times New Roman"/>
                <w:sz w:val="16"/>
                <w:szCs w:val="16"/>
              </w:rPr>
              <w:t xml:space="preserve">- 4142/17, </w:t>
            </w:r>
            <w:proofErr w:type="spellStart"/>
            <w:r w:rsidRPr="00D97430">
              <w:rPr>
                <w:rFonts w:cs="Times New Roman" w:hAnsi="Times New Roman" w:ascii="Times New Roman"/>
                <w:sz w:val="16"/>
                <w:szCs w:val="16"/>
              </w:rPr>
              <w:t>Ovrv</w:t>
            </w:r>
            <w:proofErr w:type="spellEnd"/>
            <w:r w:rsidRPr="00D97430">
              <w:rPr>
                <w:rFonts w:cs="Times New Roman" w:hAnsi="Times New Roman" w:ascii="Times New Roman"/>
                <w:sz w:val="16"/>
                <w:szCs w:val="16"/>
              </w:rPr>
              <w:t xml:space="preserve">-2389/17, </w:t>
            </w:r>
            <w:proofErr w:type="spellStart"/>
            <w:r w:rsidRPr="00D97430">
              <w:rPr>
                <w:rFonts w:cs="Times New Roman" w:hAnsi="Times New Roman" w:ascii="Times New Roman"/>
                <w:sz w:val="16"/>
                <w:szCs w:val="16"/>
              </w:rPr>
              <w:t>Ovrv</w:t>
            </w:r>
            <w:proofErr w:type="spellEnd"/>
            <w:r w:rsidRPr="00D97430">
              <w:rPr>
                <w:rFonts w:cs="Times New Roman" w:hAnsi="Times New Roman" w:ascii="Times New Roman"/>
                <w:sz w:val="16"/>
                <w:szCs w:val="16"/>
              </w:rPr>
              <w:t xml:space="preserve">-5402/17, </w:t>
            </w:r>
            <w:proofErr w:type="spellStart"/>
            <w:r w:rsidRPr="00D97430">
              <w:rPr>
                <w:rFonts w:cs="Times New Roman" w:hAnsi="Times New Roman" w:ascii="Times New Roman"/>
                <w:sz w:val="16"/>
                <w:szCs w:val="16"/>
              </w:rPr>
              <w:t>Ovrv</w:t>
            </w:r>
            <w:proofErr w:type="spellEnd"/>
            <w:r w:rsidRPr="00D97430">
              <w:rPr>
                <w:rFonts w:cs="Times New Roman" w:hAnsi="Times New Roman" w:ascii="Times New Roman"/>
                <w:sz w:val="16"/>
                <w:szCs w:val="16"/>
              </w:rPr>
              <w:t xml:space="preserve">-1442/16, citirani računi, kamate </w:t>
            </w:r>
          </w:p>
        </w:tc>
        <w:tc>
          <w:tcPr>
            <w:tcW w:type="dxa" w:w="1559"/>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26.141,20</w:t>
            </w:r>
          </w:p>
        </w:tc>
        <w:tc>
          <w:tcPr>
            <w:tcW w:type="dxa" w:w="1417"/>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26.141,20</w:t>
            </w:r>
          </w:p>
        </w:tc>
        <w:tc>
          <w:tcPr>
            <w:tcW w:type="dxa" w:w="1418"/>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 </w:t>
            </w:r>
          </w:p>
        </w:tc>
        <w:tc>
          <w:tcPr>
            <w:tcW w:type="dxa" w:w="1240"/>
            <w:tcBorders>
              <w:top w:val="nil"/>
              <w:left w:val="nil"/>
              <w:bottom w:space="0" w:sz="4" w:color="auto" w:val="single"/>
              <w:right w:space="0" w:sz="8"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w:t>
            </w:r>
          </w:p>
        </w:tc>
      </w:tr>
      <w:tr w:rsidTr="00082C42" w:rsidR="00D97430" w:rsidRPr="00D97430">
        <w:trPr>
          <w:trHeight w:val="1110"/>
        </w:trPr>
        <w:tc>
          <w:tcPr>
            <w:tcW w:type="dxa" w:w="688"/>
            <w:tcBorders>
              <w:top w:space="0" w:sz="4" w:color="auto" w:val="single"/>
              <w:left w:space="0" w:sz="8" w:color="auto" w:val="single"/>
              <w:bottom w:space="0" w:sz="4" w:color="auto" w:val="single"/>
              <w:right w:space="0" w:sz="4" w:color="auto" w:val="single"/>
            </w:tcBorders>
            <w:shd w:fill="auto" w:color="auto" w:val="clear"/>
            <w:noWrap/>
            <w:hideMark/>
          </w:tcPr>
          <w:p w:rsidRDefault="00D97430" w:rsidP="00D97430" w:rsidR="00D97430" w:rsidRPr="00D97430">
            <w:pPr>
              <w:jc w:val="center"/>
              <w:rPr>
                <w:rFonts w:cs="Times New Roman" w:hAnsi="Times New Roman" w:ascii="Times New Roman"/>
                <w:sz w:val="16"/>
                <w:szCs w:val="16"/>
              </w:rPr>
            </w:pPr>
            <w:r w:rsidRPr="00D97430">
              <w:rPr>
                <w:rFonts w:cs="Times New Roman" w:hAnsi="Times New Roman" w:ascii="Times New Roman"/>
                <w:sz w:val="16"/>
                <w:szCs w:val="16"/>
              </w:rPr>
              <w:lastRenderedPageBreak/>
              <w:t>12.</w:t>
            </w:r>
          </w:p>
        </w:tc>
        <w:tc>
          <w:tcPr>
            <w:tcW w:type="dxa" w:w="2304"/>
            <w:tcBorders>
              <w:top w:space="0" w:sz="4" w:color="auto" w:val="single"/>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RH MINISTARSTVO FINANCIJA,Porezna uprava,Područni ured Čakovec, OIB: 52634238587 </w:t>
            </w:r>
          </w:p>
        </w:tc>
        <w:tc>
          <w:tcPr>
            <w:tcW w:type="dxa" w:w="1418"/>
            <w:tcBorders>
              <w:top w:space="0" w:sz="4" w:color="auto" w:val="single"/>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porezi, članarine, sudske pristojbe, </w:t>
            </w:r>
            <w:proofErr w:type="spellStart"/>
            <w:r w:rsidRPr="00D97430">
              <w:rPr>
                <w:rFonts w:cs="Times New Roman" w:hAnsi="Times New Roman" w:ascii="Times New Roman"/>
                <w:sz w:val="16"/>
                <w:szCs w:val="16"/>
              </w:rPr>
              <w:t>reprogram</w:t>
            </w:r>
            <w:proofErr w:type="spellEnd"/>
            <w:r w:rsidRPr="00D97430">
              <w:rPr>
                <w:rFonts w:cs="Times New Roman" w:hAnsi="Times New Roman" w:ascii="Times New Roman"/>
                <w:sz w:val="16"/>
                <w:szCs w:val="16"/>
              </w:rPr>
              <w:t xml:space="preserve"> duga</w:t>
            </w:r>
          </w:p>
        </w:tc>
        <w:tc>
          <w:tcPr>
            <w:tcW w:type="dxa" w:w="1559"/>
            <w:tcBorders>
              <w:top w:space="0" w:sz="4" w:color="auto" w:val="single"/>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1.564.057,44</w:t>
            </w:r>
          </w:p>
        </w:tc>
        <w:tc>
          <w:tcPr>
            <w:tcW w:type="dxa" w:w="1417"/>
            <w:tcBorders>
              <w:top w:space="0" w:sz="4" w:color="auto" w:val="single"/>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1.564.057,44</w:t>
            </w:r>
          </w:p>
        </w:tc>
        <w:tc>
          <w:tcPr>
            <w:tcW w:type="dxa" w:w="1418"/>
            <w:tcBorders>
              <w:top w:space="0" w:sz="4" w:color="auto" w:val="single"/>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 </w:t>
            </w:r>
          </w:p>
        </w:tc>
        <w:tc>
          <w:tcPr>
            <w:tcW w:type="dxa" w:w="1240"/>
            <w:tcBorders>
              <w:top w:space="0" w:sz="4" w:color="auto" w:val="single"/>
              <w:left w:val="nil"/>
              <w:bottom w:space="0" w:sz="4" w:color="auto" w:val="single"/>
              <w:right w:space="0" w:sz="8"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w:t>
            </w:r>
          </w:p>
        </w:tc>
      </w:tr>
      <w:tr w:rsidTr="00082C42" w:rsidR="00D97430" w:rsidRPr="00D97430">
        <w:trPr>
          <w:trHeight w:val="3435"/>
        </w:trPr>
        <w:tc>
          <w:tcPr>
            <w:tcW w:type="dxa" w:w="688"/>
            <w:tcBorders>
              <w:top w:space="0" w:sz="4" w:color="auto" w:val="single"/>
              <w:left w:space="0" w:sz="8" w:color="auto" w:val="single"/>
              <w:bottom w:space="0" w:sz="4" w:color="auto" w:val="single"/>
              <w:right w:space="0" w:sz="4" w:color="auto" w:val="single"/>
            </w:tcBorders>
            <w:shd w:fill="auto" w:color="auto" w:val="clear"/>
            <w:noWrap/>
            <w:hideMark/>
          </w:tcPr>
          <w:p w:rsidRDefault="00D97430" w:rsidP="00D97430" w:rsidR="00D97430" w:rsidRPr="00D97430">
            <w:pPr>
              <w:jc w:val="center"/>
              <w:rPr>
                <w:rFonts w:cs="Times New Roman" w:hAnsi="Times New Roman" w:ascii="Times New Roman"/>
                <w:sz w:val="16"/>
                <w:szCs w:val="16"/>
              </w:rPr>
            </w:pPr>
            <w:r w:rsidRPr="00D97430">
              <w:rPr>
                <w:rFonts w:cs="Times New Roman" w:hAnsi="Times New Roman" w:ascii="Times New Roman"/>
                <w:sz w:val="16"/>
                <w:szCs w:val="16"/>
              </w:rPr>
              <w:t>13.</w:t>
            </w:r>
          </w:p>
        </w:tc>
        <w:tc>
          <w:tcPr>
            <w:tcW w:type="dxa" w:w="2304"/>
            <w:tcBorders>
              <w:top w:space="0" w:sz="4" w:color="auto" w:val="single"/>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HRVATSKA REGULATORNA AGENCIJA ZA MREŽNE DJELATNOSTI, R.F.Mihanovića 9, Zagreb, OIB: 8790783661 </w:t>
            </w:r>
          </w:p>
        </w:tc>
        <w:tc>
          <w:tcPr>
            <w:tcW w:type="dxa" w:w="1418"/>
            <w:tcBorders>
              <w:top w:space="0" w:sz="4" w:color="auto" w:val="single"/>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Rješenje Trgovačkog suda u Varaždinu broj </w:t>
            </w:r>
            <w:proofErr w:type="spellStart"/>
            <w:r w:rsidRPr="00D97430">
              <w:rPr>
                <w:rFonts w:cs="Times New Roman" w:hAnsi="Times New Roman" w:ascii="Times New Roman"/>
                <w:sz w:val="16"/>
                <w:szCs w:val="16"/>
              </w:rPr>
              <w:t>Stpn</w:t>
            </w:r>
            <w:proofErr w:type="spellEnd"/>
            <w:r w:rsidRPr="00D97430">
              <w:rPr>
                <w:rFonts w:cs="Times New Roman" w:hAnsi="Times New Roman" w:ascii="Times New Roman"/>
                <w:sz w:val="16"/>
                <w:szCs w:val="16"/>
              </w:rPr>
              <w:t xml:space="preserve">-87/14 sklopljena </w:t>
            </w:r>
            <w:proofErr w:type="spellStart"/>
            <w:r w:rsidRPr="00D97430">
              <w:rPr>
                <w:rFonts w:cs="Times New Roman" w:hAnsi="Times New Roman" w:ascii="Times New Roman"/>
                <w:sz w:val="16"/>
                <w:szCs w:val="16"/>
              </w:rPr>
              <w:t>predstečajna</w:t>
            </w:r>
            <w:proofErr w:type="spellEnd"/>
            <w:r w:rsidRPr="00D97430">
              <w:rPr>
                <w:rFonts w:cs="Times New Roman" w:hAnsi="Times New Roman" w:ascii="Times New Roman"/>
                <w:sz w:val="16"/>
                <w:szCs w:val="16"/>
              </w:rPr>
              <w:t xml:space="preserve"> nagodba od 14.11.2014.,pravomoćna i ovršna presuda </w:t>
            </w:r>
            <w:proofErr w:type="spellStart"/>
            <w:r w:rsidRPr="00D97430">
              <w:rPr>
                <w:rFonts w:cs="Times New Roman" w:hAnsi="Times New Roman" w:ascii="Times New Roman"/>
                <w:sz w:val="16"/>
                <w:szCs w:val="16"/>
              </w:rPr>
              <w:t>Ovrv</w:t>
            </w:r>
            <w:proofErr w:type="spellEnd"/>
            <w:r w:rsidRPr="00D97430">
              <w:rPr>
                <w:rFonts w:cs="Times New Roman" w:hAnsi="Times New Roman" w:ascii="Times New Roman"/>
                <w:sz w:val="16"/>
                <w:szCs w:val="16"/>
              </w:rPr>
              <w:t xml:space="preserve"> 140/15-13 od 04.5.2016., pravomoćna i ovršna presuda </w:t>
            </w:r>
            <w:proofErr w:type="spellStart"/>
            <w:r w:rsidRPr="00D97430">
              <w:rPr>
                <w:rFonts w:cs="Times New Roman" w:hAnsi="Times New Roman" w:ascii="Times New Roman"/>
                <w:sz w:val="16"/>
                <w:szCs w:val="16"/>
              </w:rPr>
              <w:t>Ovrv</w:t>
            </w:r>
            <w:proofErr w:type="spellEnd"/>
            <w:r w:rsidRPr="00D97430">
              <w:rPr>
                <w:rFonts w:cs="Times New Roman" w:hAnsi="Times New Roman" w:ascii="Times New Roman"/>
                <w:sz w:val="16"/>
                <w:szCs w:val="16"/>
              </w:rPr>
              <w:t xml:space="preserve"> 77/16 od 11.05.2016.,pravomoćno i ovršno rješenje </w:t>
            </w:r>
            <w:proofErr w:type="spellStart"/>
            <w:r w:rsidRPr="00D97430">
              <w:rPr>
                <w:rFonts w:cs="Times New Roman" w:hAnsi="Times New Roman" w:ascii="Times New Roman"/>
                <w:sz w:val="16"/>
                <w:szCs w:val="16"/>
              </w:rPr>
              <w:t>Ovrv</w:t>
            </w:r>
            <w:proofErr w:type="spellEnd"/>
            <w:r w:rsidRPr="00D97430">
              <w:rPr>
                <w:rFonts w:cs="Times New Roman" w:hAnsi="Times New Roman" w:ascii="Times New Roman"/>
                <w:sz w:val="16"/>
                <w:szCs w:val="16"/>
              </w:rPr>
              <w:t xml:space="preserve">-158/16 od 23.11.2016., pravomoćno i ovršno rješenje o ovrsi </w:t>
            </w:r>
            <w:proofErr w:type="spellStart"/>
            <w:r w:rsidRPr="00D97430">
              <w:rPr>
                <w:rFonts w:cs="Times New Roman" w:hAnsi="Times New Roman" w:ascii="Times New Roman"/>
                <w:sz w:val="16"/>
                <w:szCs w:val="16"/>
              </w:rPr>
              <w:t>Ovrv</w:t>
            </w:r>
            <w:proofErr w:type="spellEnd"/>
            <w:r w:rsidRPr="00D97430">
              <w:rPr>
                <w:rFonts w:cs="Times New Roman" w:hAnsi="Times New Roman" w:ascii="Times New Roman"/>
                <w:sz w:val="16"/>
                <w:szCs w:val="16"/>
              </w:rPr>
              <w:t xml:space="preserve">-39/2018 od 09.02.2018. </w:t>
            </w:r>
          </w:p>
        </w:tc>
        <w:tc>
          <w:tcPr>
            <w:tcW w:type="dxa" w:w="1559"/>
            <w:tcBorders>
              <w:top w:space="0" w:sz="4" w:color="auto" w:val="single"/>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4.602.476,41</w:t>
            </w:r>
          </w:p>
        </w:tc>
        <w:tc>
          <w:tcPr>
            <w:tcW w:type="dxa" w:w="1417"/>
            <w:tcBorders>
              <w:top w:space="0" w:sz="4" w:color="auto" w:val="single"/>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4.602.476,41</w:t>
            </w:r>
          </w:p>
        </w:tc>
        <w:tc>
          <w:tcPr>
            <w:tcW w:type="dxa" w:w="1418"/>
            <w:tcBorders>
              <w:top w:space="0" w:sz="4" w:color="auto" w:val="single"/>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 </w:t>
            </w:r>
          </w:p>
        </w:tc>
        <w:tc>
          <w:tcPr>
            <w:tcW w:type="dxa" w:w="1240"/>
            <w:tcBorders>
              <w:top w:space="0" w:sz="4" w:color="auto" w:val="single"/>
              <w:left w:val="nil"/>
              <w:bottom w:space="0" w:sz="4" w:color="auto" w:val="single"/>
              <w:right w:space="0" w:sz="8"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w:t>
            </w:r>
          </w:p>
        </w:tc>
      </w:tr>
      <w:tr w:rsidTr="00082C42" w:rsidR="00D97430" w:rsidRPr="00D97430">
        <w:trPr>
          <w:trHeight w:val="1545"/>
        </w:trPr>
        <w:tc>
          <w:tcPr>
            <w:tcW w:type="dxa" w:w="688"/>
            <w:tcBorders>
              <w:top w:val="nil"/>
              <w:left w:space="0" w:sz="8" w:color="auto" w:val="single"/>
              <w:bottom w:space="0" w:sz="4" w:color="auto" w:val="single"/>
              <w:right w:space="0" w:sz="4" w:color="auto" w:val="single"/>
            </w:tcBorders>
            <w:shd w:fill="auto" w:color="auto" w:val="clear"/>
            <w:noWrap/>
            <w:hideMark/>
          </w:tcPr>
          <w:p w:rsidRDefault="00D97430" w:rsidP="00D97430" w:rsidR="00D97430" w:rsidRPr="00D97430">
            <w:pPr>
              <w:jc w:val="center"/>
              <w:rPr>
                <w:rFonts w:cs="Times New Roman" w:hAnsi="Times New Roman" w:ascii="Times New Roman"/>
                <w:sz w:val="16"/>
                <w:szCs w:val="16"/>
              </w:rPr>
            </w:pPr>
            <w:r w:rsidRPr="00D97430">
              <w:rPr>
                <w:rFonts w:cs="Times New Roman" w:hAnsi="Times New Roman" w:ascii="Times New Roman"/>
                <w:sz w:val="16"/>
                <w:szCs w:val="16"/>
              </w:rPr>
              <w:t>14.</w:t>
            </w:r>
          </w:p>
        </w:tc>
        <w:tc>
          <w:tcPr>
            <w:tcW w:type="dxa" w:w="2304"/>
            <w:tcBorders>
              <w:top w:val="nil"/>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CROATIA OSIGURANJE d.d., Vatroslava Jagića 33, Zagreb, OIB: 26187994862 </w:t>
            </w:r>
          </w:p>
        </w:tc>
        <w:tc>
          <w:tcPr>
            <w:tcW w:type="dxa" w:w="1418"/>
            <w:tcBorders>
              <w:top w:val="nil"/>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Rješenje Trgovačkog suda u Varaždinu broj </w:t>
            </w:r>
            <w:proofErr w:type="spellStart"/>
            <w:r w:rsidRPr="00D97430">
              <w:rPr>
                <w:rFonts w:cs="Times New Roman" w:hAnsi="Times New Roman" w:ascii="Times New Roman"/>
                <w:sz w:val="16"/>
                <w:szCs w:val="16"/>
              </w:rPr>
              <w:t>Stpn</w:t>
            </w:r>
            <w:proofErr w:type="spellEnd"/>
            <w:r w:rsidRPr="00D97430">
              <w:rPr>
                <w:rFonts w:cs="Times New Roman" w:hAnsi="Times New Roman" w:ascii="Times New Roman"/>
                <w:sz w:val="16"/>
                <w:szCs w:val="16"/>
              </w:rPr>
              <w:t xml:space="preserve">-87/14 sklopljena </w:t>
            </w:r>
            <w:proofErr w:type="spellStart"/>
            <w:r w:rsidRPr="00D97430">
              <w:rPr>
                <w:rFonts w:cs="Times New Roman" w:hAnsi="Times New Roman" w:ascii="Times New Roman"/>
                <w:sz w:val="16"/>
                <w:szCs w:val="16"/>
              </w:rPr>
              <w:t>predstečajna</w:t>
            </w:r>
            <w:proofErr w:type="spellEnd"/>
            <w:r w:rsidRPr="00D97430">
              <w:rPr>
                <w:rFonts w:cs="Times New Roman" w:hAnsi="Times New Roman" w:ascii="Times New Roman"/>
                <w:sz w:val="16"/>
                <w:szCs w:val="16"/>
              </w:rPr>
              <w:t xml:space="preserve"> nagodba od 14.11.2014.,obračun zateznih kamata</w:t>
            </w:r>
          </w:p>
        </w:tc>
        <w:tc>
          <w:tcPr>
            <w:tcW w:type="dxa" w:w="1559"/>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50.840,04</w:t>
            </w:r>
          </w:p>
        </w:tc>
        <w:tc>
          <w:tcPr>
            <w:tcW w:type="dxa" w:w="1417"/>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50.840,04</w:t>
            </w:r>
          </w:p>
        </w:tc>
        <w:tc>
          <w:tcPr>
            <w:tcW w:type="dxa" w:w="1418"/>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 </w:t>
            </w:r>
          </w:p>
        </w:tc>
        <w:tc>
          <w:tcPr>
            <w:tcW w:type="dxa" w:w="1240"/>
            <w:tcBorders>
              <w:top w:val="nil"/>
              <w:left w:val="nil"/>
              <w:bottom w:space="0" w:sz="4" w:color="auto" w:val="single"/>
              <w:right w:space="0" w:sz="8"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w:t>
            </w:r>
          </w:p>
        </w:tc>
      </w:tr>
      <w:tr w:rsidTr="00082C42" w:rsidR="00D97430" w:rsidRPr="00D97430">
        <w:trPr>
          <w:trHeight w:val="1140"/>
        </w:trPr>
        <w:tc>
          <w:tcPr>
            <w:tcW w:type="dxa" w:w="688"/>
            <w:tcBorders>
              <w:top w:val="nil"/>
              <w:left w:space="0" w:sz="8" w:color="auto" w:val="single"/>
              <w:bottom w:space="0" w:sz="4" w:color="auto" w:val="single"/>
              <w:right w:space="0" w:sz="4" w:color="auto" w:val="single"/>
            </w:tcBorders>
            <w:shd w:fill="auto" w:color="auto" w:val="clear"/>
            <w:noWrap/>
            <w:hideMark/>
          </w:tcPr>
          <w:p w:rsidRDefault="00D97430" w:rsidP="00D97430" w:rsidR="00D97430" w:rsidRPr="00D97430">
            <w:pPr>
              <w:jc w:val="center"/>
              <w:rPr>
                <w:rFonts w:cs="Times New Roman" w:hAnsi="Times New Roman" w:ascii="Times New Roman"/>
                <w:sz w:val="16"/>
                <w:szCs w:val="16"/>
              </w:rPr>
            </w:pPr>
            <w:r w:rsidRPr="00D97430">
              <w:rPr>
                <w:rFonts w:cs="Times New Roman" w:hAnsi="Times New Roman" w:ascii="Times New Roman"/>
                <w:sz w:val="16"/>
                <w:szCs w:val="16"/>
              </w:rPr>
              <w:t>15.</w:t>
            </w:r>
          </w:p>
        </w:tc>
        <w:tc>
          <w:tcPr>
            <w:tcW w:type="dxa" w:w="2304"/>
            <w:tcBorders>
              <w:top w:val="nil"/>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ZOU PLAVETIĆ-KNEŽEVIĆ-KRIKOVIĆ, </w:t>
            </w:r>
            <w:proofErr w:type="spellStart"/>
            <w:r w:rsidRPr="00D97430">
              <w:rPr>
                <w:rFonts w:cs="Times New Roman" w:hAnsi="Times New Roman" w:ascii="Times New Roman"/>
                <w:sz w:val="16"/>
                <w:szCs w:val="16"/>
              </w:rPr>
              <w:t>R.Boškovića</w:t>
            </w:r>
            <w:proofErr w:type="spellEnd"/>
            <w:r w:rsidRPr="00D97430">
              <w:rPr>
                <w:rFonts w:cs="Times New Roman" w:hAnsi="Times New Roman" w:ascii="Times New Roman"/>
                <w:sz w:val="16"/>
                <w:szCs w:val="16"/>
              </w:rPr>
              <w:t xml:space="preserve"> 33, Čakovec, OIB: 15337812244</w:t>
            </w:r>
          </w:p>
        </w:tc>
        <w:tc>
          <w:tcPr>
            <w:tcW w:type="dxa" w:w="1418"/>
            <w:tcBorders>
              <w:top w:val="nil"/>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računi, izvod iz </w:t>
            </w:r>
            <w:proofErr w:type="spellStart"/>
            <w:r w:rsidRPr="00D97430">
              <w:rPr>
                <w:rFonts w:cs="Times New Roman" w:hAnsi="Times New Roman" w:ascii="Times New Roman"/>
                <w:sz w:val="16"/>
                <w:szCs w:val="16"/>
              </w:rPr>
              <w:t>poslovih</w:t>
            </w:r>
            <w:proofErr w:type="spellEnd"/>
            <w:r w:rsidRPr="00D97430">
              <w:rPr>
                <w:rFonts w:cs="Times New Roman" w:hAnsi="Times New Roman" w:ascii="Times New Roman"/>
                <w:sz w:val="16"/>
                <w:szCs w:val="16"/>
              </w:rPr>
              <w:t xml:space="preserve"> knjiga, obračun zateznih kamata</w:t>
            </w:r>
          </w:p>
        </w:tc>
        <w:tc>
          <w:tcPr>
            <w:tcW w:type="dxa" w:w="1559"/>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28.016,13</w:t>
            </w:r>
          </w:p>
        </w:tc>
        <w:tc>
          <w:tcPr>
            <w:tcW w:type="dxa" w:w="1417"/>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28.016,13</w:t>
            </w:r>
          </w:p>
        </w:tc>
        <w:tc>
          <w:tcPr>
            <w:tcW w:type="dxa" w:w="1418"/>
            <w:tcBorders>
              <w:top w:val="nil"/>
              <w:left w:val="nil"/>
              <w:bottom w:space="0" w:sz="4" w:color="auto" w:val="single"/>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 </w:t>
            </w:r>
          </w:p>
        </w:tc>
        <w:tc>
          <w:tcPr>
            <w:tcW w:type="dxa" w:w="1240"/>
            <w:tcBorders>
              <w:top w:val="nil"/>
              <w:left w:val="nil"/>
              <w:bottom w:space="0" w:sz="4" w:color="auto" w:val="single"/>
              <w:right w:space="0" w:sz="8"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w:t>
            </w:r>
          </w:p>
        </w:tc>
      </w:tr>
      <w:tr w:rsidTr="00082C42" w:rsidR="00D97430" w:rsidRPr="00D97430">
        <w:trPr>
          <w:trHeight w:val="1740"/>
        </w:trPr>
        <w:tc>
          <w:tcPr>
            <w:tcW w:type="dxa" w:w="688"/>
            <w:tcBorders>
              <w:top w:val="nil"/>
              <w:left w:space="0" w:sz="8" w:color="auto" w:val="single"/>
              <w:bottom w:space="0" w:sz="4" w:color="auto" w:val="single"/>
              <w:right w:space="0" w:sz="4" w:color="auto" w:val="single"/>
            </w:tcBorders>
            <w:shd w:fill="auto" w:color="auto" w:val="clear"/>
            <w:noWrap/>
            <w:hideMark/>
          </w:tcPr>
          <w:p w:rsidRDefault="00D97430" w:rsidP="00D97430" w:rsidR="00D97430" w:rsidRPr="00D97430">
            <w:pPr>
              <w:jc w:val="center"/>
              <w:rPr>
                <w:rFonts w:cs="Times New Roman" w:hAnsi="Times New Roman" w:ascii="Times New Roman"/>
                <w:sz w:val="16"/>
                <w:szCs w:val="16"/>
              </w:rPr>
            </w:pPr>
            <w:r w:rsidRPr="00D97430">
              <w:rPr>
                <w:rFonts w:cs="Times New Roman" w:hAnsi="Times New Roman" w:ascii="Times New Roman"/>
                <w:sz w:val="16"/>
                <w:szCs w:val="16"/>
              </w:rPr>
              <w:t>16.</w:t>
            </w:r>
          </w:p>
        </w:tc>
        <w:tc>
          <w:tcPr>
            <w:tcW w:type="dxa" w:w="2304"/>
            <w:tcBorders>
              <w:top w:val="nil"/>
              <w:left w:val="nil"/>
              <w:bottom w:val="nil"/>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TELEKOM SLOVENIJE d.d. Slovenija, </w:t>
            </w:r>
            <w:proofErr w:type="spellStart"/>
            <w:r w:rsidRPr="00D97430">
              <w:rPr>
                <w:rFonts w:cs="Times New Roman" w:hAnsi="Times New Roman" w:ascii="Times New Roman"/>
                <w:sz w:val="16"/>
                <w:szCs w:val="16"/>
              </w:rPr>
              <w:t>Cigaletova</w:t>
            </w:r>
            <w:proofErr w:type="spellEnd"/>
            <w:r w:rsidRPr="00D97430">
              <w:rPr>
                <w:rFonts w:cs="Times New Roman" w:hAnsi="Times New Roman" w:ascii="Times New Roman"/>
                <w:sz w:val="16"/>
                <w:szCs w:val="16"/>
              </w:rPr>
              <w:t xml:space="preserve"> cesta 15, Ljubljana, OIB: 28330642747</w:t>
            </w:r>
          </w:p>
        </w:tc>
        <w:tc>
          <w:tcPr>
            <w:tcW w:type="dxa" w:w="1418"/>
            <w:tcBorders>
              <w:top w:val="nil"/>
              <w:left w:val="nil"/>
              <w:bottom w:space="0" w:sz="4" w:color="auto" w:val="single"/>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xml:space="preserve">Rješenje Trgovačkog suda u Varaždinu broj </w:t>
            </w:r>
            <w:proofErr w:type="spellStart"/>
            <w:r w:rsidRPr="00D97430">
              <w:rPr>
                <w:rFonts w:cs="Times New Roman" w:hAnsi="Times New Roman" w:ascii="Times New Roman"/>
                <w:sz w:val="16"/>
                <w:szCs w:val="16"/>
              </w:rPr>
              <w:t>Stpn</w:t>
            </w:r>
            <w:proofErr w:type="spellEnd"/>
            <w:r w:rsidRPr="00D97430">
              <w:rPr>
                <w:rFonts w:cs="Times New Roman" w:hAnsi="Times New Roman" w:ascii="Times New Roman"/>
                <w:sz w:val="16"/>
                <w:szCs w:val="16"/>
              </w:rPr>
              <w:t xml:space="preserve">-87/14 sklopljena </w:t>
            </w:r>
            <w:proofErr w:type="spellStart"/>
            <w:r w:rsidRPr="00D97430">
              <w:rPr>
                <w:rFonts w:cs="Times New Roman" w:hAnsi="Times New Roman" w:ascii="Times New Roman"/>
                <w:sz w:val="16"/>
                <w:szCs w:val="16"/>
              </w:rPr>
              <w:t>predstečajna</w:t>
            </w:r>
            <w:proofErr w:type="spellEnd"/>
            <w:r w:rsidRPr="00D97430">
              <w:rPr>
                <w:rFonts w:cs="Times New Roman" w:hAnsi="Times New Roman" w:ascii="Times New Roman"/>
                <w:sz w:val="16"/>
                <w:szCs w:val="16"/>
              </w:rPr>
              <w:t xml:space="preserve"> nagodba od 14.11.2014.,temeljem ugovora nakon PSN, obračun zateznih kamata</w:t>
            </w:r>
          </w:p>
        </w:tc>
        <w:tc>
          <w:tcPr>
            <w:tcW w:type="dxa" w:w="1559"/>
            <w:tcBorders>
              <w:top w:val="nil"/>
              <w:left w:val="nil"/>
              <w:bottom w:val="nil"/>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530.335,27</w:t>
            </w:r>
          </w:p>
        </w:tc>
        <w:tc>
          <w:tcPr>
            <w:tcW w:type="dxa" w:w="1417"/>
            <w:tcBorders>
              <w:top w:val="nil"/>
              <w:left w:val="nil"/>
              <w:bottom w:val="nil"/>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530.335,27</w:t>
            </w:r>
          </w:p>
        </w:tc>
        <w:tc>
          <w:tcPr>
            <w:tcW w:type="dxa" w:w="1418"/>
            <w:tcBorders>
              <w:top w:val="nil"/>
              <w:left w:val="nil"/>
              <w:bottom w:val="nil"/>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 </w:t>
            </w:r>
          </w:p>
        </w:tc>
        <w:tc>
          <w:tcPr>
            <w:tcW w:type="dxa" w:w="1240"/>
            <w:tcBorders>
              <w:top w:val="nil"/>
              <w:left w:val="nil"/>
              <w:bottom w:val="nil"/>
              <w:right w:space="0" w:sz="8"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w:t>
            </w:r>
          </w:p>
        </w:tc>
      </w:tr>
      <w:tr w:rsidTr="00082C42" w:rsidR="00D97430" w:rsidRPr="00D97430">
        <w:trPr>
          <w:trHeight w:val="1140"/>
        </w:trPr>
        <w:tc>
          <w:tcPr>
            <w:tcW w:type="dxa" w:w="688"/>
            <w:tcBorders>
              <w:top w:val="nil"/>
              <w:left w:space="0" w:sz="8" w:color="auto" w:val="single"/>
              <w:bottom w:space="0" w:sz="4" w:color="auto" w:val="single"/>
              <w:right w:space="0" w:sz="4" w:color="auto" w:val="single"/>
            </w:tcBorders>
            <w:shd w:fill="auto" w:color="auto" w:val="clear"/>
            <w:noWrap/>
            <w:hideMark/>
          </w:tcPr>
          <w:p w:rsidRDefault="00D97430" w:rsidP="00D97430" w:rsidR="00D97430" w:rsidRPr="00D97430">
            <w:pPr>
              <w:jc w:val="center"/>
              <w:rPr>
                <w:rFonts w:cs="Times New Roman" w:hAnsi="Times New Roman" w:ascii="Times New Roman"/>
                <w:sz w:val="16"/>
                <w:szCs w:val="16"/>
              </w:rPr>
            </w:pPr>
            <w:r w:rsidRPr="00D97430">
              <w:rPr>
                <w:rFonts w:cs="Times New Roman" w:hAnsi="Times New Roman" w:ascii="Times New Roman"/>
                <w:sz w:val="16"/>
                <w:szCs w:val="16"/>
              </w:rPr>
              <w:t>17.</w:t>
            </w:r>
          </w:p>
        </w:tc>
        <w:tc>
          <w:tcPr>
            <w:tcW w:type="dxa" w:w="2304"/>
            <w:tcBorders>
              <w:top w:space="0" w:sz="4" w:color="auto" w:val="single"/>
              <w:left w:val="nil"/>
              <w:bottom w:val="nil"/>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TERRAKOM d.o.o., Radnička cesta 48, Zagreb, OIB: 29050776382</w:t>
            </w:r>
          </w:p>
        </w:tc>
        <w:tc>
          <w:tcPr>
            <w:tcW w:type="dxa" w:w="1418"/>
            <w:tcBorders>
              <w:top w:val="nil"/>
              <w:left w:val="nil"/>
              <w:bottom w:val="nil"/>
              <w:right w:space="0" w:sz="4"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Pravomoćno i ovršno rješenje o ovrsi posl.br. OVRV-1707/16 dana 29.11.2016., obračun kamata</w:t>
            </w:r>
          </w:p>
        </w:tc>
        <w:tc>
          <w:tcPr>
            <w:tcW w:type="dxa" w:w="1559"/>
            <w:tcBorders>
              <w:top w:space="0" w:sz="4" w:color="auto" w:val="single"/>
              <w:left w:val="nil"/>
              <w:bottom w:val="nil"/>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134.718,59</w:t>
            </w:r>
          </w:p>
        </w:tc>
        <w:tc>
          <w:tcPr>
            <w:tcW w:type="dxa" w:w="1417"/>
            <w:tcBorders>
              <w:top w:space="0" w:sz="4" w:color="auto" w:val="single"/>
              <w:left w:val="nil"/>
              <w:bottom w:val="nil"/>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134.718,59</w:t>
            </w:r>
          </w:p>
        </w:tc>
        <w:tc>
          <w:tcPr>
            <w:tcW w:type="dxa" w:w="1418"/>
            <w:tcBorders>
              <w:top w:space="0" w:sz="4" w:color="auto" w:val="single"/>
              <w:left w:val="nil"/>
              <w:bottom w:val="nil"/>
              <w:right w:space="0" w:sz="4" w:color="auto" w:val="single"/>
            </w:tcBorders>
            <w:shd w:fill="auto" w:color="auto" w:val="clear"/>
            <w:noWrap/>
            <w:hideMark/>
          </w:tcPr>
          <w:p w:rsidRDefault="00D97430" w:rsidP="00D97430" w:rsidR="00D97430" w:rsidRPr="00D97430">
            <w:pPr>
              <w:jc w:val="right"/>
              <w:rPr>
                <w:rFonts w:cs="Times New Roman" w:hAnsi="Times New Roman" w:ascii="Times New Roman"/>
                <w:sz w:val="16"/>
                <w:szCs w:val="16"/>
              </w:rPr>
            </w:pPr>
            <w:r w:rsidRPr="00D97430">
              <w:rPr>
                <w:rFonts w:cs="Times New Roman" w:hAnsi="Times New Roman" w:ascii="Times New Roman"/>
                <w:sz w:val="16"/>
                <w:szCs w:val="16"/>
              </w:rPr>
              <w:t> </w:t>
            </w:r>
          </w:p>
        </w:tc>
        <w:tc>
          <w:tcPr>
            <w:tcW w:type="dxa" w:w="1240"/>
            <w:tcBorders>
              <w:top w:space="0" w:sz="4" w:color="auto" w:val="single"/>
              <w:left w:val="nil"/>
              <w:bottom w:val="nil"/>
              <w:right w:space="0" w:sz="8" w:color="auto" w:val="single"/>
            </w:tcBorders>
            <w:shd w:fill="auto" w:color="auto" w:val="clear"/>
            <w:hideMark/>
          </w:tcPr>
          <w:p w:rsidRDefault="00D97430" w:rsidP="00D97430" w:rsidR="00D97430" w:rsidRPr="00D97430">
            <w:pPr>
              <w:rPr>
                <w:rFonts w:cs="Times New Roman" w:hAnsi="Times New Roman" w:ascii="Times New Roman"/>
                <w:sz w:val="16"/>
                <w:szCs w:val="16"/>
              </w:rPr>
            </w:pPr>
            <w:r w:rsidRPr="00D97430">
              <w:rPr>
                <w:rFonts w:cs="Times New Roman" w:hAnsi="Times New Roman" w:ascii="Times New Roman"/>
                <w:sz w:val="16"/>
                <w:szCs w:val="16"/>
              </w:rPr>
              <w:t> </w:t>
            </w:r>
          </w:p>
        </w:tc>
      </w:tr>
      <w:tr w:rsidTr="00082C42" w:rsidR="00D97430" w:rsidRPr="00D97430">
        <w:trPr>
          <w:trHeight w:val="795"/>
        </w:trPr>
        <w:tc>
          <w:tcPr>
            <w:tcW w:type="dxa" w:w="688"/>
            <w:tcBorders>
              <w:top w:space="0" w:sz="8" w:color="auto" w:val="single"/>
              <w:left w:space="0" w:sz="8" w:color="auto" w:val="single"/>
              <w:bottom w:space="0" w:sz="8" w:color="auto" w:val="single"/>
              <w:right w:space="0" w:sz="4" w:color="auto" w:val="single"/>
            </w:tcBorders>
            <w:shd w:fill="D9D9D9" w:color="000000" w:val="clear"/>
            <w:noWrap/>
            <w:hideMark/>
          </w:tcPr>
          <w:p w:rsidRDefault="00D97430" w:rsidP="00D97430" w:rsidR="00D97430" w:rsidRPr="00D97430">
            <w:pPr>
              <w:jc w:val="center"/>
              <w:rPr>
                <w:rFonts w:cs="Times New Roman" w:hAnsi="Times New Roman" w:ascii="Times New Roman"/>
                <w:b/>
                <w:bCs/>
                <w:sz w:val="16"/>
                <w:szCs w:val="16"/>
              </w:rPr>
            </w:pPr>
            <w:r w:rsidRPr="00D97430">
              <w:rPr>
                <w:rFonts w:cs="Times New Roman" w:hAnsi="Times New Roman" w:ascii="Times New Roman"/>
                <w:b/>
                <w:bCs/>
                <w:sz w:val="16"/>
                <w:szCs w:val="16"/>
              </w:rPr>
              <w:t> </w:t>
            </w:r>
          </w:p>
        </w:tc>
        <w:tc>
          <w:tcPr>
            <w:tcW w:type="dxa" w:w="2304"/>
            <w:tcBorders>
              <w:top w:space="0" w:sz="8" w:color="auto" w:val="single"/>
              <w:left w:val="nil"/>
              <w:bottom w:space="0" w:sz="8" w:color="auto" w:val="single"/>
              <w:right w:space="0" w:sz="4" w:color="auto" w:val="single"/>
            </w:tcBorders>
            <w:shd w:fill="D9D9D9" w:color="000000" w:val="clear"/>
            <w:hideMark/>
          </w:tcPr>
          <w:p w:rsidRDefault="00D97430" w:rsidP="00D97430" w:rsidR="00D97430" w:rsidRPr="00D97430">
            <w:pPr>
              <w:rPr>
                <w:rFonts w:cs="Times New Roman" w:hAnsi="Times New Roman" w:ascii="Times New Roman"/>
                <w:b/>
                <w:bCs/>
                <w:sz w:val="16"/>
                <w:szCs w:val="16"/>
              </w:rPr>
            </w:pPr>
            <w:r w:rsidRPr="00D97430">
              <w:rPr>
                <w:rFonts w:cs="Times New Roman" w:hAnsi="Times New Roman" w:ascii="Times New Roman"/>
                <w:b/>
                <w:bCs/>
                <w:sz w:val="16"/>
                <w:szCs w:val="16"/>
              </w:rPr>
              <w:t>UKUPNO PRIJAVLJENE TRAŽBINE II VIŠI ISPLATNI RED</w:t>
            </w:r>
          </w:p>
        </w:tc>
        <w:tc>
          <w:tcPr>
            <w:tcW w:type="dxa" w:w="1418"/>
            <w:tcBorders>
              <w:top w:space="0" w:sz="8" w:color="auto" w:val="single"/>
              <w:left w:val="nil"/>
              <w:bottom w:space="0" w:sz="8" w:color="auto" w:val="single"/>
              <w:right w:space="0" w:sz="4" w:color="auto" w:val="single"/>
            </w:tcBorders>
            <w:shd w:fill="D9D9D9" w:color="000000" w:val="clear"/>
            <w:hideMark/>
          </w:tcPr>
          <w:p w:rsidRDefault="00D97430" w:rsidP="00D97430" w:rsidR="00D97430" w:rsidRPr="00D97430">
            <w:pPr>
              <w:rPr>
                <w:rFonts w:cs="Times New Roman" w:hAnsi="Times New Roman" w:ascii="Times New Roman"/>
                <w:b/>
                <w:bCs/>
                <w:sz w:val="16"/>
                <w:szCs w:val="16"/>
              </w:rPr>
            </w:pPr>
            <w:r w:rsidRPr="00D97430">
              <w:rPr>
                <w:rFonts w:cs="Times New Roman" w:hAnsi="Times New Roman" w:ascii="Times New Roman"/>
                <w:b/>
                <w:bCs/>
                <w:sz w:val="16"/>
                <w:szCs w:val="16"/>
              </w:rPr>
              <w:t> </w:t>
            </w:r>
          </w:p>
        </w:tc>
        <w:tc>
          <w:tcPr>
            <w:tcW w:type="dxa" w:w="1559"/>
            <w:tcBorders>
              <w:top w:space="0" w:sz="8" w:color="auto" w:val="single"/>
              <w:left w:val="nil"/>
              <w:bottom w:space="0" w:sz="8" w:color="auto" w:val="single"/>
              <w:right w:space="0" w:sz="4" w:color="auto" w:val="single"/>
            </w:tcBorders>
            <w:shd w:fill="D9D9D9" w:color="000000" w:val="clear"/>
            <w:noWrap/>
            <w:vAlign w:val="bottom"/>
            <w:hideMark/>
          </w:tcPr>
          <w:p w:rsidRDefault="00D97430" w:rsidP="00D97430" w:rsidR="00D97430" w:rsidRPr="00D97430">
            <w:pPr>
              <w:jc w:val="right"/>
              <w:rPr>
                <w:rFonts w:cs="Times New Roman" w:hAnsi="Times New Roman" w:ascii="Times New Roman"/>
                <w:b/>
                <w:bCs/>
                <w:sz w:val="16"/>
                <w:szCs w:val="16"/>
              </w:rPr>
            </w:pPr>
            <w:r w:rsidRPr="00D97430">
              <w:rPr>
                <w:rFonts w:cs="Times New Roman" w:hAnsi="Times New Roman" w:ascii="Times New Roman"/>
                <w:b/>
                <w:bCs/>
                <w:sz w:val="16"/>
                <w:szCs w:val="16"/>
              </w:rPr>
              <w:t>7.943.623,75</w:t>
            </w:r>
          </w:p>
        </w:tc>
        <w:tc>
          <w:tcPr>
            <w:tcW w:type="dxa" w:w="1417"/>
            <w:tcBorders>
              <w:top w:space="0" w:sz="8" w:color="auto" w:val="single"/>
              <w:left w:val="nil"/>
              <w:bottom w:space="0" w:sz="8" w:color="auto" w:val="single"/>
              <w:right w:space="0" w:sz="4" w:color="auto" w:val="single"/>
            </w:tcBorders>
            <w:shd w:fill="D9D9D9" w:color="000000" w:val="clear"/>
            <w:noWrap/>
            <w:vAlign w:val="bottom"/>
            <w:hideMark/>
          </w:tcPr>
          <w:p w:rsidRDefault="00D97430" w:rsidP="00D97430" w:rsidR="00D97430" w:rsidRPr="00D97430">
            <w:pPr>
              <w:jc w:val="right"/>
              <w:rPr>
                <w:rFonts w:cs="Times New Roman" w:hAnsi="Times New Roman" w:ascii="Times New Roman"/>
                <w:b/>
                <w:bCs/>
                <w:sz w:val="16"/>
                <w:szCs w:val="16"/>
              </w:rPr>
            </w:pPr>
            <w:r w:rsidRPr="00D97430">
              <w:rPr>
                <w:rFonts w:cs="Times New Roman" w:hAnsi="Times New Roman" w:ascii="Times New Roman"/>
                <w:b/>
                <w:bCs/>
                <w:sz w:val="16"/>
                <w:szCs w:val="16"/>
              </w:rPr>
              <w:t>7.943.623,75</w:t>
            </w:r>
          </w:p>
        </w:tc>
        <w:tc>
          <w:tcPr>
            <w:tcW w:type="dxa" w:w="1418"/>
            <w:tcBorders>
              <w:top w:space="0" w:sz="8" w:color="auto" w:val="single"/>
              <w:left w:val="nil"/>
              <w:bottom w:space="0" w:sz="8" w:color="auto" w:val="single"/>
              <w:right w:space="0" w:sz="4" w:color="auto" w:val="single"/>
            </w:tcBorders>
            <w:shd w:fill="D9D9D9" w:color="000000" w:val="clear"/>
            <w:noWrap/>
            <w:hideMark/>
          </w:tcPr>
          <w:p w:rsidRDefault="00D97430" w:rsidP="00D97430" w:rsidR="00D97430" w:rsidRPr="00D97430">
            <w:pPr>
              <w:jc w:val="right"/>
              <w:rPr>
                <w:rFonts w:cs="Times New Roman" w:hAnsi="Times New Roman" w:ascii="Times New Roman"/>
                <w:b/>
                <w:bCs/>
                <w:sz w:val="16"/>
                <w:szCs w:val="16"/>
              </w:rPr>
            </w:pPr>
            <w:r w:rsidRPr="00D97430">
              <w:rPr>
                <w:rFonts w:cs="Times New Roman" w:hAnsi="Times New Roman" w:ascii="Times New Roman"/>
                <w:b/>
                <w:bCs/>
                <w:sz w:val="16"/>
                <w:szCs w:val="16"/>
              </w:rPr>
              <w:t>0,00</w:t>
            </w:r>
          </w:p>
        </w:tc>
        <w:tc>
          <w:tcPr>
            <w:tcW w:type="dxa" w:w="1240"/>
            <w:tcBorders>
              <w:top w:space="0" w:sz="8" w:color="auto" w:val="single"/>
              <w:left w:val="nil"/>
              <w:bottom w:space="0" w:sz="8" w:color="auto" w:val="single"/>
              <w:right w:space="0" w:sz="8" w:color="auto" w:val="single"/>
            </w:tcBorders>
            <w:shd w:fill="D9D9D9" w:color="000000" w:val="clear"/>
            <w:noWrap/>
            <w:vAlign w:val="bottom"/>
            <w:hideMark/>
          </w:tcPr>
          <w:p w:rsidRDefault="00D97430" w:rsidP="00D97430" w:rsidR="00D97430" w:rsidRPr="00D97430">
            <w:pPr>
              <w:jc w:val="center"/>
              <w:rPr>
                <w:rFonts w:cs="Times New Roman" w:hAnsi="Times New Roman" w:ascii="Times New Roman"/>
                <w:sz w:val="16"/>
                <w:szCs w:val="16"/>
              </w:rPr>
            </w:pPr>
            <w:r w:rsidRPr="00D97430">
              <w:rPr>
                <w:rFonts w:cs="Times New Roman" w:hAnsi="Times New Roman" w:ascii="Times New Roman"/>
                <w:sz w:val="16"/>
                <w:szCs w:val="16"/>
              </w:rPr>
              <w:t> </w:t>
            </w:r>
          </w:p>
        </w:tc>
      </w:tr>
    </w:tbl>
    <w:p w:rsidRDefault="00D97430" w:rsidP="004051DB" w:rsidR="00D97430">
      <w:pPr>
        <w:rPr>
          <w:rFonts w:cs="Times New Roman" w:hAnsi="Times New Roman" w:ascii="Times New Roman"/>
          <w:b/>
          <w:bCs/>
          <w:sz w:val="16"/>
          <w:szCs w:val="16"/>
        </w:rPr>
      </w:pPr>
    </w:p>
    <w:p w:rsidRDefault="003B78EC" w:rsidP="004051DB" w:rsidR="003B78EC">
      <w:pPr>
        <w:rPr>
          <w:b/>
        </w:rPr>
      </w:pPr>
    </w:p>
    <w:p w:rsidRDefault="00D97430" w:rsidP="004051DB" w:rsidR="00D97430">
      <w:pPr>
        <w:rPr>
          <w:b/>
        </w:rPr>
      </w:pPr>
    </w:p>
    <w:p w:rsidRDefault="00D97430" w:rsidP="004051DB" w:rsidR="00D97430">
      <w:pPr>
        <w:rPr>
          <w:b/>
        </w:rPr>
      </w:pPr>
    </w:p>
    <w:p w:rsidRDefault="00856390" w:rsidP="00856390" w:rsidR="00856390" w:rsidRPr="004B0E81">
      <w:pPr>
        <w:jc w:val="center"/>
        <w:rPr>
          <w:rFonts w:cs="Times New Roman" w:hAnsi="Times New Roman" w:ascii="Times New Roman"/>
        </w:rPr>
      </w:pPr>
      <w:r>
        <w:rPr>
          <w:rFonts w:cs="Times New Roman" w:hAnsi="Times New Roman" w:ascii="Times New Roman"/>
        </w:rPr>
        <w:lastRenderedPageBreak/>
        <w:t>Obrazloženje</w:t>
      </w:r>
    </w:p>
    <w:p w:rsidRDefault="00856390" w:rsidP="00856390" w:rsidR="00856390">
      <w:pPr>
        <w:jc w:val="both"/>
        <w:rPr>
          <w:rFonts w:cs="Times New Roman" w:hAnsi="Times New Roman" w:ascii="Times New Roman"/>
        </w:rPr>
      </w:pPr>
      <w:r>
        <w:rPr>
          <w:rFonts w:cs="Times New Roman" w:hAnsi="Times New Roman" w:ascii="Times New Roman"/>
        </w:rPr>
        <w:tab/>
      </w:r>
    </w:p>
    <w:p w:rsidRDefault="00856390" w:rsidP="00856390" w:rsidR="00856390">
      <w:pPr>
        <w:jc w:val="both"/>
        <w:rPr>
          <w:rFonts w:cs="Times New Roman" w:hAnsi="Times New Roman" w:ascii="Times New Roman"/>
        </w:rPr>
      </w:pPr>
    </w:p>
    <w:p w:rsidRDefault="00856390" w:rsidP="00856390" w:rsidR="00856390" w:rsidRPr="0043307A">
      <w:pPr>
        <w:ind w:firstLine="708"/>
        <w:jc w:val="both"/>
        <w:rPr>
          <w:rFonts w:cs="Times New Roman" w:hAnsi="Times New Roman" w:ascii="Times New Roman"/>
          <w:color w:themeColor="text1" w:val="000000"/>
        </w:rPr>
      </w:pPr>
      <w:r w:rsidRPr="0043307A">
        <w:rPr>
          <w:rFonts w:cs="Times New Roman" w:hAnsi="Times New Roman" w:ascii="Times New Roman"/>
          <w:color w:themeColor="text1" w:val="000000"/>
        </w:rPr>
        <w:t xml:space="preserve">Rješenjem ovoga suda poslovni broj </w:t>
      </w:r>
      <w:r>
        <w:rPr>
          <w:rFonts w:cs="Times New Roman" w:hAnsi="Times New Roman" w:ascii="Times New Roman"/>
          <w:color w:themeColor="text1" w:val="000000"/>
        </w:rPr>
        <w:t>2 St-</w:t>
      </w:r>
      <w:r w:rsidR="00D97430">
        <w:rPr>
          <w:rFonts w:cs="Times New Roman" w:hAnsi="Times New Roman" w:ascii="Times New Roman"/>
          <w:color w:themeColor="text1" w:val="000000"/>
        </w:rPr>
        <w:t>118/2017-11 od 13. veljače 2018.</w:t>
      </w:r>
      <w:r>
        <w:rPr>
          <w:rFonts w:cs="Times New Roman" w:hAnsi="Times New Roman" w:ascii="Times New Roman"/>
          <w:color w:themeColor="text1" w:val="000000"/>
        </w:rPr>
        <w:t xml:space="preserve"> otvoren je stečajni postupak nad dužnikom </w:t>
      </w:r>
      <w:r w:rsidR="00D97430">
        <w:rPr>
          <w:rFonts w:cs="Times New Roman" w:hAnsi="Times New Roman" w:ascii="Times New Roman"/>
          <w:color w:themeColor="text1" w:val="000000"/>
        </w:rPr>
        <w:t>NOVI NET d.o.o.</w:t>
      </w:r>
      <w:r w:rsidR="003B78EC">
        <w:rPr>
          <w:rFonts w:cs="Times New Roman" w:hAnsi="Times New Roman" w:ascii="Times New Roman"/>
          <w:color w:themeColor="text1" w:val="000000"/>
        </w:rPr>
        <w:t xml:space="preserve">, </w:t>
      </w:r>
      <w:proofErr w:type="spellStart"/>
      <w:r w:rsidR="00D97430">
        <w:rPr>
          <w:rFonts w:cs="Times New Roman" w:hAnsi="Times New Roman" w:ascii="Times New Roman"/>
          <w:color w:themeColor="text1" w:val="000000"/>
        </w:rPr>
        <w:t>Merhatovec</w:t>
      </w:r>
      <w:proofErr w:type="spellEnd"/>
      <w:r w:rsidR="00D97430">
        <w:rPr>
          <w:rFonts w:cs="Times New Roman" w:hAnsi="Times New Roman" w:ascii="Times New Roman"/>
          <w:color w:themeColor="text1" w:val="000000"/>
        </w:rPr>
        <w:t xml:space="preserve">, </w:t>
      </w:r>
      <w:proofErr w:type="spellStart"/>
      <w:r w:rsidR="00D97430">
        <w:rPr>
          <w:rFonts w:cs="Times New Roman" w:hAnsi="Times New Roman" w:ascii="Times New Roman"/>
          <w:color w:themeColor="text1" w:val="000000"/>
        </w:rPr>
        <w:t>Merhatovec</w:t>
      </w:r>
      <w:proofErr w:type="spellEnd"/>
      <w:r w:rsidR="00D97430">
        <w:rPr>
          <w:rFonts w:cs="Times New Roman" w:hAnsi="Times New Roman" w:ascii="Times New Roman"/>
          <w:color w:themeColor="text1" w:val="000000"/>
        </w:rPr>
        <w:t xml:space="preserve"> 5, </w:t>
      </w:r>
      <w:r w:rsidR="003B78EC">
        <w:rPr>
          <w:rFonts w:cs="Times New Roman" w:hAnsi="Times New Roman" w:ascii="Times New Roman"/>
          <w:color w:themeColor="text1" w:val="000000"/>
        </w:rPr>
        <w:t xml:space="preserve">OIB: </w:t>
      </w:r>
      <w:r w:rsidR="00D97430">
        <w:rPr>
          <w:rFonts w:cs="Times New Roman" w:hAnsi="Times New Roman" w:ascii="Times New Roman"/>
          <w:color w:themeColor="text1" w:val="000000"/>
        </w:rPr>
        <w:t>94529108289</w:t>
      </w:r>
      <w:r w:rsidR="003B78EC">
        <w:rPr>
          <w:rFonts w:cs="Times New Roman" w:hAnsi="Times New Roman" w:ascii="Times New Roman"/>
          <w:color w:themeColor="text1" w:val="000000"/>
        </w:rPr>
        <w:t>.</w:t>
      </w:r>
      <w:r>
        <w:rPr>
          <w:rFonts w:cs="Times New Roman" w:hAnsi="Times New Roman" w:ascii="Times New Roman"/>
          <w:color w:themeColor="text1" w:val="000000"/>
        </w:rPr>
        <w:t xml:space="preserve">                             </w:t>
      </w:r>
    </w:p>
    <w:p w:rsidRDefault="00856390" w:rsidP="00856390" w:rsidR="00856390" w:rsidRPr="0043307A">
      <w:pPr>
        <w:ind w:firstLine="708"/>
        <w:jc w:val="both"/>
        <w:rPr>
          <w:rFonts w:cs="Times New Roman" w:hAnsi="Times New Roman" w:ascii="Times New Roman"/>
          <w:color w:themeColor="text1" w:val="000000"/>
        </w:rPr>
      </w:pPr>
      <w:r w:rsidRPr="0043307A">
        <w:rPr>
          <w:rFonts w:cs="Times New Roman" w:hAnsi="Times New Roman" w:ascii="Times New Roman"/>
          <w:color w:themeColor="text1" w:val="000000"/>
        </w:rPr>
        <w:t xml:space="preserve">               </w:t>
      </w:r>
    </w:p>
    <w:p w:rsidRDefault="00856390" w:rsidP="00856390" w:rsidR="00856390" w:rsidRPr="0043307A">
      <w:pPr>
        <w:ind w:firstLine="708"/>
        <w:jc w:val="both"/>
        <w:rPr>
          <w:rFonts w:cs="Times New Roman" w:hAnsi="Times New Roman" w:ascii="Times New Roman"/>
        </w:rPr>
      </w:pPr>
      <w:r w:rsidRPr="0043307A">
        <w:rPr>
          <w:rFonts w:cs="Times New Roman" w:hAnsi="Times New Roman" w:ascii="Times New Roman"/>
          <w:color w:themeColor="text1" w:val="000000"/>
        </w:rPr>
        <w:t xml:space="preserve">Na ispitnom ročištu </w:t>
      </w:r>
      <w:r w:rsidRPr="0043307A">
        <w:rPr>
          <w:rFonts w:cs="Times New Roman" w:hAnsi="Times New Roman" w:ascii="Times New Roman"/>
        </w:rPr>
        <w:t xml:space="preserve">održanom </w:t>
      </w:r>
      <w:r>
        <w:rPr>
          <w:rFonts w:cs="Times New Roman" w:hAnsi="Times New Roman" w:ascii="Times New Roman"/>
        </w:rPr>
        <w:t xml:space="preserve">dana </w:t>
      </w:r>
      <w:r w:rsidR="00D97430">
        <w:rPr>
          <w:rFonts w:cs="Times New Roman" w:hAnsi="Times New Roman" w:ascii="Times New Roman"/>
        </w:rPr>
        <w:t xml:space="preserve">8. svibnja </w:t>
      </w:r>
      <w:r>
        <w:rPr>
          <w:rFonts w:cs="Times New Roman" w:hAnsi="Times New Roman" w:ascii="Times New Roman"/>
        </w:rPr>
        <w:t>2018.</w:t>
      </w:r>
      <w:r w:rsidRPr="0043307A">
        <w:rPr>
          <w:rFonts w:cs="Times New Roman" w:hAnsi="Times New Roman" w:ascii="Times New Roman"/>
        </w:rPr>
        <w:t xml:space="preserve"> ispitane su </w:t>
      </w:r>
      <w:r w:rsidRPr="0043307A">
        <w:rPr>
          <w:rFonts w:cs="Times New Roman" w:hAnsi="Times New Roman" w:ascii="Times New Roman"/>
          <w:color w:themeColor="text1" w:val="000000"/>
        </w:rPr>
        <w:t xml:space="preserve">sve tražbine koje su prijavljene u roku. </w:t>
      </w:r>
    </w:p>
    <w:p w:rsidRDefault="00856390" w:rsidP="00856390" w:rsidR="00856390" w:rsidRPr="0043307A">
      <w:pPr>
        <w:ind w:firstLine="708"/>
        <w:jc w:val="both"/>
        <w:rPr>
          <w:rFonts w:cs="Times New Roman" w:hAnsi="Times New Roman" w:ascii="Times New Roman"/>
          <w:color w:themeColor="text1" w:val="000000"/>
        </w:rPr>
      </w:pPr>
    </w:p>
    <w:p w:rsidRDefault="00856390" w:rsidP="00856390" w:rsidR="00856390" w:rsidRPr="0043307A">
      <w:pPr>
        <w:autoSpaceDE w:val="false"/>
        <w:autoSpaceDN w:val="false"/>
        <w:adjustRightInd w:val="false"/>
        <w:ind w:firstLine="708"/>
        <w:jc w:val="both"/>
        <w:rPr>
          <w:rFonts w:cs="Times New Roman" w:hAnsi="Times New Roman" w:ascii="Times New Roman"/>
        </w:rPr>
      </w:pPr>
      <w:r w:rsidRPr="0043307A">
        <w:rPr>
          <w:rFonts w:cs="Times New Roman" w:hAnsi="Times New Roman" w:ascii="Times New Roman"/>
        </w:rPr>
        <w:t xml:space="preserve">U I. višem isplatnom redu prijavljene su tražbine u iznosu od </w:t>
      </w:r>
      <w:r w:rsidR="00D97430">
        <w:rPr>
          <w:rFonts w:cs="Times New Roman" w:hAnsi="Times New Roman" w:ascii="Times New Roman"/>
        </w:rPr>
        <w:t>5.527,85</w:t>
      </w:r>
      <w:r w:rsidR="003B78EC">
        <w:rPr>
          <w:rFonts w:cs="Times New Roman" w:hAnsi="Times New Roman" w:ascii="Times New Roman"/>
        </w:rPr>
        <w:t xml:space="preserve"> </w:t>
      </w:r>
      <w:r w:rsidRPr="0043307A">
        <w:rPr>
          <w:rFonts w:cs="Times New Roman" w:hAnsi="Times New Roman" w:ascii="Times New Roman"/>
        </w:rPr>
        <w:t>kn</w:t>
      </w:r>
      <w:r w:rsidR="003C79B2">
        <w:rPr>
          <w:rFonts w:cs="Times New Roman" w:hAnsi="Times New Roman" w:ascii="Times New Roman"/>
        </w:rPr>
        <w:t>,</w:t>
      </w:r>
      <w:r w:rsidRPr="0043307A">
        <w:rPr>
          <w:rFonts w:cs="Times New Roman" w:hAnsi="Times New Roman" w:ascii="Times New Roman"/>
        </w:rPr>
        <w:t xml:space="preserve"> koje su priznate u cijelosti, dok su u II. višem isplatnom redu prijavljene tražbine u iznosu od </w:t>
      </w:r>
      <w:r w:rsidR="00D97430">
        <w:rPr>
          <w:rFonts w:cs="Times New Roman" w:hAnsi="Times New Roman" w:ascii="Times New Roman"/>
        </w:rPr>
        <w:t>7.943.623,75 k</w:t>
      </w:r>
      <w:r w:rsidRPr="0043307A">
        <w:rPr>
          <w:rFonts w:cs="Times New Roman" w:hAnsi="Times New Roman" w:ascii="Times New Roman"/>
        </w:rPr>
        <w:t>n</w:t>
      </w:r>
      <w:r w:rsidR="003C79B2">
        <w:rPr>
          <w:rFonts w:cs="Times New Roman" w:hAnsi="Times New Roman" w:ascii="Times New Roman"/>
        </w:rPr>
        <w:t>,</w:t>
      </w:r>
      <w:r w:rsidRPr="0043307A">
        <w:rPr>
          <w:rFonts w:cs="Times New Roman" w:hAnsi="Times New Roman" w:ascii="Times New Roman"/>
        </w:rPr>
        <w:t xml:space="preserve"> koj</w:t>
      </w:r>
      <w:r>
        <w:rPr>
          <w:rFonts w:cs="Times New Roman" w:hAnsi="Times New Roman" w:ascii="Times New Roman"/>
        </w:rPr>
        <w:t xml:space="preserve">e su također priznate u cijelosti. </w:t>
      </w:r>
    </w:p>
    <w:p w:rsidRDefault="00856390" w:rsidP="00856390" w:rsidR="00856390" w:rsidRPr="0043307A">
      <w:pPr>
        <w:autoSpaceDE w:val="false"/>
        <w:autoSpaceDN w:val="false"/>
        <w:adjustRightInd w:val="false"/>
        <w:ind w:firstLine="708"/>
        <w:jc w:val="both"/>
        <w:rPr>
          <w:rFonts w:cs="Times New Roman" w:hAnsi="Times New Roman" w:ascii="Times New Roman"/>
        </w:rPr>
      </w:pPr>
      <w:r w:rsidRPr="0043307A">
        <w:rPr>
          <w:rFonts w:cs="Times New Roman" w:hAnsi="Times New Roman" w:ascii="Times New Roman"/>
        </w:rPr>
        <w:t xml:space="preserve"> </w:t>
      </w:r>
    </w:p>
    <w:p w:rsidRDefault="00856390" w:rsidP="00856390" w:rsidR="00856390" w:rsidRPr="0043307A">
      <w:pPr>
        <w:jc w:val="both"/>
        <w:rPr>
          <w:rFonts w:cs="Times New Roman" w:hAnsi="Times New Roman" w:ascii="Times New Roman"/>
        </w:rPr>
      </w:pPr>
      <w:r w:rsidRPr="0043307A">
        <w:rPr>
          <w:rFonts w:cs="Times New Roman" w:hAnsi="Times New Roman" w:ascii="Times New Roman"/>
        </w:rPr>
        <w:tab/>
        <w:t>Stoga je na temelju odredbe čl. 265. st. 1. Stečajnog zakona (Narodne novine br. 71/15</w:t>
      </w:r>
      <w:r>
        <w:rPr>
          <w:rFonts w:cs="Times New Roman" w:hAnsi="Times New Roman" w:ascii="Times New Roman"/>
        </w:rPr>
        <w:t>, 104/17,</w:t>
      </w:r>
      <w:r w:rsidRPr="0043307A">
        <w:rPr>
          <w:rFonts w:cs="Times New Roman" w:hAnsi="Times New Roman" w:ascii="Times New Roman"/>
        </w:rPr>
        <w:t xml:space="preserve"> dalje skraćeno: SZ-a) doneseno rješenje o utvrđenim i osporenim tražbinama  i odlučeno kao u izreci rješenja.</w:t>
      </w:r>
    </w:p>
    <w:p w:rsidRDefault="00856390" w:rsidP="00856390" w:rsidR="00856390" w:rsidRPr="004B0E81">
      <w:pPr>
        <w:jc w:val="both"/>
        <w:rPr>
          <w:rFonts w:cs="Times New Roman" w:hAnsi="Times New Roman" w:ascii="Times New Roman"/>
        </w:rPr>
      </w:pPr>
    </w:p>
    <w:p w:rsidRDefault="00856390" w:rsidP="00856390" w:rsidR="00856390" w:rsidRPr="00500D8B">
      <w:pPr>
        <w:jc w:val="both"/>
        <w:rPr>
          <w:rFonts w:cs="Times New Roman" w:hAnsi="Times New Roman" w:ascii="Times New Roman"/>
        </w:rPr>
      </w:pPr>
    </w:p>
    <w:p w:rsidRDefault="00856390" w:rsidP="00856390" w:rsidR="00856390">
      <w:pPr>
        <w:jc w:val="center"/>
        <w:rPr>
          <w:rFonts w:cs="Times New Roman" w:hAnsi="Times New Roman" w:ascii="Times New Roman"/>
        </w:rPr>
      </w:pPr>
      <w:r w:rsidRPr="00500D8B">
        <w:rPr>
          <w:rFonts w:cs="Times New Roman" w:hAnsi="Times New Roman" w:ascii="Times New Roman"/>
        </w:rPr>
        <w:t>U Varaždinu</w:t>
      </w:r>
      <w:r>
        <w:rPr>
          <w:rFonts w:cs="Times New Roman" w:hAnsi="Times New Roman" w:ascii="Times New Roman"/>
        </w:rPr>
        <w:t xml:space="preserve"> </w:t>
      </w:r>
      <w:r w:rsidR="00D97430">
        <w:rPr>
          <w:rFonts w:cs="Times New Roman" w:hAnsi="Times New Roman" w:ascii="Times New Roman"/>
        </w:rPr>
        <w:t xml:space="preserve">9. svibnja </w:t>
      </w:r>
      <w:r w:rsidR="003B78EC">
        <w:rPr>
          <w:rFonts w:cs="Times New Roman" w:hAnsi="Times New Roman" w:ascii="Times New Roman"/>
        </w:rPr>
        <w:t xml:space="preserve">2018.   </w:t>
      </w:r>
      <w:r w:rsidR="003C79B2">
        <w:rPr>
          <w:rFonts w:cs="Times New Roman" w:hAnsi="Times New Roman" w:ascii="Times New Roman"/>
        </w:rPr>
        <w:t xml:space="preserve">     </w:t>
      </w:r>
    </w:p>
    <w:p w:rsidRDefault="00856390" w:rsidP="00856390" w:rsidR="00856390">
      <w:pPr>
        <w:jc w:val="center"/>
        <w:rPr>
          <w:rFonts w:cs="Times New Roman" w:hAnsi="Times New Roman" w:ascii="Times New Roman"/>
        </w:rPr>
      </w:pPr>
    </w:p>
    <w:p w:rsidRDefault="00856390" w:rsidP="00856390" w:rsidR="00856390">
      <w:pPr>
        <w:jc w:val="center"/>
        <w:rPr>
          <w:rFonts w:cs="Times New Roman" w:hAnsi="Times New Roman" w:ascii="Times New Roman"/>
        </w:rPr>
      </w:pPr>
    </w:p>
    <w:p w:rsidRDefault="00856390" w:rsidP="00856390" w:rsidR="00856390">
      <w:pPr>
        <w:ind w:left="4956"/>
        <w:jc w:val="center"/>
        <w:rPr>
          <w:rFonts w:cs="Times New Roman" w:hAnsi="Times New Roman" w:ascii="Times New Roman"/>
        </w:rPr>
      </w:pPr>
      <w:r>
        <w:rPr>
          <w:rFonts w:cs="Times New Roman" w:hAnsi="Times New Roman" w:ascii="Times New Roman"/>
        </w:rPr>
        <w:t>S</w:t>
      </w:r>
      <w:r w:rsidR="003C79B2">
        <w:rPr>
          <w:rFonts w:cs="Times New Roman" w:hAnsi="Times New Roman" w:ascii="Times New Roman"/>
        </w:rPr>
        <w:t xml:space="preserve">utkinja           </w:t>
      </w:r>
    </w:p>
    <w:p w:rsidRDefault="00856390" w:rsidP="00856390" w:rsidR="00856390">
      <w:pPr>
        <w:ind w:left="4956"/>
        <w:jc w:val="center"/>
        <w:rPr>
          <w:rFonts w:cs="Times New Roman" w:hAnsi="Times New Roman" w:ascii="Times New Roman"/>
        </w:rPr>
      </w:pPr>
    </w:p>
    <w:p w:rsidRDefault="00D97430" w:rsidP="00856390" w:rsidR="00856390">
      <w:pPr>
        <w:ind w:left="4956"/>
        <w:jc w:val="center"/>
        <w:rPr>
          <w:rFonts w:cs="Times New Roman" w:hAnsi="Times New Roman" w:ascii="Times New Roman"/>
        </w:rPr>
      </w:pPr>
      <w:r>
        <w:rPr>
          <w:rFonts w:cs="Times New Roman" w:hAnsi="Times New Roman" w:ascii="Times New Roman"/>
        </w:rPr>
        <w:t>Melita Poljanec Bubaš, v.r.</w:t>
      </w:r>
    </w:p>
    <w:p w:rsidRDefault="00D97430" w:rsidP="00856390" w:rsidR="00D97430">
      <w:pPr>
        <w:ind w:left="4956"/>
        <w:jc w:val="center"/>
        <w:rPr>
          <w:rFonts w:cs="Times New Roman" w:hAnsi="Times New Roman" w:ascii="Times New Roman"/>
        </w:rPr>
      </w:pPr>
    </w:p>
    <w:p w:rsidRDefault="00D97430" w:rsidP="00856390" w:rsidR="00D97430">
      <w:pPr>
        <w:ind w:left="4956"/>
        <w:jc w:val="center"/>
        <w:rPr>
          <w:rFonts w:cs="Times New Roman" w:hAnsi="Times New Roman" w:ascii="Times New Roman"/>
        </w:rPr>
      </w:pPr>
      <w:r>
        <w:rPr>
          <w:rFonts w:cs="Times New Roman" w:hAnsi="Times New Roman" w:ascii="Times New Roman"/>
        </w:rPr>
        <w:t xml:space="preserve">Za točnost </w:t>
      </w:r>
      <w:proofErr w:type="spellStart"/>
      <w:r>
        <w:rPr>
          <w:rFonts w:cs="Times New Roman" w:hAnsi="Times New Roman" w:ascii="Times New Roman"/>
        </w:rPr>
        <w:t>otpravka</w:t>
      </w:r>
      <w:proofErr w:type="spellEnd"/>
      <w:r>
        <w:rPr>
          <w:rFonts w:cs="Times New Roman" w:hAnsi="Times New Roman" w:ascii="Times New Roman"/>
        </w:rPr>
        <w:t xml:space="preserve">-ovlašteni službenik: </w:t>
      </w:r>
      <w:bookmarkStart w:name="_GoBack" w:id="0"/>
      <w:bookmarkEnd w:id="0"/>
    </w:p>
    <w:p w:rsidRDefault="00C432F2" w:rsidP="00856390" w:rsidR="00C432F2">
      <w:pPr>
        <w:ind w:left="4956"/>
        <w:jc w:val="center"/>
        <w:rPr>
          <w:rFonts w:cs="Times New Roman" w:hAnsi="Times New Roman" w:ascii="Times New Roman"/>
        </w:rPr>
      </w:pPr>
      <w:r>
        <w:rPr>
          <w:rFonts w:cs="Times New Roman" w:hAnsi="Times New Roman" w:ascii="Times New Roman"/>
        </w:rPr>
        <w:t xml:space="preserve"> </w:t>
      </w:r>
    </w:p>
    <w:p w:rsidRDefault="00856390" w:rsidP="00856390" w:rsidR="00856390">
      <w:pPr>
        <w:ind w:left="4956"/>
        <w:jc w:val="center"/>
        <w:rPr>
          <w:rFonts w:cs="Times New Roman" w:hAnsi="Times New Roman" w:ascii="Times New Roman"/>
        </w:rPr>
      </w:pPr>
    </w:p>
    <w:p w:rsidRDefault="00856390" w:rsidP="003B78EC" w:rsidR="00856390">
      <w:pPr>
        <w:jc w:val="both"/>
        <w:rPr>
          <w:rFonts w:cs="Times New Roman" w:hAnsi="Times New Roman" w:ascii="Times New Roman"/>
          <w:color w:themeColor="text1" w:val="000000"/>
        </w:rPr>
      </w:pPr>
    </w:p>
    <w:p w:rsidRDefault="00856390" w:rsidP="00856390" w:rsidR="00856390">
      <w:pPr>
        <w:ind w:firstLine="708"/>
        <w:jc w:val="both"/>
        <w:rPr>
          <w:rFonts w:cs="Times New Roman" w:hAnsi="Times New Roman" w:ascii="Times New Roman"/>
          <w:color w:themeColor="text1" w:val="000000"/>
        </w:rPr>
      </w:pPr>
      <w:r>
        <w:rPr>
          <w:rFonts w:cs="Times New Roman" w:hAnsi="Times New Roman" w:ascii="Times New Roman"/>
          <w:color w:themeColor="text1" w:val="000000"/>
        </w:rPr>
        <w:t xml:space="preserve">Uputa o pravnom lijeku: </w:t>
      </w:r>
    </w:p>
    <w:p w:rsidRDefault="00856390" w:rsidP="00856390" w:rsidR="00856390"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 xml:space="preserve">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w:t>
      </w:r>
      <w:r>
        <w:rPr>
          <w:rFonts w:cs="Times New Roman" w:hAnsi="Times New Roman" w:ascii="Times New Roman"/>
          <w:lang w:eastAsia="en-US"/>
        </w:rPr>
        <w:t xml:space="preserve">ovome sudu </w:t>
      </w:r>
      <w:r w:rsidRPr="00DF17F5">
        <w:rPr>
          <w:rFonts w:cs="Times New Roman" w:hAnsi="Times New Roman" w:ascii="Times New Roman"/>
          <w:lang w:eastAsia="en-US"/>
        </w:rPr>
        <w:t>u roku od 8 dana od dostave ovog rješenja obavljene putem e-Oglasne ploče.</w:t>
      </w:r>
    </w:p>
    <w:p w:rsidRDefault="00856390" w:rsidP="00856390" w:rsidR="00856390"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Žalba se podnosi preporučeno poštom, ili se predaje neposredno ovome sudu u 3 primjerka, a o žalb</w:t>
      </w:r>
      <w:r>
        <w:rPr>
          <w:rFonts w:cs="Times New Roman" w:hAnsi="Times New Roman" w:ascii="Times New Roman"/>
          <w:lang w:eastAsia="en-US"/>
        </w:rPr>
        <w:t>i</w:t>
      </w:r>
      <w:r w:rsidRPr="00DF17F5">
        <w:rPr>
          <w:rFonts w:cs="Times New Roman" w:hAnsi="Times New Roman" w:ascii="Times New Roman"/>
          <w:lang w:eastAsia="en-US"/>
        </w:rPr>
        <w:t xml:space="preserve"> odlučuje Visoki trgovački sud R</w:t>
      </w:r>
      <w:r>
        <w:rPr>
          <w:rFonts w:cs="Times New Roman" w:hAnsi="Times New Roman" w:ascii="Times New Roman"/>
          <w:lang w:eastAsia="en-US"/>
        </w:rPr>
        <w:t xml:space="preserve">epublike Hrvatske. </w:t>
      </w:r>
    </w:p>
    <w:p w:rsidRDefault="00856390" w:rsidP="00856390" w:rsidR="00856390">
      <w:pPr>
        <w:tabs>
          <w:tab w:pos="840" w:val="left"/>
        </w:tabs>
        <w:jc w:val="both"/>
        <w:rPr>
          <w:rFonts w:cs="Times New Roman" w:hAnsi="Times New Roman" w:ascii="Times New Roman"/>
          <w:color w:themeColor="text1" w:val="000000"/>
        </w:rPr>
      </w:pPr>
      <w:r w:rsidRPr="00A9381E">
        <w:rPr>
          <w:rFonts w:cs="Times New Roman" w:hAnsi="Times New Roman" w:ascii="Times New Roman"/>
          <w:color w:themeColor="text1" w:val="000000"/>
        </w:rPr>
        <w:tab/>
      </w:r>
    </w:p>
    <w:p w:rsidRDefault="00856390" w:rsidP="00856390" w:rsidR="00856390" w:rsidRPr="00A9381E">
      <w:pPr>
        <w:tabs>
          <w:tab w:pos="840" w:val="left"/>
        </w:tabs>
        <w:jc w:val="both"/>
        <w:rPr>
          <w:rFonts w:cs="Times New Roman" w:hAnsi="Times New Roman" w:ascii="Times New Roman"/>
          <w:color w:themeColor="text1" w:val="000000"/>
        </w:rPr>
      </w:pPr>
    </w:p>
    <w:p w:rsidRDefault="00856390" w:rsidP="00856390" w:rsidR="00856390" w:rsidRPr="00A9381E">
      <w:pPr>
        <w:rPr>
          <w:rFonts w:cs="Times New Roman" w:hAnsi="Times New Roman" w:ascii="Times New Roman"/>
          <w:color w:themeColor="text1" w:val="000000"/>
        </w:rPr>
      </w:pPr>
      <w:r w:rsidRPr="00A9381E">
        <w:rPr>
          <w:rFonts w:cs="Times New Roman" w:hAnsi="Times New Roman" w:ascii="Times New Roman"/>
          <w:color w:themeColor="text1" w:val="000000"/>
        </w:rPr>
        <w:t xml:space="preserve">DNA: </w:t>
      </w:r>
    </w:p>
    <w:p w:rsidRDefault="00856390" w:rsidP="00856390" w:rsidR="00856390" w:rsidRPr="00A9381E">
      <w:pPr>
        <w:pStyle w:val="Odlomakpopisa"/>
        <w:numPr>
          <w:ilvl w:val="0"/>
          <w:numId w:val="14"/>
        </w:numPr>
        <w:rPr>
          <w:rFonts w:cs="Times New Roman" w:hAnsi="Times New Roman" w:ascii="Times New Roman"/>
          <w:color w:themeColor="text1" w:val="000000"/>
        </w:rPr>
      </w:pPr>
      <w:r w:rsidRPr="00A9381E">
        <w:rPr>
          <w:rFonts w:cs="Times New Roman" w:hAnsi="Times New Roman" w:ascii="Times New Roman"/>
        </w:rPr>
        <w:t>Stečajn</w:t>
      </w:r>
      <w:r w:rsidR="003B78EC">
        <w:rPr>
          <w:rFonts w:cs="Times New Roman" w:hAnsi="Times New Roman" w:ascii="Times New Roman"/>
        </w:rPr>
        <w:t xml:space="preserve">a upraviteljica </w:t>
      </w:r>
      <w:proofErr w:type="spellStart"/>
      <w:r w:rsidR="003B78EC">
        <w:rPr>
          <w:rFonts w:cs="Times New Roman" w:hAnsi="Times New Roman" w:ascii="Times New Roman"/>
        </w:rPr>
        <w:t>Lidi</w:t>
      </w:r>
      <w:r w:rsidR="00D97430">
        <w:rPr>
          <w:rFonts w:cs="Times New Roman" w:hAnsi="Times New Roman" w:ascii="Times New Roman"/>
        </w:rPr>
        <w:t>a</w:t>
      </w:r>
      <w:proofErr w:type="spellEnd"/>
      <w:r w:rsidR="00D97430">
        <w:rPr>
          <w:rFonts w:cs="Times New Roman" w:hAnsi="Times New Roman" w:ascii="Times New Roman"/>
        </w:rPr>
        <w:t xml:space="preserve"> Belamarić, iz Varaždina, Kratka 2 </w:t>
      </w:r>
      <w:r>
        <w:rPr>
          <w:rFonts w:cs="Times New Roman" w:hAnsi="Times New Roman" w:ascii="Times New Roman"/>
        </w:rPr>
        <w:t xml:space="preserve">                         </w:t>
      </w:r>
    </w:p>
    <w:p w:rsidRDefault="00856390" w:rsidP="00856390" w:rsidR="00856390" w:rsidRPr="00A9381E">
      <w:pPr>
        <w:pStyle w:val="Odlomakpopisa"/>
        <w:numPr>
          <w:ilvl w:val="0"/>
          <w:numId w:val="14"/>
        </w:numPr>
        <w:rPr>
          <w:rFonts w:cs="Times New Roman" w:hAnsi="Times New Roman" w:ascii="Times New Roman"/>
          <w:color w:themeColor="text1" w:val="000000"/>
        </w:rPr>
      </w:pPr>
      <w:r w:rsidRPr="00A9381E">
        <w:rPr>
          <w:rFonts w:cs="Times New Roman" w:hAnsi="Times New Roman" w:ascii="Times New Roman"/>
          <w:color w:themeColor="text1" w:val="000000"/>
        </w:rPr>
        <w:t>E-oglasna ploča suda</w:t>
      </w:r>
    </w:p>
    <w:p w:rsidRDefault="00FF6AAA" w:rsidP="00A767F1" w:rsidR="00FF6AAA" w:rsidRPr="001A2141">
      <w:pPr>
        <w:pStyle w:val="Odlomakpopisa"/>
        <w:ind w:left="360"/>
        <w:rPr>
          <w:rFonts w:cs="Times New Roman" w:hAnsi="Times New Roman" w:ascii="Times New Roman"/>
          <w:color w:themeColor="text1" w:val="000000"/>
        </w:rPr>
      </w:pPr>
    </w:p>
    <w:sectPr w:rsidSect="00D31137" w:rsidR="00FF6AAA" w:rsidRPr="001A2141">
      <w:headerReference w:type="even" r:id="rId10"/>
      <w:headerReference w:type="default" r:id="rId11"/>
      <w:headerReference w:type="first" r:id="rId12"/>
      <w:pgSz w:h="16838" w:w="11906"/>
      <w:pgMar w:gutter="567" w:footer="737" w:header="397" w:left="567"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0A30" w:rsidR="00970A30">
      <w:r>
        <w:separator/>
      </w:r>
    </w:p>
  </w:endnote>
  <w:endnote w:id="0" w:type="continuationSeparator">
    <w:p w:rsidRDefault="00970A30" w:rsidR="00970A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0A30" w:rsidR="00970A30">
      <w:r>
        <w:separator/>
      </w:r>
    </w:p>
  </w:footnote>
  <w:footnote w:id="0" w:type="continuationSeparator">
    <w:p w:rsidRDefault="00970A30" w:rsidR="00970A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1998" w:rsidP="0000114E" w:rsidR="00D119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1998" w:rsidR="00D119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7470760"/>
      <w:docPartObj>
        <w:docPartGallery w:val="Page Numbers (Top of Page)"/>
        <w:docPartUnique/>
      </w:docPartObj>
    </w:sdtPr>
    <w:sdtEndPr/>
    <w:sdtContent>
      <w:p w:rsidRDefault="00D11998" w:rsidR="00D11998">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D97430">
          <w:rPr>
            <w:rFonts w:cs="Times New Roman" w:hAnsi="Times New Roman" w:ascii="Times New Roman"/>
            <w:noProof/>
          </w:rPr>
          <w:t>4</w:t>
        </w:r>
        <w:r w:rsidRPr="008C3B34">
          <w:rPr>
            <w:rFonts w:cs="Times New Roman" w:hAnsi="Times New Roman" w:ascii="Times New Roman"/>
          </w:rPr>
          <w:fldChar w:fldCharType="end"/>
        </w:r>
      </w:p>
    </w:sdtContent>
  </w:sdt>
  <w:tbl>
    <w:tblPr>
      <w:tblW w:type="auto" w:w="0"/>
      <w:jc w:val="right"/>
      <w:tblCellMar>
        <w:left w:type="dxa" w:w="0"/>
        <w:right w:type="dxa" w:w="0"/>
      </w:tblCellMar>
      <w:tblLook w:val="01E0" w:noVBand="0" w:noHBand="0" w:lastColumn="1" w:firstColumn="1" w:lastRow="1" w:firstRow="1"/>
    </w:tblPr>
    <w:tblGrid>
      <w:gridCol w:w="4320"/>
    </w:tblGrid>
    <w:tr w:rsidTr="00082C42" w:rsidR="00D97430" w:rsidRPr="00D07ABD">
      <w:trPr>
        <w:jc w:val="right"/>
      </w:trPr>
      <w:tc>
        <w:tcPr>
          <w:tcW w:type="dxa" w:w="4320"/>
        </w:tcPr>
        <w:p w:rsidRDefault="00D97430" w:rsidP="00082C42" w:rsidR="00D97430" w:rsidRPr="00D07ABD">
          <w:pPr>
            <w:jc w:val="right"/>
            <w:rPr>
              <w:rFonts w:cs="Times New Roman" w:hAnsi="Times New Roman" w:ascii="Times New Roman"/>
            </w:rPr>
          </w:pPr>
          <w:r>
            <w:rPr>
              <w:rFonts w:cs="Times New Roman" w:hAnsi="Times New Roman" w:ascii="Times New Roman"/>
            </w:rPr>
            <w:t>Poslovni broj: 2 St-118/2017-34</w:t>
          </w:r>
        </w:p>
      </w:tc>
    </w:tr>
  </w:tbl>
  <w:p w:rsidRDefault="00D11998" w:rsidP="002C03C4" w:rsidR="00D11998">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1998" w:rsidR="00D11998">
    <w:pPr>
      <w:pStyle w:val="Zaglavlje"/>
      <w:jc w:val="center"/>
    </w:pPr>
  </w:p>
  <w:p w:rsidRDefault="00D11998" w:rsidR="00D11998">
    <w:pPr>
      <w:pStyle w:val="Zaglavlje"/>
    </w:pPr>
  </w:p>
  <w:p w:rsidRDefault="00D11998" w:rsidR="00D119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B26713E"/>
    <w:multiLevelType w:val="hybridMultilevel"/>
    <w:tmpl w:val="641617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2F4EE6"/>
    <w:multiLevelType w:val="hybridMultilevel"/>
    <w:tmpl w:val="5EEC1042"/>
    <w:lvl w:tplc="A7FE36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4910E62"/>
    <w:multiLevelType w:val="hybridMultilevel"/>
    <w:tmpl w:val="43EAFC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0">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355E1135"/>
    <w:multiLevelType w:val="hybridMultilevel"/>
    <w:tmpl w:val="92AC51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73E66B5"/>
    <w:multiLevelType w:val="hybridMultilevel"/>
    <w:tmpl w:val="EE200758"/>
    <w:lvl w:tplc="AE58EB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4">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446453F"/>
    <w:multiLevelType w:val="hybridMultilevel"/>
    <w:tmpl w:val="495A80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70478F5"/>
    <w:multiLevelType w:val="hybridMultilevel"/>
    <w:tmpl w:val="8E500A3A"/>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57D5562B"/>
    <w:multiLevelType w:val="hybridMultilevel"/>
    <w:tmpl w:val="4E069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0">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6D825525"/>
    <w:multiLevelType w:val="hybridMultilevel"/>
    <w:tmpl w:val="97AAD23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6FCD4E29"/>
    <w:multiLevelType w:val="hybridMultilevel"/>
    <w:tmpl w:val="786AF15C"/>
    <w:lvl w:tplc="BBA4F3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4">
    <w:nsid w:val="71B32DB5"/>
    <w:multiLevelType w:val="hybridMultilevel"/>
    <w:tmpl w:val="7A047C2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5">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C6873CB"/>
    <w:multiLevelType w:val="hybridMultilevel"/>
    <w:tmpl w:val="B7968E18"/>
    <w:lvl w:tplc="B6627AEC" w:ilvl="0">
      <w:start w:val="1"/>
      <w:numFmt w:val="decimal"/>
      <w:lvlText w:val="%1."/>
      <w:lvlJc w:val="left"/>
      <w:pPr>
        <w:ind w:hanging="360" w:left="786"/>
      </w:pPr>
      <w:rPr>
        <w:rFonts w:cs="Times New Roman" w:eastAsia="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5"/>
  </w:num>
  <w:num w:numId="3">
    <w:abstractNumId w:val="10"/>
  </w:num>
  <w:num w:numId="4">
    <w:abstractNumId w:val="18"/>
  </w:num>
  <w:num w:numId="5">
    <w:abstractNumId w:val="9"/>
  </w:num>
  <w:num w:numId="6">
    <w:abstractNumId w:val="4"/>
  </w:num>
  <w:num w:numId="7">
    <w:abstractNumId w:val="7"/>
  </w:num>
  <w:num w:numId="8">
    <w:abstractNumId w:val="1"/>
  </w:num>
  <w:num w:numId="9">
    <w:abstractNumId w:val="13"/>
  </w:num>
  <w:num w:numId="10">
    <w:abstractNumId w:val="19"/>
  </w:num>
  <w:num w:numId="11">
    <w:abstractNumId w:val="23"/>
  </w:num>
  <w:num w:numId="12">
    <w:abstractNumId w:val="20"/>
  </w:num>
  <w:num w:numId="13">
    <w:abstractNumId w:val="6"/>
  </w:num>
  <w:num w:numId="14">
    <w:abstractNumId w:val="2"/>
  </w:num>
  <w:num w:numId="15">
    <w:abstractNumId w:val="14"/>
  </w:num>
  <w:num w:numId="16">
    <w:abstractNumId w:val="3"/>
  </w:num>
  <w:num w:numId="17">
    <w:abstractNumId w:val="24"/>
  </w:num>
  <w:num w:numId="18">
    <w:abstractNumId w:val="17"/>
  </w:num>
  <w:num w:numId="19">
    <w:abstractNumId w:val="12"/>
  </w:num>
  <w:num w:numId="20">
    <w:abstractNumId w:val="11"/>
  </w:num>
  <w:num w:numId="21">
    <w:abstractNumId w:val="26"/>
  </w:num>
  <w:num w:numId="22">
    <w:abstractNumId w:val="8"/>
  </w:num>
  <w:num w:numId="23">
    <w:abstractNumId w:val="5"/>
  </w:num>
  <w:num w:numId="24">
    <w:abstractNumId w:val="15"/>
  </w:num>
  <w:num w:numId="25">
    <w:abstractNumId w:val="22"/>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44BA"/>
    <w:rsid w:val="00061547"/>
    <w:rsid w:val="0006162A"/>
    <w:rsid w:val="00092386"/>
    <w:rsid w:val="00092B14"/>
    <w:rsid w:val="0009546F"/>
    <w:rsid w:val="000B544C"/>
    <w:rsid w:val="000D63AF"/>
    <w:rsid w:val="000E4FA7"/>
    <w:rsid w:val="00136765"/>
    <w:rsid w:val="001428D7"/>
    <w:rsid w:val="0015732B"/>
    <w:rsid w:val="00165DFF"/>
    <w:rsid w:val="001741C2"/>
    <w:rsid w:val="00175E70"/>
    <w:rsid w:val="00183418"/>
    <w:rsid w:val="001920D8"/>
    <w:rsid w:val="001A2141"/>
    <w:rsid w:val="001A540C"/>
    <w:rsid w:val="001B6478"/>
    <w:rsid w:val="001E1376"/>
    <w:rsid w:val="001E682D"/>
    <w:rsid w:val="001F00B4"/>
    <w:rsid w:val="001F4FED"/>
    <w:rsid w:val="002010CE"/>
    <w:rsid w:val="00207EC0"/>
    <w:rsid w:val="002170C1"/>
    <w:rsid w:val="0024279A"/>
    <w:rsid w:val="00252B8C"/>
    <w:rsid w:val="00255A85"/>
    <w:rsid w:val="0026095B"/>
    <w:rsid w:val="00261588"/>
    <w:rsid w:val="002A4D35"/>
    <w:rsid w:val="002C03C4"/>
    <w:rsid w:val="002C0D86"/>
    <w:rsid w:val="002D3DF9"/>
    <w:rsid w:val="002D4C05"/>
    <w:rsid w:val="002E3F0D"/>
    <w:rsid w:val="00307276"/>
    <w:rsid w:val="00316F4A"/>
    <w:rsid w:val="0031728C"/>
    <w:rsid w:val="00335D55"/>
    <w:rsid w:val="00337178"/>
    <w:rsid w:val="003441ED"/>
    <w:rsid w:val="0039789F"/>
    <w:rsid w:val="003A172E"/>
    <w:rsid w:val="003A4711"/>
    <w:rsid w:val="003B1784"/>
    <w:rsid w:val="003B78EC"/>
    <w:rsid w:val="003C79B2"/>
    <w:rsid w:val="003D7C0E"/>
    <w:rsid w:val="003E58C6"/>
    <w:rsid w:val="003F20BD"/>
    <w:rsid w:val="0040129C"/>
    <w:rsid w:val="004051DB"/>
    <w:rsid w:val="0042249F"/>
    <w:rsid w:val="00424C2D"/>
    <w:rsid w:val="0043307A"/>
    <w:rsid w:val="00433163"/>
    <w:rsid w:val="00434736"/>
    <w:rsid w:val="00440DB8"/>
    <w:rsid w:val="00442984"/>
    <w:rsid w:val="00465FFD"/>
    <w:rsid w:val="0048155E"/>
    <w:rsid w:val="00484C65"/>
    <w:rsid w:val="00490F04"/>
    <w:rsid w:val="00491A34"/>
    <w:rsid w:val="00492FBD"/>
    <w:rsid w:val="004939A4"/>
    <w:rsid w:val="00496576"/>
    <w:rsid w:val="004A2576"/>
    <w:rsid w:val="004A41AD"/>
    <w:rsid w:val="004A6953"/>
    <w:rsid w:val="004A6C71"/>
    <w:rsid w:val="004B04E5"/>
    <w:rsid w:val="004B1340"/>
    <w:rsid w:val="004B2330"/>
    <w:rsid w:val="004E12B0"/>
    <w:rsid w:val="00500D8B"/>
    <w:rsid w:val="005105CE"/>
    <w:rsid w:val="0054459E"/>
    <w:rsid w:val="0055287A"/>
    <w:rsid w:val="0056585C"/>
    <w:rsid w:val="005679AA"/>
    <w:rsid w:val="0057002E"/>
    <w:rsid w:val="005A7567"/>
    <w:rsid w:val="005C3DDA"/>
    <w:rsid w:val="005C774D"/>
    <w:rsid w:val="005F4C39"/>
    <w:rsid w:val="005F73C9"/>
    <w:rsid w:val="00613F7C"/>
    <w:rsid w:val="00614E86"/>
    <w:rsid w:val="00616B5C"/>
    <w:rsid w:val="0062470D"/>
    <w:rsid w:val="006378E6"/>
    <w:rsid w:val="00644C49"/>
    <w:rsid w:val="0064652E"/>
    <w:rsid w:val="006541CD"/>
    <w:rsid w:val="0066531B"/>
    <w:rsid w:val="006668BD"/>
    <w:rsid w:val="0068157C"/>
    <w:rsid w:val="006A5677"/>
    <w:rsid w:val="006C578B"/>
    <w:rsid w:val="006D7AAF"/>
    <w:rsid w:val="006F1B1D"/>
    <w:rsid w:val="006F3C25"/>
    <w:rsid w:val="006F4A80"/>
    <w:rsid w:val="00714513"/>
    <w:rsid w:val="00720B91"/>
    <w:rsid w:val="00727E47"/>
    <w:rsid w:val="007601D3"/>
    <w:rsid w:val="00764793"/>
    <w:rsid w:val="0077371C"/>
    <w:rsid w:val="007902A7"/>
    <w:rsid w:val="007A258D"/>
    <w:rsid w:val="007A3DE1"/>
    <w:rsid w:val="007B127C"/>
    <w:rsid w:val="007B21AC"/>
    <w:rsid w:val="007B5C14"/>
    <w:rsid w:val="007D0590"/>
    <w:rsid w:val="007E54F2"/>
    <w:rsid w:val="007E74D3"/>
    <w:rsid w:val="008022B3"/>
    <w:rsid w:val="00803B87"/>
    <w:rsid w:val="008052F8"/>
    <w:rsid w:val="0080619F"/>
    <w:rsid w:val="0081004F"/>
    <w:rsid w:val="008168B3"/>
    <w:rsid w:val="008313C5"/>
    <w:rsid w:val="008455DD"/>
    <w:rsid w:val="00856390"/>
    <w:rsid w:val="00870DD7"/>
    <w:rsid w:val="00875007"/>
    <w:rsid w:val="008917F6"/>
    <w:rsid w:val="00895286"/>
    <w:rsid w:val="008B5D4F"/>
    <w:rsid w:val="008C3B34"/>
    <w:rsid w:val="008E51B4"/>
    <w:rsid w:val="00945C3E"/>
    <w:rsid w:val="009501D7"/>
    <w:rsid w:val="00952526"/>
    <w:rsid w:val="00954F6F"/>
    <w:rsid w:val="00970A30"/>
    <w:rsid w:val="00971D16"/>
    <w:rsid w:val="00973FA6"/>
    <w:rsid w:val="00973FE8"/>
    <w:rsid w:val="009A0745"/>
    <w:rsid w:val="009A2219"/>
    <w:rsid w:val="009A2CD3"/>
    <w:rsid w:val="009C347F"/>
    <w:rsid w:val="009D0A45"/>
    <w:rsid w:val="009E640F"/>
    <w:rsid w:val="00A05A12"/>
    <w:rsid w:val="00A15793"/>
    <w:rsid w:val="00A43BC7"/>
    <w:rsid w:val="00A440F3"/>
    <w:rsid w:val="00A45477"/>
    <w:rsid w:val="00A60F20"/>
    <w:rsid w:val="00A73C0D"/>
    <w:rsid w:val="00A767F1"/>
    <w:rsid w:val="00A80EFF"/>
    <w:rsid w:val="00A843AB"/>
    <w:rsid w:val="00AB4345"/>
    <w:rsid w:val="00AC7216"/>
    <w:rsid w:val="00AD3C7B"/>
    <w:rsid w:val="00AF7CC3"/>
    <w:rsid w:val="00B0741E"/>
    <w:rsid w:val="00B25670"/>
    <w:rsid w:val="00B25CD1"/>
    <w:rsid w:val="00B445CE"/>
    <w:rsid w:val="00B8284E"/>
    <w:rsid w:val="00B94BC8"/>
    <w:rsid w:val="00BA1BE4"/>
    <w:rsid w:val="00BC7E94"/>
    <w:rsid w:val="00BD125B"/>
    <w:rsid w:val="00BD3917"/>
    <w:rsid w:val="00BE7E65"/>
    <w:rsid w:val="00C1076F"/>
    <w:rsid w:val="00C157E4"/>
    <w:rsid w:val="00C210F2"/>
    <w:rsid w:val="00C21311"/>
    <w:rsid w:val="00C331AA"/>
    <w:rsid w:val="00C331B9"/>
    <w:rsid w:val="00C41C2A"/>
    <w:rsid w:val="00C426A4"/>
    <w:rsid w:val="00C432F2"/>
    <w:rsid w:val="00C449C6"/>
    <w:rsid w:val="00C64FFD"/>
    <w:rsid w:val="00C83479"/>
    <w:rsid w:val="00CC658C"/>
    <w:rsid w:val="00CD2509"/>
    <w:rsid w:val="00CD5579"/>
    <w:rsid w:val="00CE584B"/>
    <w:rsid w:val="00CF7A5C"/>
    <w:rsid w:val="00D07ABD"/>
    <w:rsid w:val="00D11998"/>
    <w:rsid w:val="00D17B56"/>
    <w:rsid w:val="00D23288"/>
    <w:rsid w:val="00D232A9"/>
    <w:rsid w:val="00D27881"/>
    <w:rsid w:val="00D31137"/>
    <w:rsid w:val="00D41A6F"/>
    <w:rsid w:val="00D436F3"/>
    <w:rsid w:val="00D61BB3"/>
    <w:rsid w:val="00D64D13"/>
    <w:rsid w:val="00D775A1"/>
    <w:rsid w:val="00D808F7"/>
    <w:rsid w:val="00D97430"/>
    <w:rsid w:val="00DD544B"/>
    <w:rsid w:val="00DE03E9"/>
    <w:rsid w:val="00DF58C7"/>
    <w:rsid w:val="00E05F79"/>
    <w:rsid w:val="00E26935"/>
    <w:rsid w:val="00E369A6"/>
    <w:rsid w:val="00E44B1F"/>
    <w:rsid w:val="00E458E7"/>
    <w:rsid w:val="00E52D87"/>
    <w:rsid w:val="00E5314E"/>
    <w:rsid w:val="00E61059"/>
    <w:rsid w:val="00E63DBE"/>
    <w:rsid w:val="00EB4348"/>
    <w:rsid w:val="00EB57B6"/>
    <w:rsid w:val="00F014C9"/>
    <w:rsid w:val="00F215D9"/>
    <w:rsid w:val="00F23A3F"/>
    <w:rsid w:val="00F3074A"/>
    <w:rsid w:val="00F7231E"/>
    <w:rsid w:val="00F90D09"/>
    <w:rsid w:val="00FA7C43"/>
    <w:rsid w:val="00FB0387"/>
    <w:rsid w:val="00FD760F"/>
    <w:rsid w:val="00FE2EA3"/>
    <w:rsid w:val="00FF1D07"/>
    <w:rsid w:val="00FF6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name="footnote reference"/>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Bezproreda" w:type="paragraph">
    <w:name w:val="No Spacing"/>
    <w:uiPriority w:val="99"/>
    <w:qFormat/>
    <w:rsid w:val="00484C65"/>
    <w:pPr>
      <w:spacing w:lineRule="auto" w:line="240" w:after="0"/>
    </w:pPr>
  </w:style>
  <w:style w:styleId="Tekstfusnote" w:type="paragraph">
    <w:name w:val="footnote text"/>
    <w:basedOn w:val="Normal"/>
    <w:link w:val="TekstfusnoteChar"/>
    <w:uiPriority w:val="99"/>
    <w:semiHidden/>
    <w:unhideWhenUsed/>
    <w:rsid w:val="00307276"/>
    <w:pPr>
      <w:spacing w:after="80"/>
    </w:pPr>
    <w:rPr>
      <w:rFonts w:cs="Times New Roman"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307276"/>
    <w:rPr>
      <w:rFonts w:cs="Times New Roman" w:eastAsia="Calibri" w:hAnsi="Calibri" w:ascii="Calibri"/>
      <w:sz w:val="20"/>
      <w:szCs w:val="20"/>
    </w:rPr>
  </w:style>
  <w:style w:styleId="Referencafusnote" w:type="character">
    <w:name w:val="footnote reference"/>
    <w:uiPriority w:val="99"/>
    <w:semiHidden/>
    <w:unhideWhenUsed/>
    <w:qFormat/>
    <w:rsid w:val="00307276"/>
    <w:rPr>
      <w:rFonts w:cs="Times New Roman" w:hAnsi="Times New Roman" w:asci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cs="Times New Roman" w:hAnsi="Times New Roman" w:ascii="Times New Roman"/>
    </w:rPr>
  </w:style>
  <w:style w:customStyle="true" w:styleId="TijelotekstaChar" w:type="character">
    <w:name w:val="Tijelo teksta Char"/>
    <w:basedOn w:val="Zadanifontodlomka"/>
    <w:link w:val="Tijeloteksta"/>
    <w:uiPriority w:val="99"/>
    <w:semiHidden/>
    <w:rsid w:val="00491A34"/>
    <w:rPr>
      <w:rFonts w:cs="Times New Roman" w:eastAsia="Times New Roman" w:hAnsi="Times New Roman" w:ascii="Times New Roman"/>
      <w:sz w:val="24"/>
      <w:szCs w:val="24"/>
      <w:lang w:eastAsia="hr-HR"/>
    </w:rPr>
  </w:style>
  <w:style w:styleId="Tijeloteksta2" w:type="paragraph">
    <w:name w:val="Body Text 2"/>
    <w:basedOn w:val="Normal"/>
    <w:link w:val="Tijeloteksta2Char"/>
    <w:semiHidden/>
    <w:unhideWhenUsed/>
    <w:rsid w:val="00207EC0"/>
    <w:pPr>
      <w:jc w:val="both"/>
    </w:pPr>
    <w:rPr>
      <w:rFonts w:cs="Times New Roman" w:hAnsi="Times New Roman" w:ascii="Times New Roman"/>
      <w:szCs w:val="20"/>
      <w:lang w:val="en-AU"/>
    </w:rPr>
  </w:style>
  <w:style w:customStyle="true" w:styleId="Tijeloteksta2Char" w:type="character">
    <w:name w:val="Tijelo teksta 2 Char"/>
    <w:basedOn w:val="Zadanifontodlomka"/>
    <w:link w:val="Tijeloteksta2"/>
    <w:semiHidden/>
    <w:rsid w:val="00207EC0"/>
    <w:rPr>
      <w:rFonts w:cs="Times New Roman" w:eastAsia="Times New Roman" w:hAnsi="Times New Roman" w:ascii="Times New Roman"/>
      <w:sz w:val="24"/>
      <w:szCs w:val="20"/>
      <w:lang w:eastAsia="hr-HR" w:val="en-AU"/>
    </w:rPr>
  </w:style>
  <w:style w:styleId="Tekstrezerviranogmjesta" w:type="character">
    <w:name w:val="Placeholder Text"/>
    <w:basedOn w:val="Zadanifontodlomka"/>
    <w:uiPriority w:val="99"/>
    <w:semiHidden/>
    <w:rsid w:val="00207EC0"/>
    <w:rPr>
      <w:color w:val="808080"/>
      <w:bdr w:frame="true" w:space="0" w:sz="0" w:color="auto" w:val="none"/>
      <w:shd w:fill="CCFFFF" w:color="auto" w:val="clear"/>
    </w:rPr>
  </w:style>
  <w:style w:customStyle="true" w:styleId="eSPISCCParagraphDefaultFont" w:type="character">
    <w:name w:val="eSPIS_CC_Paragraph Default Font"/>
    <w:basedOn w:val="Zadanifontodlomka"/>
    <w:rsid w:val="00207EC0"/>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207EC0"/>
    <w:rPr>
      <w:bdr w:frame="true" w:space="0" w:sz="0" w:color="auto" w:val="none"/>
      <w:shd w:fill="FFFFCC" w:color="auto" w:val="clear"/>
      <w:lang w:val="hr-HR"/>
    </w:rPr>
  </w:style>
  <w:style w:customStyle="true" w:styleId="PozadinaSvijetloCrvena" w:type="character">
    <w:name w:val="Pozadina_SvijetloCrvena"/>
    <w:basedOn w:val="eSPISCCParagraphDefaultFont"/>
    <w:rsid w:val="00207EC0"/>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207EC0"/>
    <w:rPr>
      <w:rFonts w:cs="Times New Roman" w:hAnsi="Times New Roman" w:ascii="Times New Roman" w:hint="default"/>
      <w:sz w:val="24"/>
      <w:bdr w:frame="true" w:space="0" w:sz="0" w:color="auto" w:val="none"/>
      <w:shd w:fill="CCFFCC" w:color="auto" w:val="clear"/>
      <w:lang w:val="hr-HR"/>
    </w:rPr>
  </w:style>
  <w:style w:styleId="Reetkatablice" w:type="table">
    <w:name w:val="Table Grid"/>
    <w:basedOn w:val="Obinatablica"/>
    <w:rsid w:val="00D436F3"/>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idrofusnote" w:type="character">
    <w:name w:val="Sidro fusnote"/>
    <w:uiPriority w:val="99"/>
    <w:rsid w:val="005F73C9"/>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footnote reference" w:qFormat="1"/>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Bezproreda" w:type="paragraph">
    <w:name w:val="No Spacing"/>
    <w:uiPriority w:val="99"/>
    <w:qFormat/>
    <w:rsid w:val="00484C65"/>
    <w:pPr>
      <w:spacing w:after="0" w:line="240" w:lineRule="auto"/>
    </w:pPr>
  </w:style>
  <w:style w:styleId="Tekstfusnote" w:type="paragraph">
    <w:name w:val="footnote text"/>
    <w:basedOn w:val="Normal"/>
    <w:link w:val="TekstfusnoteChar"/>
    <w:uiPriority w:val="99"/>
    <w:semiHidden/>
    <w:unhideWhenUsed/>
    <w:rsid w:val="00307276"/>
    <w:pPr>
      <w:spacing w:after="80"/>
    </w:pPr>
    <w:rPr>
      <w:rFonts w:ascii="Calibri" w:cs="Times New Roman" w:eastAsia="Calibri" w:hAnsi="Calibri"/>
      <w:sz w:val="20"/>
      <w:szCs w:val="20"/>
      <w:lang w:eastAsia="en-US"/>
    </w:rPr>
  </w:style>
  <w:style w:customStyle="1" w:styleId="TekstfusnoteChar" w:type="character">
    <w:name w:val="Tekst fusnote Char"/>
    <w:basedOn w:val="Zadanifontodlomka"/>
    <w:link w:val="Tekstfusnote"/>
    <w:uiPriority w:val="99"/>
    <w:semiHidden/>
    <w:rsid w:val="00307276"/>
    <w:rPr>
      <w:rFonts w:ascii="Calibri" w:cs="Times New Roman" w:eastAsia="Calibri" w:hAnsi="Calibri"/>
      <w:sz w:val="20"/>
      <w:szCs w:val="20"/>
    </w:rPr>
  </w:style>
  <w:style w:styleId="Referencafusnote" w:type="character">
    <w:name w:val="footnote reference"/>
    <w:uiPriority w:val="99"/>
    <w:semiHidden/>
    <w:unhideWhenUsed/>
    <w:qFormat/>
    <w:rsid w:val="00307276"/>
    <w:rPr>
      <w:rFonts w:ascii="Times New Roman" w:cs="Times New Roman" w:hAns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ascii="Times New Roman" w:cs="Times New Roman" w:hAnsi="Times New Roman"/>
    </w:rPr>
  </w:style>
  <w:style w:customStyle="1" w:styleId="TijelotekstaChar" w:type="character">
    <w:name w:val="Tijelo teksta Char"/>
    <w:basedOn w:val="Zadanifontodlomka"/>
    <w:link w:val="Tijeloteksta"/>
    <w:uiPriority w:val="99"/>
    <w:semiHidden/>
    <w:rsid w:val="00491A34"/>
    <w:rPr>
      <w:rFonts w:ascii="Times New Roman" w:cs="Times New Roman" w:eastAsia="Times New Roman" w:hAnsi="Times New Roman"/>
      <w:sz w:val="24"/>
      <w:szCs w:val="24"/>
      <w:lang w:eastAsia="hr-HR"/>
    </w:rPr>
  </w:style>
  <w:style w:styleId="Tijeloteksta2" w:type="paragraph">
    <w:name w:val="Body Text 2"/>
    <w:basedOn w:val="Normal"/>
    <w:link w:val="Tijeloteksta2Char"/>
    <w:semiHidden/>
    <w:unhideWhenUsed/>
    <w:rsid w:val="00207EC0"/>
    <w:pPr>
      <w:jc w:val="both"/>
    </w:pPr>
    <w:rPr>
      <w:rFonts w:ascii="Times New Roman" w:cs="Times New Roman" w:hAnsi="Times New Roman"/>
      <w:szCs w:val="20"/>
      <w:lang w:val="en-AU"/>
    </w:rPr>
  </w:style>
  <w:style w:customStyle="1" w:styleId="Tijeloteksta2Char" w:type="character">
    <w:name w:val="Tijelo teksta 2 Char"/>
    <w:basedOn w:val="Zadanifontodlomka"/>
    <w:link w:val="Tijeloteksta2"/>
    <w:semiHidden/>
    <w:rsid w:val="00207EC0"/>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207EC0"/>
    <w:rPr>
      <w:color w:val="808080"/>
      <w:bdr w:color="auto" w:frame="1" w:space="0" w:sz="0" w:val="none"/>
      <w:shd w:color="auto" w:fill="CCFFFF" w:val="clear"/>
    </w:rPr>
  </w:style>
  <w:style w:customStyle="1" w:styleId="eSPISCCParagraphDefaultFont" w:type="character">
    <w:name w:val="eSPIS_CC_Paragraph Default Font"/>
    <w:basedOn w:val="Zadanifontodlomka"/>
    <w:rsid w:val="00207EC0"/>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207EC0"/>
    <w:rPr>
      <w:bdr w:color="auto" w:frame="1" w:space="0" w:sz="0" w:val="none"/>
      <w:shd w:color="auto" w:fill="FFFFCC" w:val="clear"/>
      <w:lang w:val="hr-HR"/>
    </w:rPr>
  </w:style>
  <w:style w:customStyle="1" w:styleId="PozadinaSvijetloCrvena" w:type="character">
    <w:name w:val="Pozadina_SvijetloCrvena"/>
    <w:basedOn w:val="eSPISCCParagraphDefaultFont"/>
    <w:rsid w:val="00207EC0"/>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207EC0"/>
    <w:rPr>
      <w:rFonts w:ascii="Times New Roman" w:cs="Times New Roman" w:hAnsi="Times New Roman" w:hint="default"/>
      <w:sz w:val="24"/>
      <w:bdr w:color="auto" w:frame="1" w:space="0" w:sz="0" w:val="none"/>
      <w:shd w:color="auto" w:fill="CCFFCC" w:val="clear"/>
      <w:lang w:val="hr-HR"/>
    </w:rPr>
  </w:style>
  <w:style w:styleId="Reetkatablice" w:type="table">
    <w:name w:val="Table Grid"/>
    <w:basedOn w:val="Obinatablica"/>
    <w:rsid w:val="00D436F3"/>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idrofusnote" w:type="character">
    <w:name w:val="Sidro fusnote"/>
    <w:uiPriority w:val="99"/>
    <w:rsid w:val="005F73C9"/>
    <w:rPr>
      <w:vertAlign w:val="superscript"/>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61861">
      <w:bodyDiv w:val="true"/>
      <w:marLeft w:val="0"/>
      <w:marRight w:val="0"/>
      <w:marTop w:val="0"/>
      <w:marBottom w:val="0"/>
      <w:divBdr>
        <w:top w:space="0" w:sz="0" w:color="auto" w:val="none"/>
        <w:left w:space="0" w:sz="0" w:color="auto" w:val="none"/>
        <w:bottom w:space="0" w:sz="0" w:color="auto" w:val="none"/>
        <w:right w:space="0" w:sz="0" w:color="auto" w:val="none"/>
      </w:divBdr>
    </w:div>
    <w:div w:id="32929983">
      <w:bodyDiv w:val="true"/>
      <w:marLeft w:val="0"/>
      <w:marRight w:val="0"/>
      <w:marTop w:val="0"/>
      <w:marBottom w:val="0"/>
      <w:divBdr>
        <w:top w:space="0" w:sz="0" w:color="auto" w:val="none"/>
        <w:left w:space="0" w:sz="0" w:color="auto" w:val="none"/>
        <w:bottom w:space="0" w:sz="0" w:color="auto" w:val="none"/>
        <w:right w:space="0" w:sz="0" w:color="auto" w:val="none"/>
      </w:divBdr>
    </w:div>
    <w:div w:id="52198481">
      <w:bodyDiv w:val="true"/>
      <w:marLeft w:val="0"/>
      <w:marRight w:val="0"/>
      <w:marTop w:val="0"/>
      <w:marBottom w:val="0"/>
      <w:divBdr>
        <w:top w:space="0" w:sz="0" w:color="auto" w:val="none"/>
        <w:left w:space="0" w:sz="0" w:color="auto" w:val="none"/>
        <w:bottom w:space="0" w:sz="0" w:color="auto" w:val="none"/>
        <w:right w:space="0" w:sz="0" w:color="auto" w:val="none"/>
      </w:divBdr>
    </w:div>
    <w:div w:id="83848460">
      <w:bodyDiv w:val="true"/>
      <w:marLeft w:val="0"/>
      <w:marRight w:val="0"/>
      <w:marTop w:val="0"/>
      <w:marBottom w:val="0"/>
      <w:divBdr>
        <w:top w:space="0" w:sz="0" w:color="auto" w:val="none"/>
        <w:left w:space="0" w:sz="0" w:color="auto" w:val="none"/>
        <w:bottom w:space="0" w:sz="0" w:color="auto" w:val="none"/>
        <w:right w:space="0" w:sz="0" w:color="auto" w:val="none"/>
      </w:divBdr>
    </w:div>
    <w:div w:id="103840882">
      <w:bodyDiv w:val="true"/>
      <w:marLeft w:val="0"/>
      <w:marRight w:val="0"/>
      <w:marTop w:val="0"/>
      <w:marBottom w:val="0"/>
      <w:divBdr>
        <w:top w:space="0" w:sz="0" w:color="auto" w:val="none"/>
        <w:left w:space="0" w:sz="0" w:color="auto" w:val="none"/>
        <w:bottom w:space="0" w:sz="0" w:color="auto" w:val="none"/>
        <w:right w:space="0" w:sz="0" w:color="auto" w:val="none"/>
      </w:divBdr>
    </w:div>
    <w:div w:id="127476529">
      <w:bodyDiv w:val="true"/>
      <w:marLeft w:val="0"/>
      <w:marRight w:val="0"/>
      <w:marTop w:val="0"/>
      <w:marBottom w:val="0"/>
      <w:divBdr>
        <w:top w:space="0" w:sz="0" w:color="auto" w:val="none"/>
        <w:left w:space="0" w:sz="0" w:color="auto" w:val="none"/>
        <w:bottom w:space="0" w:sz="0" w:color="auto" w:val="none"/>
        <w:right w:space="0" w:sz="0" w:color="auto" w:val="none"/>
      </w:divBdr>
    </w:div>
    <w:div w:id="143936156">
      <w:bodyDiv w:val="true"/>
      <w:marLeft w:val="0"/>
      <w:marRight w:val="0"/>
      <w:marTop w:val="0"/>
      <w:marBottom w:val="0"/>
      <w:divBdr>
        <w:top w:space="0" w:sz="0" w:color="auto" w:val="none"/>
        <w:left w:space="0" w:sz="0" w:color="auto" w:val="none"/>
        <w:bottom w:space="0" w:sz="0" w:color="auto" w:val="none"/>
        <w:right w:space="0" w:sz="0" w:color="auto" w:val="none"/>
      </w:divBdr>
    </w:div>
    <w:div w:id="160395209">
      <w:bodyDiv w:val="true"/>
      <w:marLeft w:val="0"/>
      <w:marRight w:val="0"/>
      <w:marTop w:val="0"/>
      <w:marBottom w:val="0"/>
      <w:divBdr>
        <w:top w:space="0" w:sz="0" w:color="auto" w:val="none"/>
        <w:left w:space="0" w:sz="0" w:color="auto" w:val="none"/>
        <w:bottom w:space="0" w:sz="0" w:color="auto" w:val="none"/>
        <w:right w:space="0" w:sz="0" w:color="auto" w:val="none"/>
      </w:divBdr>
    </w:div>
    <w:div w:id="275328082">
      <w:bodyDiv w:val="true"/>
      <w:marLeft w:val="0"/>
      <w:marRight w:val="0"/>
      <w:marTop w:val="0"/>
      <w:marBottom w:val="0"/>
      <w:divBdr>
        <w:top w:space="0" w:sz="0" w:color="auto" w:val="none"/>
        <w:left w:space="0" w:sz="0" w:color="auto" w:val="none"/>
        <w:bottom w:space="0" w:sz="0" w:color="auto" w:val="none"/>
        <w:right w:space="0" w:sz="0" w:color="auto" w:val="none"/>
      </w:divBdr>
    </w:div>
    <w:div w:id="283968354">
      <w:bodyDiv w:val="true"/>
      <w:marLeft w:val="0"/>
      <w:marRight w:val="0"/>
      <w:marTop w:val="0"/>
      <w:marBottom w:val="0"/>
      <w:divBdr>
        <w:top w:space="0" w:sz="0" w:color="auto" w:val="none"/>
        <w:left w:space="0" w:sz="0" w:color="auto" w:val="none"/>
        <w:bottom w:space="0" w:sz="0" w:color="auto" w:val="none"/>
        <w:right w:space="0" w:sz="0" w:color="auto" w:val="none"/>
      </w:divBdr>
    </w:div>
    <w:div w:id="295376474">
      <w:bodyDiv w:val="true"/>
      <w:marLeft w:val="0"/>
      <w:marRight w:val="0"/>
      <w:marTop w:val="0"/>
      <w:marBottom w:val="0"/>
      <w:divBdr>
        <w:top w:space="0" w:sz="0" w:color="auto" w:val="none"/>
        <w:left w:space="0" w:sz="0" w:color="auto" w:val="none"/>
        <w:bottom w:space="0" w:sz="0" w:color="auto" w:val="none"/>
        <w:right w:space="0" w:sz="0" w:color="auto" w:val="none"/>
      </w:divBdr>
    </w:div>
    <w:div w:id="320279311">
      <w:bodyDiv w:val="true"/>
      <w:marLeft w:val="0"/>
      <w:marRight w:val="0"/>
      <w:marTop w:val="0"/>
      <w:marBottom w:val="0"/>
      <w:divBdr>
        <w:top w:space="0" w:sz="0" w:color="auto" w:val="none"/>
        <w:left w:space="0" w:sz="0" w:color="auto" w:val="none"/>
        <w:bottom w:space="0" w:sz="0" w:color="auto" w:val="none"/>
        <w:right w:space="0" w:sz="0" w:color="auto" w:val="none"/>
      </w:divBdr>
    </w:div>
    <w:div w:id="337655996">
      <w:bodyDiv w:val="true"/>
      <w:marLeft w:val="0"/>
      <w:marRight w:val="0"/>
      <w:marTop w:val="0"/>
      <w:marBottom w:val="0"/>
      <w:divBdr>
        <w:top w:space="0" w:sz="0" w:color="auto" w:val="none"/>
        <w:left w:space="0" w:sz="0" w:color="auto" w:val="none"/>
        <w:bottom w:space="0" w:sz="0" w:color="auto" w:val="none"/>
        <w:right w:space="0" w:sz="0" w:color="auto" w:val="none"/>
      </w:divBdr>
    </w:div>
    <w:div w:id="378281557">
      <w:bodyDiv w:val="true"/>
      <w:marLeft w:val="0"/>
      <w:marRight w:val="0"/>
      <w:marTop w:val="0"/>
      <w:marBottom w:val="0"/>
      <w:divBdr>
        <w:top w:space="0" w:sz="0" w:color="auto" w:val="none"/>
        <w:left w:space="0" w:sz="0" w:color="auto" w:val="none"/>
        <w:bottom w:space="0" w:sz="0" w:color="auto" w:val="none"/>
        <w:right w:space="0" w:sz="0" w:color="auto" w:val="none"/>
      </w:divBdr>
    </w:div>
    <w:div w:id="435566962">
      <w:bodyDiv w:val="true"/>
      <w:marLeft w:val="0"/>
      <w:marRight w:val="0"/>
      <w:marTop w:val="0"/>
      <w:marBottom w:val="0"/>
      <w:divBdr>
        <w:top w:space="0" w:sz="0" w:color="auto" w:val="none"/>
        <w:left w:space="0" w:sz="0" w:color="auto" w:val="none"/>
        <w:bottom w:space="0" w:sz="0" w:color="auto" w:val="none"/>
        <w:right w:space="0" w:sz="0" w:color="auto" w:val="none"/>
      </w:divBdr>
    </w:div>
    <w:div w:id="443813502">
      <w:bodyDiv w:val="true"/>
      <w:marLeft w:val="0"/>
      <w:marRight w:val="0"/>
      <w:marTop w:val="0"/>
      <w:marBottom w:val="0"/>
      <w:divBdr>
        <w:top w:space="0" w:sz="0" w:color="auto" w:val="none"/>
        <w:left w:space="0" w:sz="0" w:color="auto" w:val="none"/>
        <w:bottom w:space="0" w:sz="0" w:color="auto" w:val="none"/>
        <w:right w:space="0" w:sz="0" w:color="auto" w:val="none"/>
      </w:divBdr>
    </w:div>
    <w:div w:id="531577631">
      <w:bodyDiv w:val="true"/>
      <w:marLeft w:val="0"/>
      <w:marRight w:val="0"/>
      <w:marTop w:val="0"/>
      <w:marBottom w:val="0"/>
      <w:divBdr>
        <w:top w:space="0" w:sz="0" w:color="auto" w:val="none"/>
        <w:left w:space="0" w:sz="0" w:color="auto" w:val="none"/>
        <w:bottom w:space="0" w:sz="0" w:color="auto" w:val="none"/>
        <w:right w:space="0" w:sz="0" w:color="auto" w:val="none"/>
      </w:divBdr>
    </w:div>
    <w:div w:id="572392831">
      <w:bodyDiv w:val="true"/>
      <w:marLeft w:val="0"/>
      <w:marRight w:val="0"/>
      <w:marTop w:val="0"/>
      <w:marBottom w:val="0"/>
      <w:divBdr>
        <w:top w:space="0" w:sz="0" w:color="auto" w:val="none"/>
        <w:left w:space="0" w:sz="0" w:color="auto" w:val="none"/>
        <w:bottom w:space="0" w:sz="0" w:color="auto" w:val="none"/>
        <w:right w:space="0" w:sz="0" w:color="auto" w:val="none"/>
      </w:divBdr>
    </w:div>
    <w:div w:id="575626340">
      <w:bodyDiv w:val="true"/>
      <w:marLeft w:val="0"/>
      <w:marRight w:val="0"/>
      <w:marTop w:val="0"/>
      <w:marBottom w:val="0"/>
      <w:divBdr>
        <w:top w:space="0" w:sz="0" w:color="auto" w:val="none"/>
        <w:left w:space="0" w:sz="0" w:color="auto" w:val="none"/>
        <w:bottom w:space="0" w:sz="0" w:color="auto" w:val="none"/>
        <w:right w:space="0" w:sz="0" w:color="auto" w:val="none"/>
      </w:divBdr>
    </w:div>
    <w:div w:id="612790586">
      <w:bodyDiv w:val="true"/>
      <w:marLeft w:val="0"/>
      <w:marRight w:val="0"/>
      <w:marTop w:val="0"/>
      <w:marBottom w:val="0"/>
      <w:divBdr>
        <w:top w:space="0" w:sz="0" w:color="auto" w:val="none"/>
        <w:left w:space="0" w:sz="0" w:color="auto" w:val="none"/>
        <w:bottom w:space="0" w:sz="0" w:color="auto" w:val="none"/>
        <w:right w:space="0" w:sz="0" w:color="auto" w:val="none"/>
      </w:divBdr>
    </w:div>
    <w:div w:id="653997700">
      <w:bodyDiv w:val="true"/>
      <w:marLeft w:val="0"/>
      <w:marRight w:val="0"/>
      <w:marTop w:val="0"/>
      <w:marBottom w:val="0"/>
      <w:divBdr>
        <w:top w:space="0" w:sz="0" w:color="auto" w:val="none"/>
        <w:left w:space="0" w:sz="0" w:color="auto" w:val="none"/>
        <w:bottom w:space="0" w:sz="0" w:color="auto" w:val="none"/>
        <w:right w:space="0" w:sz="0" w:color="auto" w:val="none"/>
      </w:divBdr>
    </w:div>
    <w:div w:id="659702085">
      <w:bodyDiv w:val="true"/>
      <w:marLeft w:val="0"/>
      <w:marRight w:val="0"/>
      <w:marTop w:val="0"/>
      <w:marBottom w:val="0"/>
      <w:divBdr>
        <w:top w:space="0" w:sz="0" w:color="auto" w:val="none"/>
        <w:left w:space="0" w:sz="0" w:color="auto" w:val="none"/>
        <w:bottom w:space="0" w:sz="0" w:color="auto" w:val="none"/>
        <w:right w:space="0" w:sz="0" w:color="auto" w:val="none"/>
      </w:divBdr>
    </w:div>
    <w:div w:id="677076313">
      <w:bodyDiv w:val="true"/>
      <w:marLeft w:val="0"/>
      <w:marRight w:val="0"/>
      <w:marTop w:val="0"/>
      <w:marBottom w:val="0"/>
      <w:divBdr>
        <w:top w:space="0" w:sz="0" w:color="auto" w:val="none"/>
        <w:left w:space="0" w:sz="0" w:color="auto" w:val="none"/>
        <w:bottom w:space="0" w:sz="0" w:color="auto" w:val="none"/>
        <w:right w:space="0" w:sz="0" w:color="auto" w:val="none"/>
      </w:divBdr>
    </w:div>
    <w:div w:id="697434708">
      <w:bodyDiv w:val="true"/>
      <w:marLeft w:val="0"/>
      <w:marRight w:val="0"/>
      <w:marTop w:val="0"/>
      <w:marBottom w:val="0"/>
      <w:divBdr>
        <w:top w:space="0" w:sz="0" w:color="auto" w:val="none"/>
        <w:left w:space="0" w:sz="0" w:color="auto" w:val="none"/>
        <w:bottom w:space="0" w:sz="0" w:color="auto" w:val="none"/>
        <w:right w:space="0" w:sz="0" w:color="auto" w:val="none"/>
      </w:divBdr>
    </w:div>
    <w:div w:id="772088087">
      <w:bodyDiv w:val="true"/>
      <w:marLeft w:val="0"/>
      <w:marRight w:val="0"/>
      <w:marTop w:val="0"/>
      <w:marBottom w:val="0"/>
      <w:divBdr>
        <w:top w:space="0" w:sz="0" w:color="auto" w:val="none"/>
        <w:left w:space="0" w:sz="0" w:color="auto" w:val="none"/>
        <w:bottom w:space="0" w:sz="0" w:color="auto" w:val="none"/>
        <w:right w:space="0" w:sz="0" w:color="auto" w:val="none"/>
      </w:divBdr>
    </w:div>
    <w:div w:id="845482801">
      <w:bodyDiv w:val="true"/>
      <w:marLeft w:val="0"/>
      <w:marRight w:val="0"/>
      <w:marTop w:val="0"/>
      <w:marBottom w:val="0"/>
      <w:divBdr>
        <w:top w:space="0" w:sz="0" w:color="auto" w:val="none"/>
        <w:left w:space="0" w:sz="0" w:color="auto" w:val="none"/>
        <w:bottom w:space="0" w:sz="0" w:color="auto" w:val="none"/>
        <w:right w:space="0" w:sz="0" w:color="auto" w:val="none"/>
      </w:divBdr>
    </w:div>
    <w:div w:id="900824904">
      <w:bodyDiv w:val="true"/>
      <w:marLeft w:val="0"/>
      <w:marRight w:val="0"/>
      <w:marTop w:val="0"/>
      <w:marBottom w:val="0"/>
      <w:divBdr>
        <w:top w:space="0" w:sz="0" w:color="auto" w:val="none"/>
        <w:left w:space="0" w:sz="0" w:color="auto" w:val="none"/>
        <w:bottom w:space="0" w:sz="0" w:color="auto" w:val="none"/>
        <w:right w:space="0" w:sz="0" w:color="auto" w:val="none"/>
      </w:divBdr>
    </w:div>
    <w:div w:id="905917552">
      <w:bodyDiv w:val="true"/>
      <w:marLeft w:val="0"/>
      <w:marRight w:val="0"/>
      <w:marTop w:val="0"/>
      <w:marBottom w:val="0"/>
      <w:divBdr>
        <w:top w:space="0" w:sz="0" w:color="auto" w:val="none"/>
        <w:left w:space="0" w:sz="0" w:color="auto" w:val="none"/>
        <w:bottom w:space="0" w:sz="0" w:color="auto" w:val="none"/>
        <w:right w:space="0" w:sz="0" w:color="auto" w:val="none"/>
      </w:divBdr>
    </w:div>
    <w:div w:id="938870646">
      <w:bodyDiv w:val="true"/>
      <w:marLeft w:val="0"/>
      <w:marRight w:val="0"/>
      <w:marTop w:val="0"/>
      <w:marBottom w:val="0"/>
      <w:divBdr>
        <w:top w:space="0" w:sz="0" w:color="auto" w:val="none"/>
        <w:left w:space="0" w:sz="0" w:color="auto" w:val="none"/>
        <w:bottom w:space="0" w:sz="0" w:color="auto" w:val="none"/>
        <w:right w:space="0" w:sz="0" w:color="auto" w:val="none"/>
      </w:divBdr>
    </w:div>
    <w:div w:id="946036264">
      <w:bodyDiv w:val="true"/>
      <w:marLeft w:val="0"/>
      <w:marRight w:val="0"/>
      <w:marTop w:val="0"/>
      <w:marBottom w:val="0"/>
      <w:divBdr>
        <w:top w:space="0" w:sz="0" w:color="auto" w:val="none"/>
        <w:left w:space="0" w:sz="0" w:color="auto" w:val="none"/>
        <w:bottom w:space="0" w:sz="0" w:color="auto" w:val="none"/>
        <w:right w:space="0" w:sz="0" w:color="auto" w:val="none"/>
      </w:divBdr>
    </w:div>
    <w:div w:id="968701290">
      <w:bodyDiv w:val="true"/>
      <w:marLeft w:val="0"/>
      <w:marRight w:val="0"/>
      <w:marTop w:val="0"/>
      <w:marBottom w:val="0"/>
      <w:divBdr>
        <w:top w:space="0" w:sz="0" w:color="auto" w:val="none"/>
        <w:left w:space="0" w:sz="0" w:color="auto" w:val="none"/>
        <w:bottom w:space="0" w:sz="0" w:color="auto" w:val="none"/>
        <w:right w:space="0" w:sz="0" w:color="auto" w:val="none"/>
      </w:divBdr>
    </w:div>
    <w:div w:id="970332213">
      <w:bodyDiv w:val="true"/>
      <w:marLeft w:val="0"/>
      <w:marRight w:val="0"/>
      <w:marTop w:val="0"/>
      <w:marBottom w:val="0"/>
      <w:divBdr>
        <w:top w:space="0" w:sz="0" w:color="auto" w:val="none"/>
        <w:left w:space="0" w:sz="0" w:color="auto" w:val="none"/>
        <w:bottom w:space="0" w:sz="0" w:color="auto" w:val="none"/>
        <w:right w:space="0" w:sz="0" w:color="auto" w:val="none"/>
      </w:divBdr>
    </w:div>
    <w:div w:id="985476980">
      <w:bodyDiv w:val="true"/>
      <w:marLeft w:val="0"/>
      <w:marRight w:val="0"/>
      <w:marTop w:val="0"/>
      <w:marBottom w:val="0"/>
      <w:divBdr>
        <w:top w:space="0" w:sz="0" w:color="auto" w:val="none"/>
        <w:left w:space="0" w:sz="0" w:color="auto" w:val="none"/>
        <w:bottom w:space="0" w:sz="0" w:color="auto" w:val="none"/>
        <w:right w:space="0" w:sz="0" w:color="auto" w:val="none"/>
      </w:divBdr>
    </w:div>
    <w:div w:id="993753901">
      <w:bodyDiv w:val="true"/>
      <w:marLeft w:val="0"/>
      <w:marRight w:val="0"/>
      <w:marTop w:val="0"/>
      <w:marBottom w:val="0"/>
      <w:divBdr>
        <w:top w:space="0" w:sz="0" w:color="auto" w:val="none"/>
        <w:left w:space="0" w:sz="0" w:color="auto" w:val="none"/>
        <w:bottom w:space="0" w:sz="0" w:color="auto" w:val="none"/>
        <w:right w:space="0" w:sz="0" w:color="auto" w:val="none"/>
      </w:divBdr>
    </w:div>
    <w:div w:id="1124153380">
      <w:bodyDiv w:val="true"/>
      <w:marLeft w:val="0"/>
      <w:marRight w:val="0"/>
      <w:marTop w:val="0"/>
      <w:marBottom w:val="0"/>
      <w:divBdr>
        <w:top w:space="0" w:sz="0" w:color="auto" w:val="none"/>
        <w:left w:space="0" w:sz="0" w:color="auto" w:val="none"/>
        <w:bottom w:space="0" w:sz="0" w:color="auto" w:val="none"/>
        <w:right w:space="0" w:sz="0" w:color="auto" w:val="none"/>
      </w:divBdr>
    </w:div>
    <w:div w:id="1258294728">
      <w:bodyDiv w:val="true"/>
      <w:marLeft w:val="0"/>
      <w:marRight w:val="0"/>
      <w:marTop w:val="0"/>
      <w:marBottom w:val="0"/>
      <w:divBdr>
        <w:top w:space="0" w:sz="0" w:color="auto" w:val="none"/>
        <w:left w:space="0" w:sz="0" w:color="auto" w:val="none"/>
        <w:bottom w:space="0" w:sz="0" w:color="auto" w:val="none"/>
        <w:right w:space="0" w:sz="0" w:color="auto" w:val="none"/>
      </w:divBdr>
    </w:div>
    <w:div w:id="1330330287">
      <w:bodyDiv w:val="true"/>
      <w:marLeft w:val="0"/>
      <w:marRight w:val="0"/>
      <w:marTop w:val="0"/>
      <w:marBottom w:val="0"/>
      <w:divBdr>
        <w:top w:space="0" w:sz="0" w:color="auto" w:val="none"/>
        <w:left w:space="0" w:sz="0" w:color="auto" w:val="none"/>
        <w:bottom w:space="0" w:sz="0" w:color="auto" w:val="none"/>
        <w:right w:space="0" w:sz="0" w:color="auto" w:val="none"/>
      </w:divBdr>
    </w:div>
    <w:div w:id="1376583771">
      <w:bodyDiv w:val="true"/>
      <w:marLeft w:val="0"/>
      <w:marRight w:val="0"/>
      <w:marTop w:val="0"/>
      <w:marBottom w:val="0"/>
      <w:divBdr>
        <w:top w:space="0" w:sz="0" w:color="auto" w:val="none"/>
        <w:left w:space="0" w:sz="0" w:color="auto" w:val="none"/>
        <w:bottom w:space="0" w:sz="0" w:color="auto" w:val="none"/>
        <w:right w:space="0" w:sz="0" w:color="auto" w:val="none"/>
      </w:divBdr>
    </w:div>
    <w:div w:id="1485733362">
      <w:bodyDiv w:val="true"/>
      <w:marLeft w:val="0"/>
      <w:marRight w:val="0"/>
      <w:marTop w:val="0"/>
      <w:marBottom w:val="0"/>
      <w:divBdr>
        <w:top w:space="0" w:sz="0" w:color="auto" w:val="none"/>
        <w:left w:space="0" w:sz="0" w:color="auto" w:val="none"/>
        <w:bottom w:space="0" w:sz="0" w:color="auto" w:val="none"/>
        <w:right w:space="0" w:sz="0" w:color="auto" w:val="none"/>
      </w:divBdr>
    </w:div>
    <w:div w:id="1489059266">
      <w:bodyDiv w:val="true"/>
      <w:marLeft w:val="0"/>
      <w:marRight w:val="0"/>
      <w:marTop w:val="0"/>
      <w:marBottom w:val="0"/>
      <w:divBdr>
        <w:top w:space="0" w:sz="0" w:color="auto" w:val="none"/>
        <w:left w:space="0" w:sz="0" w:color="auto" w:val="none"/>
        <w:bottom w:space="0" w:sz="0" w:color="auto" w:val="none"/>
        <w:right w:space="0" w:sz="0" w:color="auto" w:val="none"/>
      </w:divBdr>
    </w:div>
    <w:div w:id="1520966712">
      <w:bodyDiv w:val="true"/>
      <w:marLeft w:val="0"/>
      <w:marRight w:val="0"/>
      <w:marTop w:val="0"/>
      <w:marBottom w:val="0"/>
      <w:divBdr>
        <w:top w:space="0" w:sz="0" w:color="auto" w:val="none"/>
        <w:left w:space="0" w:sz="0" w:color="auto" w:val="none"/>
        <w:bottom w:space="0" w:sz="0" w:color="auto" w:val="none"/>
        <w:right w:space="0" w:sz="0" w:color="auto" w:val="none"/>
      </w:divBdr>
    </w:div>
    <w:div w:id="1521891001">
      <w:bodyDiv w:val="true"/>
      <w:marLeft w:val="0"/>
      <w:marRight w:val="0"/>
      <w:marTop w:val="0"/>
      <w:marBottom w:val="0"/>
      <w:divBdr>
        <w:top w:space="0" w:sz="0" w:color="auto" w:val="none"/>
        <w:left w:space="0" w:sz="0" w:color="auto" w:val="none"/>
        <w:bottom w:space="0" w:sz="0" w:color="auto" w:val="none"/>
        <w:right w:space="0" w:sz="0" w:color="auto" w:val="none"/>
      </w:divBdr>
    </w:div>
    <w:div w:id="1627807875">
      <w:bodyDiv w:val="true"/>
      <w:marLeft w:val="0"/>
      <w:marRight w:val="0"/>
      <w:marTop w:val="0"/>
      <w:marBottom w:val="0"/>
      <w:divBdr>
        <w:top w:space="0" w:sz="0" w:color="auto" w:val="none"/>
        <w:left w:space="0" w:sz="0" w:color="auto" w:val="none"/>
        <w:bottom w:space="0" w:sz="0" w:color="auto" w:val="none"/>
        <w:right w:space="0" w:sz="0" w:color="auto" w:val="none"/>
      </w:divBdr>
    </w:div>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8942160">
      <w:bodyDiv w:val="true"/>
      <w:marLeft w:val="0"/>
      <w:marRight w:val="0"/>
      <w:marTop w:val="0"/>
      <w:marBottom w:val="0"/>
      <w:divBdr>
        <w:top w:space="0" w:sz="0" w:color="auto" w:val="none"/>
        <w:left w:space="0" w:sz="0" w:color="auto" w:val="none"/>
        <w:bottom w:space="0" w:sz="0" w:color="auto" w:val="none"/>
        <w:right w:space="0" w:sz="0" w:color="auto" w:val="none"/>
      </w:divBdr>
    </w:div>
    <w:div w:id="1766682829">
      <w:bodyDiv w:val="true"/>
      <w:marLeft w:val="0"/>
      <w:marRight w:val="0"/>
      <w:marTop w:val="0"/>
      <w:marBottom w:val="0"/>
      <w:divBdr>
        <w:top w:space="0" w:sz="0" w:color="auto" w:val="none"/>
        <w:left w:space="0" w:sz="0" w:color="auto" w:val="none"/>
        <w:bottom w:space="0" w:sz="0" w:color="auto" w:val="none"/>
        <w:right w:space="0" w:sz="0" w:color="auto" w:val="none"/>
      </w:divBdr>
    </w:div>
    <w:div w:id="1829399915">
      <w:bodyDiv w:val="true"/>
      <w:marLeft w:val="0"/>
      <w:marRight w:val="0"/>
      <w:marTop w:val="0"/>
      <w:marBottom w:val="0"/>
      <w:divBdr>
        <w:top w:space="0" w:sz="0" w:color="auto" w:val="none"/>
        <w:left w:space="0" w:sz="0" w:color="auto" w:val="none"/>
        <w:bottom w:space="0" w:sz="0" w:color="auto" w:val="none"/>
        <w:right w:space="0" w:sz="0" w:color="auto" w:val="none"/>
      </w:divBdr>
    </w:div>
    <w:div w:id="1874264926">
      <w:bodyDiv w:val="true"/>
      <w:marLeft w:val="0"/>
      <w:marRight w:val="0"/>
      <w:marTop w:val="0"/>
      <w:marBottom w:val="0"/>
      <w:divBdr>
        <w:top w:space="0" w:sz="0" w:color="auto" w:val="none"/>
        <w:left w:space="0" w:sz="0" w:color="auto" w:val="none"/>
        <w:bottom w:space="0" w:sz="0" w:color="auto" w:val="none"/>
        <w:right w:space="0" w:sz="0" w:color="auto" w:val="none"/>
      </w:divBdr>
    </w:div>
    <w:div w:id="1889414031">
      <w:bodyDiv w:val="true"/>
      <w:marLeft w:val="0"/>
      <w:marRight w:val="0"/>
      <w:marTop w:val="0"/>
      <w:marBottom w:val="0"/>
      <w:divBdr>
        <w:top w:space="0" w:sz="0" w:color="auto" w:val="none"/>
        <w:left w:space="0" w:sz="0" w:color="auto" w:val="none"/>
        <w:bottom w:space="0" w:sz="0" w:color="auto" w:val="none"/>
        <w:right w:space="0" w:sz="0" w:color="auto" w:val="none"/>
      </w:divBdr>
    </w:div>
    <w:div w:id="1947342276">
      <w:bodyDiv w:val="true"/>
      <w:marLeft w:val="0"/>
      <w:marRight w:val="0"/>
      <w:marTop w:val="0"/>
      <w:marBottom w:val="0"/>
      <w:divBdr>
        <w:top w:space="0" w:sz="0" w:color="auto" w:val="none"/>
        <w:left w:space="0" w:sz="0" w:color="auto" w:val="none"/>
        <w:bottom w:space="0" w:sz="0" w:color="auto" w:val="none"/>
        <w:right w:space="0" w:sz="0" w:color="auto" w:val="none"/>
      </w:divBdr>
    </w:div>
    <w:div w:id="1954360657">
      <w:bodyDiv w:val="true"/>
      <w:marLeft w:val="0"/>
      <w:marRight w:val="0"/>
      <w:marTop w:val="0"/>
      <w:marBottom w:val="0"/>
      <w:divBdr>
        <w:top w:space="0" w:sz="0" w:color="auto" w:val="none"/>
        <w:left w:space="0" w:sz="0" w:color="auto" w:val="none"/>
        <w:bottom w:space="0" w:sz="0" w:color="auto" w:val="none"/>
        <w:right w:space="0" w:sz="0" w:color="auto" w:val="none"/>
      </w:divBdr>
    </w:div>
    <w:div w:id="1976446908">
      <w:bodyDiv w:val="true"/>
      <w:marLeft w:val="0"/>
      <w:marRight w:val="0"/>
      <w:marTop w:val="0"/>
      <w:marBottom w:val="0"/>
      <w:divBdr>
        <w:top w:space="0" w:sz="0" w:color="auto" w:val="none"/>
        <w:left w:space="0" w:sz="0" w:color="auto" w:val="none"/>
        <w:bottom w:space="0" w:sz="0" w:color="auto" w:val="none"/>
        <w:right w:space="0" w:sz="0" w:color="auto" w:val="none"/>
      </w:divBdr>
    </w:div>
    <w:div w:id="2031369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 Id="rId15" Type="http://schemas.openxmlformats.org/officeDocument/2006/relationships/customXml" Target="../customXml/item1c.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E40FD99-B9E1-4B15-9062-39AC7747F3C9}">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4</properties:Pages>
  <properties:Words>1066</properties:Words>
  <properties:Characters>6079</properties:Characters>
  <properties:Lines>50</properties:Lines>
  <properties:Paragraphs>14</properties:Paragraphs>
  <properties:TotalTime>262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2017-06-27T08:44:00Z</dcterms:created>
  <dc:creator>Tihana Martinez</dc:creator>
  <cp:lastModifiedBy>Nikolina Cvek</cp:lastModifiedBy>
  <cp:lastPrinted>2018-05-09T08:02:00Z</cp:lastPrinted>
  <dcterms:modified xmlns:xsi="http://www.w3.org/2001/XMLSchema-instance" xsi:type="dcterms:W3CDTF">2018-05-09T08:02:00Z</dcterms:modified>
  <cp:revision>16</cp:revision>
</cp:coreProperties>
</file>