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a7951" w14:paraId="1ea7951" w:rsidRDefault="00811F88" w:rsidP="00811F88" w:rsidR="00811F88" w:rsidRPr="001D30A6">
      <w:pPr>
        <w15:collapsed w:val="false"/>
      </w:pPr>
      <w:bookmarkStart w:name="_GoBack" w:id="0"/>
      <w:bookmarkEnd w:id="0"/>
      <w:r w:rsidRPr="001D30A6">
        <w:t xml:space="preserve">           </w:t>
      </w:r>
      <w:r w:rsidRPr="001D30A6">
        <w:rPr>
          <w:noProof/>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811F88" w:rsidP="00811F88" w:rsidR="00811F88" w:rsidRPr="001D30A6">
      <w:r w:rsidRPr="001D30A6">
        <w:t>REPUBLIKA HRVATSKA</w:t>
      </w:r>
      <w:r w:rsidRPr="001D30A6">
        <w:tab/>
      </w:r>
      <w:r w:rsidRPr="001D30A6">
        <w:tab/>
      </w:r>
      <w:r w:rsidRPr="001D30A6">
        <w:tab/>
      </w:r>
      <w:r w:rsidRPr="001D30A6">
        <w:tab/>
      </w:r>
      <w:r w:rsidRPr="001D30A6">
        <w:tab/>
      </w:r>
      <w:r w:rsidRPr="001D30A6">
        <w:tab/>
        <w:t xml:space="preserve">      </w:t>
      </w:r>
    </w:p>
    <w:p w:rsidRDefault="00811F88" w:rsidP="00811F88" w:rsidR="00811F88">
      <w:pPr>
        <w:pStyle w:val="Bezproreda"/>
        <w:rPr>
          <w:rFonts w:hAnsi="Times New Roman" w:ascii="Times New Roman"/>
          <w:sz w:val="24"/>
          <w:szCs w:val="24"/>
        </w:rPr>
      </w:pPr>
      <w:r w:rsidRPr="001D30A6">
        <w:rPr>
          <w:rFonts w:eastAsia="Times New Roman" w:hAnsi="Times New Roman" w:ascii="Times New Roman"/>
          <w:sz w:val="24"/>
          <w:szCs w:val="24"/>
          <w:lang w:eastAsia="hr-HR"/>
        </w:rPr>
        <w:t>TRGOVAČKI SUD U SPLITU</w:t>
      </w:r>
      <w:r w:rsidRPr="00C24B9D">
        <w:rPr>
          <w:rFonts w:hAnsi="Times New Roman" w:ascii="Times New Roman"/>
          <w:sz w:val="24"/>
          <w:szCs w:val="24"/>
        </w:rPr>
        <w:t xml:space="preserve"> </w:t>
      </w:r>
    </w:p>
    <w:p w:rsidRDefault="00811F88" w:rsidP="00811F88" w:rsidR="00811F88" w:rsidRPr="00C24B9D">
      <w:pPr>
        <w:pStyle w:val="Bezproreda"/>
        <w:rPr>
          <w:rFonts w:hAnsi="Times New Roman" w:ascii="Times New Roman"/>
          <w:sz w:val="24"/>
          <w:szCs w:val="24"/>
        </w:rPr>
      </w:pPr>
      <w:r w:rsidRPr="00C24B9D">
        <w:rPr>
          <w:rFonts w:hAnsi="Times New Roman" w:ascii="Times New Roman"/>
          <w:sz w:val="24"/>
          <w:szCs w:val="24"/>
        </w:rPr>
        <w:t>Sukoišanska 6</w:t>
      </w:r>
      <w:r>
        <w:rPr>
          <w:rFonts w:hAnsi="Times New Roman" w:ascii="Times New Roman"/>
          <w:sz w:val="24"/>
          <w:szCs w:val="24"/>
        </w:rPr>
        <w:t xml:space="preserve">, Split </w:t>
      </w:r>
      <w:r w:rsidRPr="00C24B9D">
        <w:rPr>
          <w:rFonts w:hAnsi="Times New Roman" w:ascii="Times New Roman"/>
          <w:sz w:val="24"/>
          <w:szCs w:val="24"/>
        </w:rPr>
        <w:t xml:space="preserve">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Poslovni broj: 4.St-</w:t>
      </w:r>
      <w:r w:rsidR="00A442D1">
        <w:rPr>
          <w:rFonts w:hAnsi="Times New Roman" w:ascii="Times New Roman"/>
          <w:sz w:val="24"/>
          <w:szCs w:val="24"/>
        </w:rPr>
        <w:t>125/2015-</w:t>
      </w:r>
      <w:r w:rsidR="00331DC8">
        <w:rPr>
          <w:rFonts w:hAnsi="Times New Roman" w:ascii="Times New Roman"/>
          <w:sz w:val="24"/>
          <w:szCs w:val="24"/>
        </w:rPr>
        <w:t>58</w:t>
      </w:r>
      <w:r>
        <w:rPr>
          <w:rFonts w:hAnsi="Times New Roman" w:ascii="Times New Roman"/>
          <w:sz w:val="24"/>
          <w:szCs w:val="24"/>
        </w:rPr>
        <w:t xml:space="preserve">                  </w:t>
      </w:r>
    </w:p>
    <w:p w:rsidRDefault="00811F88" w:rsidR="00811F88">
      <w:pPr>
        <w:pStyle w:val="Naslov1"/>
        <w:rPr>
          <w:b w:val="false"/>
        </w:rPr>
      </w:pPr>
    </w:p>
    <w:p w:rsidRDefault="00811F88" w:rsidR="00811F88">
      <w:pPr>
        <w:pStyle w:val="Naslov1"/>
        <w:rPr>
          <w:b w:val="false"/>
        </w:rPr>
      </w:pPr>
    </w:p>
    <w:p w:rsidRDefault="00811F88" w:rsidR="00811F88" w:rsidRPr="00811F88">
      <w:pPr>
        <w:pStyle w:val="Naslov1"/>
        <w:rPr>
          <w:b w:val="false"/>
          <w:spacing w:val="100"/>
        </w:rPr>
      </w:pPr>
      <w:r w:rsidRPr="00811F88">
        <w:rPr>
          <w:b w:val="false"/>
          <w:spacing w:val="100"/>
        </w:rPr>
        <w:t xml:space="preserve">REPUBLIKA HRVATSKA </w:t>
      </w:r>
    </w:p>
    <w:p w:rsidRDefault="00811F88" w:rsidP="00811F88" w:rsidR="00811F88" w:rsidRPr="00811F88"/>
    <w:p w:rsidRDefault="0058272A" w:rsidR="0058272A" w:rsidRPr="00DB4638">
      <w:pPr>
        <w:pStyle w:val="Naslov1"/>
        <w:rPr>
          <w:b w:val="false"/>
        </w:rPr>
      </w:pPr>
      <w:r w:rsidRPr="00DB4638">
        <w:rPr>
          <w:b w:val="false"/>
        </w:rPr>
        <w:t>R J E Š E N J E</w:t>
      </w:r>
    </w:p>
    <w:p w:rsidRDefault="0058272A" w:rsidR="0058272A" w:rsidRPr="00DB4638"/>
    <w:p w:rsidRDefault="003F35D8" w:rsidP="00F27C4C" w:rsidR="0058272A" w:rsidRPr="00DB4638">
      <w:pPr>
        <w:jc w:val="both"/>
      </w:pPr>
      <w:r>
        <w:tab/>
      </w:r>
      <w:r w:rsidR="0058272A" w:rsidRPr="00DB4638">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0058272A" w:rsidRPr="00DB4638">
        <w:t xml:space="preserve"> stečajnom postupku </w:t>
      </w:r>
      <w:r w:rsidR="00766205">
        <w:t xml:space="preserve">nad </w:t>
      </w:r>
      <w:r w:rsidR="00A442D1" w:rsidRPr="004D258D">
        <w:t>LEADER' S, d.o.o. u stečaju, Spinčićeva 12, Split, OIB: 16157433135</w:t>
      </w:r>
      <w:r w:rsidR="00344575" w:rsidRPr="00DB4638">
        <w:t xml:space="preserve">, </w:t>
      </w:r>
      <w:r w:rsidR="00A442D1">
        <w:t>18</w:t>
      </w:r>
      <w:r w:rsidR="006A0FD2">
        <w:t>. travnja 2018.</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1F6810" w:rsidP="00955FC7" w:rsidR="001F6810" w:rsidRPr="00DB4638">
      <w:pPr>
        <w:pStyle w:val="Bezproreda"/>
        <w:rPr>
          <w:rFonts w:hAnsi="Times New Roman" w:ascii="Times New Roman"/>
          <w:b/>
          <w:sz w:val="16"/>
          <w:szCs w:val="16"/>
        </w:rPr>
      </w:pPr>
    </w:p>
    <w:p w:rsidRDefault="00A442D1" w:rsidP="00B432F2" w:rsidR="001F6810" w:rsidRPr="00955FC7">
      <w:pPr>
        <w:pStyle w:val="Bezproreda"/>
        <w:numPr>
          <w:ilvl w:val="0"/>
          <w:numId w:val="17"/>
        </w:numPr>
        <w:rPr>
          <w:rFonts w:hAnsi="Times New Roman" w:ascii="Times New Roman"/>
          <w:sz w:val="24"/>
          <w:szCs w:val="24"/>
        </w:rPr>
      </w:pPr>
      <w:r>
        <w:rPr>
          <w:rFonts w:hAnsi="Times New Roman" w:ascii="Times New Roman"/>
          <w:sz w:val="24"/>
          <w:szCs w:val="24"/>
        </w:rPr>
        <w:t>PRVI</w:t>
      </w:r>
      <w:r w:rsidR="00955FC7" w:rsidRPr="00284EE3">
        <w:rPr>
          <w:rFonts w:hAnsi="Times New Roman" w:ascii="Times New Roman"/>
          <w:sz w:val="24"/>
          <w:szCs w:val="24"/>
        </w:rPr>
        <w:t xml:space="preserve">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274"/>
        <w:gridCol w:w="851"/>
        <w:gridCol w:w="812"/>
      </w:tblGrid>
      <w:tr w:rsidTr="005D24F2" w:rsidR="001B318E" w:rsidRPr="00DB4638">
        <w:trPr>
          <w:jc w:val="center"/>
        </w:trPr>
        <w:tc>
          <w:tcPr>
            <w:tcW w:type="pct" w:w="306"/>
            <w:vAlign w:val="center"/>
          </w:tcPr>
          <w:p w:rsidRDefault="001B318E" w:rsidP="00291F41" w:rsidR="001B318E"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1B318E" w:rsidP="00284EE3" w:rsidR="001B318E"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B318E" w:rsidP="001B318E" w:rsidR="001B318E" w:rsidRPr="00DB4638">
            <w:pPr>
              <w:pStyle w:val="Bezproreda"/>
              <w:ind w:right="-57" w:left="-57"/>
              <w:jc w:val="center"/>
              <w:rPr>
                <w:rFonts w:hAnsi="Times New Roman" w:ascii="Times New Roman"/>
                <w:sz w:val="16"/>
                <w:szCs w:val="16"/>
              </w:rPr>
            </w:pPr>
          </w:p>
        </w:tc>
        <w:tc>
          <w:tcPr>
            <w:tcW w:type="pct" w:w="73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88"/>
            <w:vAlign w:val="center"/>
          </w:tcPr>
          <w:p w:rsidRDefault="001B318E" w:rsidP="00291F41" w:rsidR="001B318E"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66"/>
            <w:vAlign w:val="center"/>
          </w:tcPr>
          <w:p w:rsidRDefault="001B318E" w:rsidP="00291F41" w:rsidR="001B318E"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5D24F2" w:rsidR="00766205" w:rsidRPr="00EC7E9A">
        <w:trPr>
          <w:jc w:val="center"/>
        </w:trPr>
        <w:tc>
          <w:tcPr>
            <w:tcW w:type="pct" w:w="306"/>
          </w:tcPr>
          <w:p w:rsidRDefault="00766205" w:rsidP="00766205" w:rsidR="00766205">
            <w:pPr>
              <w:pStyle w:val="Bezproreda"/>
              <w:spacing w:before="60"/>
              <w:ind w:right="-57"/>
              <w:rPr>
                <w:rFonts w:hAnsi="Times New Roman" w:ascii="Times New Roman"/>
                <w:sz w:val="16"/>
                <w:szCs w:val="16"/>
              </w:rPr>
            </w:pPr>
          </w:p>
          <w:p w:rsidRDefault="00766205" w:rsidP="00766205" w:rsidR="00766205" w:rsidRPr="00DB4638">
            <w:pPr>
              <w:pStyle w:val="Bezproreda"/>
              <w:spacing w:before="60"/>
              <w:ind w:right="-57"/>
              <w:jc w:val="center"/>
              <w:rPr>
                <w:rFonts w:hAnsi="Times New Roman" w:ascii="Times New Roman"/>
                <w:sz w:val="16"/>
                <w:szCs w:val="16"/>
              </w:rPr>
            </w:pPr>
            <w:r>
              <w:rPr>
                <w:rFonts w:hAnsi="Times New Roman" w:ascii="Times New Roman"/>
                <w:sz w:val="16"/>
                <w:szCs w:val="16"/>
              </w:rPr>
              <w:t>1</w:t>
            </w:r>
            <w:r w:rsidRPr="00DB4638">
              <w:rPr>
                <w:rFonts w:hAnsi="Times New Roman" w:ascii="Times New Roman"/>
                <w:sz w:val="16"/>
                <w:szCs w:val="16"/>
              </w:rPr>
              <w:t>.</w:t>
            </w:r>
          </w:p>
        </w:tc>
        <w:tc>
          <w:tcPr>
            <w:tcW w:type="pct" w:w="813"/>
          </w:tcPr>
          <w:p w:rsidRDefault="00766205" w:rsidP="00766205" w:rsidR="00766205">
            <w:pPr>
              <w:pStyle w:val="Bezproreda"/>
              <w:jc w:val="center"/>
              <w:rPr>
                <w:rFonts w:hAnsi="Times New Roman" w:ascii="Times New Roman"/>
                <w:sz w:val="16"/>
                <w:szCs w:val="16"/>
              </w:rPr>
            </w:pPr>
          </w:p>
          <w:p w:rsidRDefault="00766205" w:rsidP="00766205" w:rsidR="00766205" w:rsidRPr="00DB4C03">
            <w:pPr>
              <w:pStyle w:val="Bezproreda"/>
              <w:jc w:val="center"/>
              <w:rPr>
                <w:rFonts w:hAnsi="Times New Roman" w:ascii="Times New Roman"/>
                <w:sz w:val="16"/>
                <w:szCs w:val="16"/>
              </w:rPr>
            </w:pPr>
            <w:r w:rsidRPr="00DB4C03">
              <w:rPr>
                <w:rFonts w:hAnsi="Times New Roman" w:ascii="Times New Roman"/>
                <w:sz w:val="16"/>
                <w:szCs w:val="16"/>
              </w:rPr>
              <w:t>RH, MF, PU, Područni ured Dalmacij</w:t>
            </w:r>
            <w:r>
              <w:rPr>
                <w:rFonts w:hAnsi="Times New Roman" w:ascii="Times New Roman"/>
                <w:sz w:val="16"/>
                <w:szCs w:val="16"/>
              </w:rPr>
              <w:t>a</w:t>
            </w:r>
          </w:p>
          <w:p w:rsidRDefault="00766205" w:rsidP="00766205" w:rsidR="00766205" w:rsidRPr="00DB4C03">
            <w:pPr>
              <w:pStyle w:val="Bezproreda"/>
              <w:jc w:val="center"/>
              <w:rPr>
                <w:rFonts w:hAnsi="Times New Roman" w:ascii="Times New Roman"/>
                <w:sz w:val="16"/>
                <w:szCs w:val="16"/>
              </w:rPr>
            </w:pPr>
          </w:p>
        </w:tc>
        <w:tc>
          <w:tcPr>
            <w:tcW w:type="pct" w:w="652"/>
          </w:tcPr>
          <w:p w:rsidRDefault="00766205" w:rsidP="00766205" w:rsidR="00766205">
            <w:pPr>
              <w:pStyle w:val="Bezproreda"/>
              <w:jc w:val="center"/>
              <w:rPr>
                <w:rFonts w:hAnsi="Times New Roman" w:ascii="Times New Roman"/>
                <w:sz w:val="16"/>
                <w:szCs w:val="16"/>
              </w:rPr>
            </w:pPr>
          </w:p>
          <w:p w:rsidRDefault="00766205" w:rsidP="00766205" w:rsidR="00766205">
            <w:pPr>
              <w:pStyle w:val="Bezproreda"/>
              <w:jc w:val="center"/>
              <w:rPr>
                <w:rFonts w:hAnsi="Times New Roman" w:ascii="Times New Roman"/>
                <w:sz w:val="16"/>
                <w:szCs w:val="16"/>
              </w:rPr>
            </w:pPr>
          </w:p>
          <w:p w:rsidRDefault="00766205" w:rsidP="00766205" w:rsidR="00766205" w:rsidRPr="00DB4C03">
            <w:pPr>
              <w:pStyle w:val="Bezproreda"/>
              <w:jc w:val="center"/>
              <w:rPr>
                <w:rFonts w:hAnsi="Times New Roman" w:ascii="Times New Roman"/>
                <w:sz w:val="16"/>
                <w:szCs w:val="16"/>
              </w:rPr>
            </w:pPr>
            <w:r w:rsidRPr="00DB4C03">
              <w:rPr>
                <w:rFonts w:hAnsi="Times New Roman" w:ascii="Times New Roman"/>
                <w:sz w:val="16"/>
                <w:szCs w:val="16"/>
              </w:rPr>
              <w:t>18683136487</w:t>
            </w:r>
          </w:p>
        </w:tc>
        <w:tc>
          <w:tcPr>
            <w:tcW w:type="pct" w:w="893"/>
          </w:tcPr>
          <w:p w:rsidRDefault="00766205" w:rsidP="00766205" w:rsidR="00766205">
            <w:pPr>
              <w:pStyle w:val="Bezproreda"/>
              <w:jc w:val="center"/>
              <w:rPr>
                <w:rFonts w:hAnsi="Times New Roman" w:ascii="Times New Roman"/>
                <w:sz w:val="16"/>
                <w:szCs w:val="16"/>
              </w:rPr>
            </w:pPr>
          </w:p>
          <w:p w:rsidRDefault="00766205" w:rsidP="00766205" w:rsidR="00766205">
            <w:pPr>
              <w:pStyle w:val="Bezproreda"/>
              <w:jc w:val="center"/>
              <w:rPr>
                <w:rFonts w:hAnsi="Times New Roman" w:ascii="Times New Roman"/>
                <w:sz w:val="16"/>
                <w:szCs w:val="16"/>
              </w:rPr>
            </w:pPr>
          </w:p>
          <w:p w:rsidRDefault="00766205" w:rsidP="00766205" w:rsidR="00766205" w:rsidRPr="00DB4C03">
            <w:pPr>
              <w:pStyle w:val="Bezproreda"/>
              <w:jc w:val="center"/>
              <w:rPr>
                <w:rFonts w:hAnsi="Times New Roman" w:ascii="Times New Roman"/>
                <w:sz w:val="16"/>
                <w:szCs w:val="16"/>
              </w:rPr>
            </w:pPr>
            <w:r w:rsidRPr="00DB4C03">
              <w:rPr>
                <w:rFonts w:hAnsi="Times New Roman" w:ascii="Times New Roman"/>
                <w:sz w:val="16"/>
                <w:szCs w:val="16"/>
              </w:rPr>
              <w:t>Trg dr. Franje Tuđmana 4</w:t>
            </w:r>
            <w:r>
              <w:rPr>
                <w:rFonts w:hAnsi="Times New Roman" w:ascii="Times New Roman"/>
                <w:sz w:val="16"/>
                <w:szCs w:val="16"/>
              </w:rPr>
              <w:t>, Split</w:t>
            </w:r>
          </w:p>
        </w:tc>
        <w:tc>
          <w:tcPr>
            <w:tcW w:type="pct" w:w="651"/>
            <w:vAlign w:val="center"/>
          </w:tcPr>
          <w:p w:rsidRDefault="00A442D1" w:rsidP="00766205" w:rsidR="00766205" w:rsidRPr="00DB4C03">
            <w:pPr>
              <w:pStyle w:val="Bezproreda"/>
              <w:ind w:right="-57" w:left="-57"/>
              <w:jc w:val="center"/>
              <w:rPr>
                <w:rFonts w:hAnsi="Times New Roman" w:ascii="Times New Roman"/>
                <w:sz w:val="16"/>
                <w:szCs w:val="16"/>
              </w:rPr>
            </w:pPr>
            <w:r>
              <w:rPr>
                <w:rFonts w:hAnsi="Times New Roman" w:ascii="Times New Roman"/>
                <w:sz w:val="16"/>
                <w:szCs w:val="16"/>
              </w:rPr>
              <w:t>2.048,57</w:t>
            </w:r>
          </w:p>
        </w:tc>
        <w:tc>
          <w:tcPr>
            <w:tcW w:type="pct" w:w="731"/>
          </w:tcPr>
          <w:p w:rsidRDefault="00766205" w:rsidP="00766205" w:rsidR="00766205">
            <w:pPr>
              <w:pStyle w:val="Bezproreda"/>
              <w:spacing w:before="60"/>
              <w:jc w:val="center"/>
              <w:rPr>
                <w:rFonts w:hAnsi="Times New Roman" w:ascii="Times New Roman"/>
                <w:sz w:val="16"/>
                <w:szCs w:val="16"/>
              </w:rPr>
            </w:pPr>
          </w:p>
          <w:p w:rsidRDefault="00A442D1" w:rsidP="00766205" w:rsidR="00766205" w:rsidRPr="00DB4C03">
            <w:pPr>
              <w:pStyle w:val="Bezproreda"/>
              <w:spacing w:before="60"/>
              <w:jc w:val="center"/>
              <w:rPr>
                <w:rFonts w:hAnsi="Times New Roman" w:ascii="Times New Roman"/>
                <w:sz w:val="16"/>
                <w:szCs w:val="16"/>
              </w:rPr>
            </w:pPr>
            <w:r>
              <w:rPr>
                <w:rFonts w:hAnsi="Times New Roman" w:ascii="Times New Roman"/>
                <w:sz w:val="16"/>
                <w:szCs w:val="16"/>
              </w:rPr>
              <w:t>2.048,57</w:t>
            </w:r>
          </w:p>
        </w:tc>
        <w:tc>
          <w:tcPr>
            <w:tcW w:type="pct" w:w="488"/>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bl>
    <w:p w:rsidRDefault="00060D31" w:rsidP="00595D98" w:rsidR="00060D31" w:rsidRPr="00EC7E9A">
      <w:pPr>
        <w:jc w:val="both"/>
        <w:rPr>
          <w:rFonts w:eastAsia="Calibri"/>
          <w:sz w:val="16"/>
          <w:szCs w:val="16"/>
          <w:lang w:eastAsia="en-US"/>
        </w:rPr>
      </w:pPr>
    </w:p>
    <w:p w:rsidRDefault="00EC7E9A" w:rsidP="009E5F49" w:rsidR="00EC7E9A">
      <w:pPr>
        <w:pStyle w:val="Naslov1"/>
        <w:jc w:val="left"/>
        <w:rPr>
          <w:b w:val="false"/>
          <w:bCs w:val="false"/>
        </w:rPr>
      </w:pPr>
    </w:p>
    <w:p w:rsidRDefault="00A442D1" w:rsidP="00A442D1" w:rsidR="00A442D1">
      <w:pPr>
        <w:pStyle w:val="Bezproreda"/>
        <w:numPr>
          <w:ilvl w:val="0"/>
          <w:numId w:val="17"/>
        </w:numPr>
        <w:rPr>
          <w:rFonts w:hAnsi="Times New Roman" w:ascii="Times New Roman"/>
          <w:sz w:val="24"/>
          <w:szCs w:val="24"/>
        </w:rPr>
      </w:pPr>
      <w:r>
        <w:rPr>
          <w:rFonts w:hAnsi="Times New Roman" w:ascii="Times New Roman"/>
          <w:sz w:val="24"/>
          <w:szCs w:val="24"/>
        </w:rPr>
        <w:t>DRUGI</w:t>
      </w:r>
      <w:r w:rsidRPr="00284EE3">
        <w:rPr>
          <w:rFonts w:hAnsi="Times New Roman" w:ascii="Times New Roman"/>
          <w:sz w:val="24"/>
          <w:szCs w:val="24"/>
        </w:rPr>
        <w:t xml:space="preserve"> VIŠI ISPLATNI RED </w:t>
      </w:r>
    </w:p>
    <w:p w:rsidRDefault="00A442D1" w:rsidP="00A442D1" w:rsidR="00A442D1" w:rsidRPr="00955FC7">
      <w:pPr>
        <w:pStyle w:val="Bezproreda"/>
        <w:ind w:left="928"/>
        <w:rPr>
          <w:rFonts w:hAnsi="Times New Roman" w:ascii="Times New Roman"/>
          <w:sz w:val="24"/>
          <w:szCs w:val="24"/>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274"/>
        <w:gridCol w:w="851"/>
        <w:gridCol w:w="812"/>
      </w:tblGrid>
      <w:tr w:rsidTr="00A04178" w:rsidR="00A442D1" w:rsidRPr="00DB4638">
        <w:trPr>
          <w:jc w:val="center"/>
        </w:trPr>
        <w:tc>
          <w:tcPr>
            <w:tcW w:type="pct" w:w="306"/>
            <w:vAlign w:val="center"/>
          </w:tcPr>
          <w:p w:rsidRDefault="00A442D1" w:rsidP="00A04178" w:rsidR="00A442D1"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A442D1" w:rsidP="00A04178" w:rsidR="00A442D1"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A442D1" w:rsidP="00A04178" w:rsidR="00A442D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A442D1" w:rsidP="00A04178" w:rsidR="00A442D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A442D1" w:rsidP="00A04178" w:rsidR="00A442D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A442D1" w:rsidP="00A04178" w:rsidR="00A442D1" w:rsidRPr="00DB4638">
            <w:pPr>
              <w:pStyle w:val="Bezproreda"/>
              <w:ind w:right="-57" w:left="-57"/>
              <w:jc w:val="center"/>
              <w:rPr>
                <w:rFonts w:hAnsi="Times New Roman" w:ascii="Times New Roman"/>
                <w:sz w:val="16"/>
                <w:szCs w:val="16"/>
              </w:rPr>
            </w:pPr>
          </w:p>
        </w:tc>
        <w:tc>
          <w:tcPr>
            <w:tcW w:type="pct" w:w="731"/>
            <w:vAlign w:val="center"/>
          </w:tcPr>
          <w:p w:rsidRDefault="00A442D1" w:rsidP="00A04178" w:rsidR="00A442D1"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A442D1" w:rsidP="00A04178" w:rsidR="00A442D1" w:rsidRPr="00DB4638">
            <w:pPr>
              <w:pStyle w:val="Bezproreda"/>
              <w:ind w:right="-57" w:left="-57"/>
              <w:jc w:val="center"/>
              <w:rPr>
                <w:rFonts w:hAnsi="Times New Roman" w:ascii="Times New Roman"/>
                <w:sz w:val="16"/>
                <w:szCs w:val="16"/>
              </w:rPr>
            </w:pPr>
          </w:p>
        </w:tc>
        <w:tc>
          <w:tcPr>
            <w:tcW w:type="pct" w:w="488"/>
            <w:vAlign w:val="center"/>
          </w:tcPr>
          <w:p w:rsidRDefault="00A442D1" w:rsidP="00A04178" w:rsidR="00A442D1"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A442D1" w:rsidP="00A04178" w:rsidR="00A442D1" w:rsidRPr="00DB4638">
            <w:pPr>
              <w:pStyle w:val="Bezproreda"/>
              <w:ind w:right="-57" w:left="-57"/>
              <w:jc w:val="center"/>
              <w:rPr>
                <w:rFonts w:hAnsi="Times New Roman" w:ascii="Times New Roman"/>
                <w:sz w:val="16"/>
                <w:szCs w:val="16"/>
              </w:rPr>
            </w:pPr>
          </w:p>
        </w:tc>
        <w:tc>
          <w:tcPr>
            <w:tcW w:type="pct" w:w="466"/>
            <w:vAlign w:val="center"/>
          </w:tcPr>
          <w:p w:rsidRDefault="00A442D1" w:rsidP="00A04178" w:rsidR="00A442D1"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A04178" w:rsidR="00A442D1" w:rsidRPr="00DB4638">
        <w:trPr>
          <w:jc w:val="center"/>
        </w:trPr>
        <w:tc>
          <w:tcPr>
            <w:tcW w:type="pct" w:w="306"/>
          </w:tcPr>
          <w:p w:rsidRDefault="00A442D1" w:rsidP="00A04178" w:rsidR="00A442D1">
            <w:pPr>
              <w:pStyle w:val="Bezproreda"/>
              <w:spacing w:before="60"/>
              <w:ind w:right="-57"/>
              <w:rPr>
                <w:rFonts w:hAnsi="Times New Roman" w:ascii="Times New Roman"/>
                <w:sz w:val="16"/>
                <w:szCs w:val="16"/>
              </w:rPr>
            </w:pPr>
          </w:p>
          <w:p w:rsidRDefault="00A442D1" w:rsidP="00A04178" w:rsidR="00A442D1" w:rsidRPr="00DB4638">
            <w:pPr>
              <w:pStyle w:val="Bezproreda"/>
              <w:spacing w:before="60"/>
              <w:ind w:right="-57"/>
              <w:jc w:val="center"/>
              <w:rPr>
                <w:rFonts w:hAnsi="Times New Roman" w:ascii="Times New Roman"/>
                <w:sz w:val="16"/>
                <w:szCs w:val="16"/>
              </w:rPr>
            </w:pPr>
            <w:r>
              <w:rPr>
                <w:rFonts w:hAnsi="Times New Roman" w:ascii="Times New Roman"/>
                <w:sz w:val="16"/>
                <w:szCs w:val="16"/>
              </w:rPr>
              <w:t>1</w:t>
            </w:r>
            <w:r w:rsidRPr="00DB4638">
              <w:rPr>
                <w:rFonts w:hAnsi="Times New Roman" w:ascii="Times New Roman"/>
                <w:sz w:val="16"/>
                <w:szCs w:val="16"/>
              </w:rPr>
              <w:t>.</w:t>
            </w:r>
          </w:p>
        </w:tc>
        <w:tc>
          <w:tcPr>
            <w:tcW w:type="pct" w:w="813"/>
          </w:tcPr>
          <w:p w:rsidRDefault="00A442D1" w:rsidP="00A04178" w:rsidR="00A442D1">
            <w:pPr>
              <w:pStyle w:val="Bezproreda"/>
              <w:jc w:val="center"/>
              <w:rPr>
                <w:rFonts w:hAnsi="Times New Roman" w:ascii="Times New Roman"/>
                <w:sz w:val="16"/>
                <w:szCs w:val="16"/>
              </w:rPr>
            </w:pPr>
          </w:p>
          <w:p w:rsidRDefault="00A442D1" w:rsidP="00A04178" w:rsidR="00A442D1">
            <w:pPr>
              <w:pStyle w:val="Bezproreda"/>
              <w:jc w:val="center"/>
              <w:rPr>
                <w:rFonts w:hAnsi="Times New Roman" w:ascii="Times New Roman"/>
                <w:sz w:val="16"/>
                <w:szCs w:val="16"/>
              </w:rPr>
            </w:pPr>
          </w:p>
          <w:p w:rsidRDefault="00A442D1" w:rsidP="00A04178" w:rsidR="00A442D1" w:rsidRPr="00DB4C03">
            <w:pPr>
              <w:pStyle w:val="Bezproreda"/>
              <w:jc w:val="center"/>
              <w:rPr>
                <w:rFonts w:hAnsi="Times New Roman" w:ascii="Times New Roman"/>
                <w:sz w:val="16"/>
                <w:szCs w:val="16"/>
              </w:rPr>
            </w:pPr>
            <w:r>
              <w:rPr>
                <w:rFonts w:hAnsi="Times New Roman" w:ascii="Times New Roman"/>
                <w:sz w:val="16"/>
                <w:szCs w:val="16"/>
              </w:rPr>
              <w:t>GRAD SPLIT</w:t>
            </w:r>
          </w:p>
          <w:p w:rsidRDefault="00A442D1" w:rsidP="00A04178" w:rsidR="00A442D1" w:rsidRPr="00DB4C03">
            <w:pPr>
              <w:pStyle w:val="Bezproreda"/>
              <w:jc w:val="center"/>
              <w:rPr>
                <w:rFonts w:hAnsi="Times New Roman" w:ascii="Times New Roman"/>
                <w:sz w:val="16"/>
                <w:szCs w:val="16"/>
              </w:rPr>
            </w:pPr>
          </w:p>
        </w:tc>
        <w:tc>
          <w:tcPr>
            <w:tcW w:type="pct" w:w="652"/>
          </w:tcPr>
          <w:p w:rsidRDefault="00A442D1" w:rsidP="00A04178" w:rsidR="00A442D1">
            <w:pPr>
              <w:pStyle w:val="Bezproreda"/>
              <w:jc w:val="center"/>
              <w:rPr>
                <w:rFonts w:hAnsi="Times New Roman" w:ascii="Times New Roman"/>
                <w:sz w:val="16"/>
                <w:szCs w:val="16"/>
              </w:rPr>
            </w:pPr>
          </w:p>
          <w:p w:rsidRDefault="00A442D1" w:rsidP="00A04178" w:rsidR="00A442D1">
            <w:pPr>
              <w:pStyle w:val="Bezproreda"/>
              <w:jc w:val="center"/>
              <w:rPr>
                <w:rFonts w:hAnsi="Times New Roman" w:ascii="Times New Roman"/>
                <w:sz w:val="16"/>
                <w:szCs w:val="16"/>
              </w:rPr>
            </w:pPr>
          </w:p>
          <w:p w:rsidRDefault="00A442D1" w:rsidP="00A04178" w:rsidR="00A442D1" w:rsidRPr="00DB4C03">
            <w:pPr>
              <w:pStyle w:val="Bezproreda"/>
              <w:jc w:val="center"/>
              <w:rPr>
                <w:rFonts w:hAnsi="Times New Roman" w:ascii="Times New Roman"/>
                <w:sz w:val="16"/>
                <w:szCs w:val="16"/>
              </w:rPr>
            </w:pPr>
            <w:r w:rsidRPr="00A442D1">
              <w:rPr>
                <w:rFonts w:hAnsi="Times New Roman" w:ascii="Times New Roman"/>
                <w:sz w:val="16"/>
                <w:szCs w:val="16"/>
              </w:rPr>
              <w:t>78755598868</w:t>
            </w:r>
          </w:p>
        </w:tc>
        <w:tc>
          <w:tcPr>
            <w:tcW w:type="pct" w:w="893"/>
          </w:tcPr>
          <w:p w:rsidRDefault="00A442D1" w:rsidP="00A04178" w:rsidR="00A442D1">
            <w:pPr>
              <w:pStyle w:val="Bezproreda"/>
              <w:jc w:val="center"/>
              <w:rPr>
                <w:rFonts w:hAnsi="Times New Roman" w:ascii="Times New Roman"/>
                <w:sz w:val="16"/>
                <w:szCs w:val="16"/>
              </w:rPr>
            </w:pPr>
          </w:p>
          <w:p w:rsidRDefault="00A442D1" w:rsidP="00A04178" w:rsidR="00A442D1">
            <w:pPr>
              <w:pStyle w:val="Bezproreda"/>
              <w:jc w:val="center"/>
              <w:rPr>
                <w:rFonts w:hAnsi="Times New Roman" w:ascii="Times New Roman"/>
                <w:sz w:val="16"/>
                <w:szCs w:val="16"/>
              </w:rPr>
            </w:pPr>
          </w:p>
          <w:p w:rsidRDefault="00A442D1" w:rsidP="00A442D1" w:rsidR="00A442D1" w:rsidRPr="00DB4C03">
            <w:pPr>
              <w:pStyle w:val="Bezproreda"/>
              <w:jc w:val="center"/>
              <w:rPr>
                <w:rFonts w:hAnsi="Times New Roman" w:ascii="Times New Roman"/>
                <w:sz w:val="16"/>
                <w:szCs w:val="16"/>
              </w:rPr>
            </w:pPr>
            <w:r w:rsidRPr="00A442D1">
              <w:rPr>
                <w:rFonts w:hAnsi="Times New Roman" w:ascii="Times New Roman"/>
                <w:sz w:val="16"/>
                <w:szCs w:val="16"/>
              </w:rPr>
              <w:t>Branimirova obala 17, Split</w:t>
            </w:r>
          </w:p>
        </w:tc>
        <w:tc>
          <w:tcPr>
            <w:tcW w:type="pct" w:w="651"/>
            <w:vAlign w:val="center"/>
          </w:tcPr>
          <w:p w:rsidRDefault="00A442D1" w:rsidP="00A442D1" w:rsidR="00A442D1" w:rsidRPr="00DB4C03">
            <w:pPr>
              <w:pStyle w:val="Bezproreda"/>
              <w:ind w:right="-57" w:left="-57"/>
              <w:jc w:val="center"/>
              <w:rPr>
                <w:rFonts w:hAnsi="Times New Roman" w:ascii="Times New Roman"/>
                <w:sz w:val="16"/>
                <w:szCs w:val="16"/>
              </w:rPr>
            </w:pPr>
            <w:r w:rsidRPr="00A442D1">
              <w:rPr>
                <w:rFonts w:hAnsi="Times New Roman" w:ascii="Times New Roman"/>
                <w:sz w:val="16"/>
                <w:szCs w:val="16"/>
              </w:rPr>
              <w:t>12.075,28</w:t>
            </w:r>
          </w:p>
        </w:tc>
        <w:tc>
          <w:tcPr>
            <w:tcW w:type="pct" w:w="731"/>
          </w:tcPr>
          <w:p w:rsidRDefault="00A442D1" w:rsidP="00A04178" w:rsidR="00A442D1">
            <w:pPr>
              <w:pStyle w:val="Bezproreda"/>
              <w:spacing w:before="60"/>
              <w:jc w:val="center"/>
              <w:rPr>
                <w:rFonts w:hAnsi="Times New Roman" w:ascii="Times New Roman"/>
                <w:sz w:val="16"/>
                <w:szCs w:val="16"/>
              </w:rPr>
            </w:pPr>
          </w:p>
          <w:p w:rsidRDefault="00A442D1" w:rsidP="00A442D1" w:rsidR="00A442D1">
            <w:pPr>
              <w:pStyle w:val="Bezproreda"/>
              <w:spacing w:before="60"/>
              <w:jc w:val="center"/>
              <w:rPr>
                <w:rFonts w:hAnsi="Times New Roman" w:ascii="Times New Roman"/>
                <w:sz w:val="16"/>
                <w:szCs w:val="16"/>
              </w:rPr>
            </w:pPr>
          </w:p>
          <w:p w:rsidRDefault="00A442D1" w:rsidP="00A442D1" w:rsidR="00A442D1" w:rsidRPr="00DB4C03">
            <w:pPr>
              <w:pStyle w:val="Bezproreda"/>
              <w:spacing w:before="60"/>
              <w:jc w:val="center"/>
              <w:rPr>
                <w:rFonts w:hAnsi="Times New Roman" w:ascii="Times New Roman"/>
                <w:sz w:val="16"/>
                <w:szCs w:val="16"/>
              </w:rPr>
            </w:pPr>
            <w:r w:rsidRPr="00A442D1">
              <w:rPr>
                <w:rFonts w:hAnsi="Times New Roman" w:ascii="Times New Roman"/>
                <w:sz w:val="16"/>
                <w:szCs w:val="16"/>
              </w:rPr>
              <w:t>12.075,28</w:t>
            </w:r>
          </w:p>
        </w:tc>
        <w:tc>
          <w:tcPr>
            <w:tcW w:type="pct" w:w="488"/>
          </w:tcPr>
          <w:p w:rsidRDefault="00A442D1" w:rsidP="00A04178" w:rsidR="00A442D1">
            <w:pPr>
              <w:pStyle w:val="Bezproreda"/>
              <w:spacing w:before="60"/>
              <w:ind w:right="-57" w:left="-57"/>
              <w:jc w:val="center"/>
              <w:rPr>
                <w:rFonts w:hAnsi="Times New Roman" w:ascii="Times New Roman"/>
                <w:sz w:val="16"/>
                <w:szCs w:val="16"/>
              </w:rPr>
            </w:pPr>
          </w:p>
          <w:p w:rsidRDefault="00A442D1" w:rsidP="00A04178" w:rsidR="00A442D1"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A442D1" w:rsidP="00A04178" w:rsidR="00A442D1">
            <w:pPr>
              <w:pStyle w:val="Bezproreda"/>
              <w:spacing w:before="60"/>
              <w:ind w:right="-57" w:left="-57"/>
              <w:jc w:val="center"/>
              <w:rPr>
                <w:rFonts w:hAnsi="Times New Roman" w:ascii="Times New Roman"/>
                <w:sz w:val="16"/>
                <w:szCs w:val="16"/>
              </w:rPr>
            </w:pPr>
          </w:p>
          <w:p w:rsidRDefault="00A442D1" w:rsidP="00A04178" w:rsidR="00A442D1"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A04178" w:rsidR="00A442D1" w:rsidRPr="00DB4638">
        <w:trPr>
          <w:jc w:val="center"/>
        </w:trPr>
        <w:tc>
          <w:tcPr>
            <w:tcW w:type="pct" w:w="306"/>
          </w:tcPr>
          <w:p w:rsidRDefault="00A442D1" w:rsidP="00A442D1" w:rsidR="00A442D1">
            <w:pPr>
              <w:pStyle w:val="Bezproreda"/>
              <w:spacing w:before="60"/>
              <w:ind w:right="-57"/>
              <w:jc w:val="center"/>
              <w:rPr>
                <w:rFonts w:hAnsi="Times New Roman" w:ascii="Times New Roman"/>
                <w:sz w:val="16"/>
                <w:szCs w:val="16"/>
              </w:rPr>
            </w:pPr>
          </w:p>
          <w:p w:rsidRDefault="00A442D1" w:rsidP="00A442D1" w:rsidR="00A442D1">
            <w:pPr>
              <w:pStyle w:val="Bezproreda"/>
              <w:spacing w:before="60"/>
              <w:ind w:right="-57"/>
              <w:jc w:val="center"/>
              <w:rPr>
                <w:rFonts w:hAnsi="Times New Roman" w:ascii="Times New Roman"/>
                <w:sz w:val="16"/>
                <w:szCs w:val="16"/>
              </w:rPr>
            </w:pPr>
            <w:r>
              <w:rPr>
                <w:rFonts w:hAnsi="Times New Roman" w:ascii="Times New Roman"/>
                <w:sz w:val="16"/>
                <w:szCs w:val="16"/>
              </w:rPr>
              <w:t>2.</w:t>
            </w:r>
          </w:p>
        </w:tc>
        <w:tc>
          <w:tcPr>
            <w:tcW w:type="pct" w:w="813"/>
          </w:tcPr>
          <w:p w:rsidRDefault="00A442D1" w:rsidP="00A442D1" w:rsidR="00A442D1">
            <w:pPr>
              <w:pStyle w:val="Bezproreda"/>
              <w:jc w:val="center"/>
              <w:rPr>
                <w:rFonts w:hAnsi="Times New Roman" w:ascii="Times New Roman"/>
                <w:sz w:val="16"/>
                <w:szCs w:val="16"/>
              </w:rPr>
            </w:pPr>
          </w:p>
          <w:p w:rsidRDefault="00A442D1" w:rsidP="00A442D1" w:rsidR="00A442D1">
            <w:pPr>
              <w:pStyle w:val="Bezproreda"/>
              <w:jc w:val="center"/>
              <w:rPr>
                <w:rFonts w:hAnsi="Times New Roman" w:ascii="Times New Roman"/>
                <w:sz w:val="16"/>
                <w:szCs w:val="16"/>
              </w:rPr>
            </w:pPr>
            <w:r w:rsidRPr="00A442D1">
              <w:rPr>
                <w:rFonts w:hAnsi="Times New Roman" w:ascii="Times New Roman"/>
                <w:sz w:val="16"/>
                <w:szCs w:val="16"/>
              </w:rPr>
              <w:t>Addiko Bank d.d.</w:t>
            </w:r>
          </w:p>
        </w:tc>
        <w:tc>
          <w:tcPr>
            <w:tcW w:type="pct" w:w="652"/>
          </w:tcPr>
          <w:p w:rsidRDefault="00A442D1" w:rsidP="00A04178" w:rsidR="00A442D1">
            <w:pPr>
              <w:pStyle w:val="Bezproreda"/>
              <w:jc w:val="center"/>
              <w:rPr>
                <w:rFonts w:hAnsi="Times New Roman" w:ascii="Times New Roman"/>
                <w:sz w:val="16"/>
                <w:szCs w:val="16"/>
              </w:rPr>
            </w:pPr>
          </w:p>
          <w:p w:rsidRDefault="00A442D1" w:rsidP="00A04178" w:rsidR="00A442D1">
            <w:pPr>
              <w:pStyle w:val="Bezproreda"/>
              <w:jc w:val="center"/>
              <w:rPr>
                <w:rFonts w:hAnsi="Times New Roman" w:ascii="Times New Roman"/>
                <w:sz w:val="16"/>
                <w:szCs w:val="16"/>
              </w:rPr>
            </w:pPr>
            <w:r w:rsidRPr="00A442D1">
              <w:rPr>
                <w:rFonts w:hAnsi="Times New Roman" w:ascii="Times New Roman"/>
                <w:sz w:val="16"/>
                <w:szCs w:val="16"/>
              </w:rPr>
              <w:t>14036333877</w:t>
            </w:r>
          </w:p>
        </w:tc>
        <w:tc>
          <w:tcPr>
            <w:tcW w:type="pct" w:w="893"/>
          </w:tcPr>
          <w:p w:rsidRDefault="00A442D1" w:rsidP="00A04178" w:rsidR="00A442D1">
            <w:pPr>
              <w:pStyle w:val="Bezproreda"/>
              <w:jc w:val="center"/>
              <w:rPr>
                <w:rFonts w:hAnsi="Times New Roman" w:ascii="Times New Roman"/>
                <w:sz w:val="16"/>
                <w:szCs w:val="16"/>
              </w:rPr>
            </w:pPr>
          </w:p>
          <w:p w:rsidRDefault="00A442D1" w:rsidP="00A04178" w:rsidR="00A442D1">
            <w:pPr>
              <w:pStyle w:val="Bezproreda"/>
              <w:jc w:val="center"/>
              <w:rPr>
                <w:rFonts w:hAnsi="Times New Roman" w:ascii="Times New Roman"/>
                <w:sz w:val="16"/>
                <w:szCs w:val="16"/>
              </w:rPr>
            </w:pPr>
            <w:r w:rsidRPr="00A442D1">
              <w:rPr>
                <w:rFonts w:hAnsi="Times New Roman" w:ascii="Times New Roman"/>
                <w:sz w:val="16"/>
                <w:szCs w:val="16"/>
              </w:rPr>
              <w:t>Slavonska avenija 6, Zagreb</w:t>
            </w:r>
          </w:p>
        </w:tc>
        <w:tc>
          <w:tcPr>
            <w:tcW w:type="pct" w:w="651"/>
            <w:vAlign w:val="center"/>
          </w:tcPr>
          <w:p w:rsidRDefault="00A442D1" w:rsidP="00A442D1" w:rsidR="00A442D1" w:rsidRPr="00A442D1">
            <w:pPr>
              <w:pStyle w:val="Bezproreda"/>
              <w:ind w:right="-57" w:left="-57"/>
              <w:jc w:val="center"/>
              <w:rPr>
                <w:rFonts w:hAnsi="Times New Roman" w:ascii="Times New Roman"/>
                <w:sz w:val="16"/>
                <w:szCs w:val="16"/>
              </w:rPr>
            </w:pPr>
            <w:r w:rsidRPr="00A442D1">
              <w:rPr>
                <w:rFonts w:hAnsi="Times New Roman" w:ascii="Times New Roman"/>
                <w:sz w:val="16"/>
                <w:szCs w:val="16"/>
              </w:rPr>
              <w:t>2.037.481,32</w:t>
            </w:r>
          </w:p>
        </w:tc>
        <w:tc>
          <w:tcPr>
            <w:tcW w:type="pct" w:w="731"/>
          </w:tcPr>
          <w:p w:rsidRDefault="00A442D1" w:rsidP="00A04178" w:rsidR="00A442D1">
            <w:pPr>
              <w:pStyle w:val="Bezproreda"/>
              <w:spacing w:before="60"/>
              <w:jc w:val="center"/>
              <w:rPr>
                <w:rFonts w:hAnsi="Times New Roman" w:ascii="Times New Roman"/>
                <w:sz w:val="16"/>
                <w:szCs w:val="16"/>
              </w:rPr>
            </w:pPr>
          </w:p>
          <w:p w:rsidRDefault="00A442D1" w:rsidP="00A04178" w:rsidR="00A442D1">
            <w:pPr>
              <w:pStyle w:val="Bezproreda"/>
              <w:spacing w:before="60"/>
              <w:jc w:val="center"/>
              <w:rPr>
                <w:rFonts w:hAnsi="Times New Roman" w:ascii="Times New Roman"/>
                <w:sz w:val="16"/>
                <w:szCs w:val="16"/>
              </w:rPr>
            </w:pPr>
            <w:r w:rsidRPr="00A442D1">
              <w:rPr>
                <w:rFonts w:hAnsi="Times New Roman" w:ascii="Times New Roman"/>
                <w:sz w:val="16"/>
                <w:szCs w:val="16"/>
              </w:rPr>
              <w:t>2.037.481,32</w:t>
            </w:r>
          </w:p>
        </w:tc>
        <w:tc>
          <w:tcPr>
            <w:tcW w:type="pct" w:w="488"/>
          </w:tcPr>
          <w:p w:rsidRDefault="00A442D1" w:rsidP="00A04178" w:rsidR="00A442D1">
            <w:pPr>
              <w:pStyle w:val="Bezproreda"/>
              <w:spacing w:before="60"/>
              <w:ind w:right="-57" w:left="-57"/>
              <w:jc w:val="center"/>
              <w:rPr>
                <w:rFonts w:hAnsi="Times New Roman" w:ascii="Times New Roman"/>
                <w:sz w:val="16"/>
                <w:szCs w:val="16"/>
              </w:rPr>
            </w:pPr>
          </w:p>
          <w:p w:rsidRDefault="00A442D1" w:rsidP="00A04178" w:rsidR="00A442D1">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A442D1" w:rsidP="00A04178" w:rsidR="00A442D1">
            <w:pPr>
              <w:pStyle w:val="Bezproreda"/>
              <w:spacing w:before="60"/>
              <w:ind w:right="-57" w:left="-57"/>
              <w:jc w:val="center"/>
              <w:rPr>
                <w:rFonts w:hAnsi="Times New Roman" w:ascii="Times New Roman"/>
                <w:sz w:val="16"/>
                <w:szCs w:val="16"/>
              </w:rPr>
            </w:pPr>
          </w:p>
          <w:p w:rsidRDefault="00A442D1" w:rsidP="00A04178" w:rsidR="00A442D1">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A04178" w:rsidR="00A442D1" w:rsidRPr="00DB4638">
        <w:trPr>
          <w:jc w:val="center"/>
        </w:trPr>
        <w:tc>
          <w:tcPr>
            <w:tcW w:type="pct" w:w="306"/>
          </w:tcPr>
          <w:p w:rsidRDefault="00A442D1" w:rsidP="00A442D1" w:rsidR="00A442D1">
            <w:pPr>
              <w:pStyle w:val="Bezproreda"/>
              <w:spacing w:before="60"/>
              <w:ind w:right="-57"/>
              <w:jc w:val="center"/>
              <w:rPr>
                <w:rFonts w:hAnsi="Times New Roman" w:ascii="Times New Roman"/>
                <w:sz w:val="16"/>
                <w:szCs w:val="16"/>
              </w:rPr>
            </w:pPr>
          </w:p>
          <w:p w:rsidRDefault="00A442D1" w:rsidP="00A442D1" w:rsidR="00A442D1">
            <w:pPr>
              <w:pStyle w:val="Bezproreda"/>
              <w:spacing w:before="60"/>
              <w:ind w:right="-57"/>
              <w:jc w:val="center"/>
              <w:rPr>
                <w:rFonts w:hAnsi="Times New Roman" w:ascii="Times New Roman"/>
                <w:sz w:val="16"/>
                <w:szCs w:val="16"/>
              </w:rPr>
            </w:pPr>
            <w:r>
              <w:rPr>
                <w:rFonts w:hAnsi="Times New Roman" w:ascii="Times New Roman"/>
                <w:sz w:val="16"/>
                <w:szCs w:val="16"/>
              </w:rPr>
              <w:t>3.</w:t>
            </w:r>
          </w:p>
        </w:tc>
        <w:tc>
          <w:tcPr>
            <w:tcW w:type="pct" w:w="813"/>
          </w:tcPr>
          <w:p w:rsidRDefault="00A442D1" w:rsidP="00A442D1" w:rsidR="00A442D1">
            <w:pPr>
              <w:pStyle w:val="Bezproreda"/>
              <w:jc w:val="center"/>
              <w:rPr>
                <w:rFonts w:hAnsi="Times New Roman" w:ascii="Times New Roman"/>
                <w:sz w:val="16"/>
                <w:szCs w:val="16"/>
              </w:rPr>
            </w:pPr>
          </w:p>
          <w:p w:rsidRDefault="00A442D1" w:rsidP="00A442D1" w:rsidR="00A442D1" w:rsidRPr="00DB4C03">
            <w:pPr>
              <w:pStyle w:val="Bezproreda"/>
              <w:jc w:val="center"/>
              <w:rPr>
                <w:rFonts w:hAnsi="Times New Roman" w:ascii="Times New Roman"/>
                <w:sz w:val="16"/>
                <w:szCs w:val="16"/>
              </w:rPr>
            </w:pPr>
            <w:r w:rsidRPr="00DB4C03">
              <w:rPr>
                <w:rFonts w:hAnsi="Times New Roman" w:ascii="Times New Roman"/>
                <w:sz w:val="16"/>
                <w:szCs w:val="16"/>
              </w:rPr>
              <w:t>RH, MF, PU, Područni ured Dalmacij</w:t>
            </w:r>
            <w:r>
              <w:rPr>
                <w:rFonts w:hAnsi="Times New Roman" w:ascii="Times New Roman"/>
                <w:sz w:val="16"/>
                <w:szCs w:val="16"/>
              </w:rPr>
              <w:t>a</w:t>
            </w:r>
          </w:p>
          <w:p w:rsidRDefault="00A442D1" w:rsidP="00A442D1" w:rsidR="00A442D1" w:rsidRPr="00DB4C03">
            <w:pPr>
              <w:pStyle w:val="Bezproreda"/>
              <w:jc w:val="center"/>
              <w:rPr>
                <w:rFonts w:hAnsi="Times New Roman" w:ascii="Times New Roman"/>
                <w:sz w:val="16"/>
                <w:szCs w:val="16"/>
              </w:rPr>
            </w:pPr>
          </w:p>
        </w:tc>
        <w:tc>
          <w:tcPr>
            <w:tcW w:type="pct" w:w="652"/>
          </w:tcPr>
          <w:p w:rsidRDefault="00A442D1" w:rsidP="00A442D1" w:rsidR="00A442D1">
            <w:pPr>
              <w:pStyle w:val="Bezproreda"/>
              <w:jc w:val="center"/>
              <w:rPr>
                <w:rFonts w:hAnsi="Times New Roman" w:ascii="Times New Roman"/>
                <w:sz w:val="16"/>
                <w:szCs w:val="16"/>
              </w:rPr>
            </w:pPr>
          </w:p>
          <w:p w:rsidRDefault="00A442D1" w:rsidP="00A442D1" w:rsidR="00A442D1">
            <w:pPr>
              <w:pStyle w:val="Bezproreda"/>
              <w:jc w:val="center"/>
              <w:rPr>
                <w:rFonts w:hAnsi="Times New Roman" w:ascii="Times New Roman"/>
                <w:sz w:val="16"/>
                <w:szCs w:val="16"/>
              </w:rPr>
            </w:pPr>
          </w:p>
          <w:p w:rsidRDefault="00A442D1" w:rsidP="00A442D1" w:rsidR="00A442D1" w:rsidRPr="00DB4C03">
            <w:pPr>
              <w:pStyle w:val="Bezproreda"/>
              <w:jc w:val="center"/>
              <w:rPr>
                <w:rFonts w:hAnsi="Times New Roman" w:ascii="Times New Roman"/>
                <w:sz w:val="16"/>
                <w:szCs w:val="16"/>
              </w:rPr>
            </w:pPr>
            <w:r w:rsidRPr="00DB4C03">
              <w:rPr>
                <w:rFonts w:hAnsi="Times New Roman" w:ascii="Times New Roman"/>
                <w:sz w:val="16"/>
                <w:szCs w:val="16"/>
              </w:rPr>
              <w:t>18683136487</w:t>
            </w:r>
          </w:p>
        </w:tc>
        <w:tc>
          <w:tcPr>
            <w:tcW w:type="pct" w:w="893"/>
          </w:tcPr>
          <w:p w:rsidRDefault="00A442D1" w:rsidP="00A442D1" w:rsidR="00A442D1">
            <w:pPr>
              <w:pStyle w:val="Bezproreda"/>
              <w:jc w:val="center"/>
              <w:rPr>
                <w:rFonts w:hAnsi="Times New Roman" w:ascii="Times New Roman"/>
                <w:sz w:val="16"/>
                <w:szCs w:val="16"/>
              </w:rPr>
            </w:pPr>
          </w:p>
          <w:p w:rsidRDefault="00A442D1" w:rsidP="00A442D1" w:rsidR="00A442D1">
            <w:pPr>
              <w:pStyle w:val="Bezproreda"/>
              <w:jc w:val="center"/>
              <w:rPr>
                <w:rFonts w:hAnsi="Times New Roman" w:ascii="Times New Roman"/>
                <w:sz w:val="16"/>
                <w:szCs w:val="16"/>
              </w:rPr>
            </w:pPr>
          </w:p>
          <w:p w:rsidRDefault="00A442D1" w:rsidP="00A442D1" w:rsidR="00A442D1" w:rsidRPr="00DB4C03">
            <w:pPr>
              <w:pStyle w:val="Bezproreda"/>
              <w:jc w:val="center"/>
              <w:rPr>
                <w:rFonts w:hAnsi="Times New Roman" w:ascii="Times New Roman"/>
                <w:sz w:val="16"/>
                <w:szCs w:val="16"/>
              </w:rPr>
            </w:pPr>
            <w:r w:rsidRPr="00DB4C03">
              <w:rPr>
                <w:rFonts w:hAnsi="Times New Roman" w:ascii="Times New Roman"/>
                <w:sz w:val="16"/>
                <w:szCs w:val="16"/>
              </w:rPr>
              <w:t>Trg dr. Franje Tuđmana 4</w:t>
            </w:r>
            <w:r>
              <w:rPr>
                <w:rFonts w:hAnsi="Times New Roman" w:ascii="Times New Roman"/>
                <w:sz w:val="16"/>
                <w:szCs w:val="16"/>
              </w:rPr>
              <w:t>, Split</w:t>
            </w:r>
          </w:p>
        </w:tc>
        <w:tc>
          <w:tcPr>
            <w:tcW w:type="pct" w:w="651"/>
            <w:vAlign w:val="center"/>
          </w:tcPr>
          <w:p w:rsidRDefault="00A442D1" w:rsidP="00A442D1" w:rsidR="00A442D1" w:rsidRPr="00A442D1">
            <w:pPr>
              <w:pStyle w:val="Bezproreda"/>
              <w:ind w:right="-57" w:left="-57"/>
              <w:jc w:val="center"/>
              <w:rPr>
                <w:rFonts w:hAnsi="Times New Roman" w:ascii="Times New Roman"/>
                <w:sz w:val="16"/>
                <w:szCs w:val="16"/>
              </w:rPr>
            </w:pPr>
            <w:r w:rsidRPr="00A442D1">
              <w:rPr>
                <w:rFonts w:hAnsi="Times New Roman" w:ascii="Times New Roman"/>
                <w:sz w:val="16"/>
                <w:szCs w:val="16"/>
              </w:rPr>
              <w:t>2.139.005,37</w:t>
            </w:r>
          </w:p>
        </w:tc>
        <w:tc>
          <w:tcPr>
            <w:tcW w:type="pct" w:w="731"/>
          </w:tcPr>
          <w:p w:rsidRDefault="00A442D1" w:rsidP="00A442D1" w:rsidR="00A442D1">
            <w:pPr>
              <w:pStyle w:val="Bezproreda"/>
              <w:spacing w:before="60"/>
              <w:jc w:val="center"/>
              <w:rPr>
                <w:rFonts w:hAnsi="Times New Roman" w:ascii="Times New Roman"/>
                <w:sz w:val="16"/>
                <w:szCs w:val="16"/>
              </w:rPr>
            </w:pPr>
          </w:p>
          <w:p w:rsidRDefault="00A442D1" w:rsidP="00A442D1" w:rsidR="00A442D1">
            <w:pPr>
              <w:pStyle w:val="Bezproreda"/>
              <w:spacing w:before="60"/>
              <w:jc w:val="center"/>
              <w:rPr>
                <w:rFonts w:hAnsi="Times New Roman" w:ascii="Times New Roman"/>
                <w:sz w:val="16"/>
                <w:szCs w:val="16"/>
              </w:rPr>
            </w:pPr>
            <w:r w:rsidRPr="00A442D1">
              <w:rPr>
                <w:rFonts w:hAnsi="Times New Roman" w:ascii="Times New Roman"/>
                <w:sz w:val="16"/>
                <w:szCs w:val="16"/>
              </w:rPr>
              <w:t>2.139.005,37</w:t>
            </w:r>
          </w:p>
        </w:tc>
        <w:tc>
          <w:tcPr>
            <w:tcW w:type="pct" w:w="488"/>
          </w:tcPr>
          <w:p w:rsidRDefault="00A442D1" w:rsidP="00A442D1" w:rsidR="00A442D1">
            <w:pPr>
              <w:pStyle w:val="Bezproreda"/>
              <w:spacing w:before="60"/>
              <w:ind w:right="-57" w:left="-57"/>
              <w:jc w:val="center"/>
              <w:rPr>
                <w:rFonts w:hAnsi="Times New Roman" w:ascii="Times New Roman"/>
                <w:sz w:val="16"/>
                <w:szCs w:val="16"/>
              </w:rPr>
            </w:pPr>
          </w:p>
          <w:p w:rsidRDefault="00A442D1" w:rsidP="00A442D1" w:rsidR="00A442D1">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A442D1" w:rsidP="00A442D1" w:rsidR="00A442D1">
            <w:pPr>
              <w:pStyle w:val="Bezproreda"/>
              <w:spacing w:before="60"/>
              <w:ind w:right="-57" w:left="-57"/>
              <w:jc w:val="center"/>
              <w:rPr>
                <w:rFonts w:hAnsi="Times New Roman" w:ascii="Times New Roman"/>
                <w:sz w:val="16"/>
                <w:szCs w:val="16"/>
              </w:rPr>
            </w:pPr>
          </w:p>
          <w:p w:rsidRDefault="00A442D1" w:rsidP="00A442D1" w:rsidR="00A442D1">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A04178" w:rsidR="00A442D1" w:rsidRPr="00DB4638">
        <w:trPr>
          <w:jc w:val="center"/>
        </w:trPr>
        <w:tc>
          <w:tcPr>
            <w:tcW w:type="pct" w:w="306"/>
          </w:tcPr>
          <w:p w:rsidRDefault="00A442D1" w:rsidP="00A442D1" w:rsidR="00A442D1">
            <w:pPr>
              <w:pStyle w:val="Bezproreda"/>
              <w:spacing w:before="60"/>
              <w:ind w:right="-57"/>
              <w:jc w:val="center"/>
              <w:rPr>
                <w:rFonts w:hAnsi="Times New Roman" w:ascii="Times New Roman"/>
                <w:sz w:val="16"/>
                <w:szCs w:val="16"/>
              </w:rPr>
            </w:pPr>
          </w:p>
          <w:p w:rsidRDefault="00A442D1" w:rsidP="00A442D1" w:rsidR="00A442D1">
            <w:pPr>
              <w:pStyle w:val="Bezproreda"/>
              <w:spacing w:before="60"/>
              <w:ind w:right="-57"/>
              <w:jc w:val="center"/>
              <w:rPr>
                <w:rFonts w:hAnsi="Times New Roman" w:ascii="Times New Roman"/>
                <w:sz w:val="16"/>
                <w:szCs w:val="16"/>
              </w:rPr>
            </w:pPr>
            <w:r>
              <w:rPr>
                <w:rFonts w:hAnsi="Times New Roman" w:ascii="Times New Roman"/>
                <w:sz w:val="16"/>
                <w:szCs w:val="16"/>
              </w:rPr>
              <w:t>4.</w:t>
            </w:r>
          </w:p>
        </w:tc>
        <w:tc>
          <w:tcPr>
            <w:tcW w:type="pct" w:w="813"/>
          </w:tcPr>
          <w:p w:rsidRDefault="00A442D1" w:rsidP="00A442D1" w:rsidR="00A442D1">
            <w:pPr>
              <w:pStyle w:val="Bezproreda"/>
              <w:jc w:val="center"/>
              <w:rPr>
                <w:rFonts w:hAnsi="Times New Roman" w:ascii="Times New Roman"/>
                <w:sz w:val="16"/>
                <w:szCs w:val="16"/>
              </w:rPr>
            </w:pPr>
          </w:p>
          <w:p w:rsidRDefault="00A442D1" w:rsidP="00A442D1" w:rsidR="00A442D1">
            <w:pPr>
              <w:pStyle w:val="Bezproreda"/>
              <w:jc w:val="center"/>
              <w:rPr>
                <w:rFonts w:hAnsi="Times New Roman" w:ascii="Times New Roman"/>
                <w:sz w:val="16"/>
                <w:szCs w:val="16"/>
              </w:rPr>
            </w:pPr>
            <w:r w:rsidRPr="00A442D1">
              <w:rPr>
                <w:rFonts w:hAnsi="Times New Roman" w:ascii="Times New Roman"/>
                <w:sz w:val="16"/>
                <w:szCs w:val="16"/>
              </w:rPr>
              <w:t>HEP ELEKTRA d.o.o</w:t>
            </w:r>
            <w:r>
              <w:rPr>
                <w:rFonts w:hAnsi="Times New Roman" w:ascii="Times New Roman"/>
                <w:sz w:val="16"/>
                <w:szCs w:val="16"/>
              </w:rPr>
              <w:t>.</w:t>
            </w:r>
          </w:p>
        </w:tc>
        <w:tc>
          <w:tcPr>
            <w:tcW w:type="pct" w:w="652"/>
          </w:tcPr>
          <w:p w:rsidRDefault="00A442D1" w:rsidP="00A442D1" w:rsidR="00A442D1">
            <w:pPr>
              <w:pStyle w:val="Bezproreda"/>
              <w:jc w:val="center"/>
              <w:rPr>
                <w:rFonts w:hAnsi="Times New Roman" w:ascii="Times New Roman"/>
                <w:sz w:val="16"/>
                <w:szCs w:val="16"/>
              </w:rPr>
            </w:pPr>
          </w:p>
          <w:p w:rsidRDefault="00A442D1" w:rsidP="00A442D1" w:rsidR="00A442D1">
            <w:pPr>
              <w:pStyle w:val="Bezproreda"/>
              <w:jc w:val="center"/>
              <w:rPr>
                <w:rFonts w:hAnsi="Times New Roman" w:ascii="Times New Roman"/>
                <w:sz w:val="16"/>
                <w:szCs w:val="16"/>
              </w:rPr>
            </w:pPr>
            <w:r w:rsidRPr="00A442D1">
              <w:rPr>
                <w:rFonts w:hAnsi="Times New Roman" w:ascii="Times New Roman"/>
                <w:sz w:val="16"/>
                <w:szCs w:val="16"/>
              </w:rPr>
              <w:t>43965974818</w:t>
            </w:r>
          </w:p>
        </w:tc>
        <w:tc>
          <w:tcPr>
            <w:tcW w:type="pct" w:w="893"/>
          </w:tcPr>
          <w:p w:rsidRDefault="00A442D1" w:rsidP="00A442D1" w:rsidR="00A442D1">
            <w:pPr>
              <w:pStyle w:val="Bezproreda"/>
              <w:jc w:val="center"/>
              <w:rPr>
                <w:rFonts w:hAnsi="Times New Roman" w:ascii="Times New Roman"/>
                <w:sz w:val="16"/>
                <w:szCs w:val="16"/>
              </w:rPr>
            </w:pPr>
          </w:p>
          <w:p w:rsidRDefault="00A442D1" w:rsidP="00A442D1" w:rsidR="00A442D1">
            <w:pPr>
              <w:pStyle w:val="Bezproreda"/>
              <w:jc w:val="center"/>
              <w:rPr>
                <w:rFonts w:hAnsi="Times New Roman" w:ascii="Times New Roman"/>
                <w:sz w:val="16"/>
                <w:szCs w:val="16"/>
              </w:rPr>
            </w:pPr>
            <w:r w:rsidRPr="00A442D1">
              <w:rPr>
                <w:rFonts w:hAnsi="Times New Roman" w:ascii="Times New Roman"/>
                <w:sz w:val="16"/>
                <w:szCs w:val="16"/>
              </w:rPr>
              <w:t>Ulica grada Vukovara 37, Zagreb</w:t>
            </w:r>
          </w:p>
        </w:tc>
        <w:tc>
          <w:tcPr>
            <w:tcW w:type="pct" w:w="651"/>
            <w:vAlign w:val="center"/>
          </w:tcPr>
          <w:p w:rsidRDefault="00A442D1" w:rsidP="00A442D1" w:rsidR="00A442D1" w:rsidRPr="00A442D1">
            <w:pPr>
              <w:pStyle w:val="Bezproreda"/>
              <w:ind w:right="-57" w:left="-57"/>
              <w:jc w:val="center"/>
              <w:rPr>
                <w:rFonts w:hAnsi="Times New Roman" w:ascii="Times New Roman"/>
                <w:sz w:val="16"/>
                <w:szCs w:val="16"/>
              </w:rPr>
            </w:pPr>
            <w:r w:rsidRPr="00A442D1">
              <w:rPr>
                <w:rFonts w:hAnsi="Times New Roman" w:ascii="Times New Roman"/>
                <w:sz w:val="16"/>
                <w:szCs w:val="16"/>
              </w:rPr>
              <w:t>3.478,78</w:t>
            </w:r>
          </w:p>
        </w:tc>
        <w:tc>
          <w:tcPr>
            <w:tcW w:type="pct" w:w="731"/>
          </w:tcPr>
          <w:p w:rsidRDefault="00A442D1" w:rsidP="00A442D1" w:rsidR="00A442D1">
            <w:pPr>
              <w:pStyle w:val="Bezproreda"/>
              <w:spacing w:before="60"/>
              <w:jc w:val="center"/>
              <w:rPr>
                <w:rFonts w:hAnsi="Times New Roman" w:ascii="Times New Roman"/>
                <w:sz w:val="16"/>
                <w:szCs w:val="16"/>
              </w:rPr>
            </w:pPr>
          </w:p>
          <w:p w:rsidRDefault="00A442D1" w:rsidP="00A442D1" w:rsidR="00A442D1">
            <w:pPr>
              <w:pStyle w:val="Bezproreda"/>
              <w:spacing w:before="60"/>
              <w:jc w:val="center"/>
              <w:rPr>
                <w:rFonts w:hAnsi="Times New Roman" w:ascii="Times New Roman"/>
                <w:sz w:val="16"/>
                <w:szCs w:val="16"/>
              </w:rPr>
            </w:pPr>
            <w:r w:rsidRPr="00A442D1">
              <w:rPr>
                <w:rFonts w:hAnsi="Times New Roman" w:ascii="Times New Roman"/>
                <w:sz w:val="16"/>
                <w:szCs w:val="16"/>
              </w:rPr>
              <w:t>3.478,78</w:t>
            </w:r>
          </w:p>
        </w:tc>
        <w:tc>
          <w:tcPr>
            <w:tcW w:type="pct" w:w="488"/>
          </w:tcPr>
          <w:p w:rsidRDefault="00A442D1" w:rsidP="00A442D1" w:rsidR="00A442D1">
            <w:pPr>
              <w:pStyle w:val="Bezproreda"/>
              <w:spacing w:before="60"/>
              <w:ind w:right="-57" w:left="-57"/>
              <w:jc w:val="center"/>
              <w:rPr>
                <w:rFonts w:hAnsi="Times New Roman" w:ascii="Times New Roman"/>
                <w:sz w:val="16"/>
                <w:szCs w:val="16"/>
              </w:rPr>
            </w:pPr>
          </w:p>
          <w:p w:rsidRDefault="00A442D1" w:rsidP="00A442D1" w:rsidR="00A442D1">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A442D1" w:rsidP="00A442D1" w:rsidR="00A442D1">
            <w:pPr>
              <w:pStyle w:val="Bezproreda"/>
              <w:spacing w:before="60"/>
              <w:ind w:right="-57" w:left="-57"/>
              <w:jc w:val="center"/>
              <w:rPr>
                <w:rFonts w:hAnsi="Times New Roman" w:ascii="Times New Roman"/>
                <w:sz w:val="16"/>
                <w:szCs w:val="16"/>
              </w:rPr>
            </w:pPr>
          </w:p>
          <w:p w:rsidRDefault="00A442D1" w:rsidP="00A442D1" w:rsidR="00A442D1">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A04178" w:rsidR="00A442D1" w:rsidRPr="00DB4638">
        <w:trPr>
          <w:jc w:val="center"/>
        </w:trPr>
        <w:tc>
          <w:tcPr>
            <w:tcW w:type="pct" w:w="306"/>
          </w:tcPr>
          <w:p w:rsidRDefault="00A442D1" w:rsidP="00A442D1" w:rsidR="00A442D1">
            <w:pPr>
              <w:pStyle w:val="Bezproreda"/>
              <w:spacing w:before="60"/>
              <w:ind w:right="-57"/>
              <w:jc w:val="center"/>
              <w:rPr>
                <w:rFonts w:hAnsi="Times New Roman" w:ascii="Times New Roman"/>
                <w:sz w:val="16"/>
                <w:szCs w:val="16"/>
              </w:rPr>
            </w:pPr>
          </w:p>
          <w:p w:rsidRDefault="00A442D1" w:rsidP="00A442D1" w:rsidR="00A442D1">
            <w:pPr>
              <w:pStyle w:val="Bezproreda"/>
              <w:spacing w:before="60"/>
              <w:ind w:right="-57"/>
              <w:jc w:val="center"/>
              <w:rPr>
                <w:rFonts w:hAnsi="Times New Roman" w:ascii="Times New Roman"/>
                <w:sz w:val="16"/>
                <w:szCs w:val="16"/>
              </w:rPr>
            </w:pPr>
            <w:r>
              <w:rPr>
                <w:rFonts w:hAnsi="Times New Roman" w:ascii="Times New Roman"/>
                <w:sz w:val="16"/>
                <w:szCs w:val="16"/>
              </w:rPr>
              <w:t>5.</w:t>
            </w:r>
          </w:p>
        </w:tc>
        <w:tc>
          <w:tcPr>
            <w:tcW w:type="pct" w:w="813"/>
          </w:tcPr>
          <w:p w:rsidRDefault="00A442D1" w:rsidP="00A442D1" w:rsidR="00A442D1">
            <w:pPr>
              <w:pStyle w:val="Bezproreda"/>
              <w:jc w:val="center"/>
              <w:rPr>
                <w:rFonts w:hAnsi="Times New Roman" w:ascii="Times New Roman"/>
                <w:sz w:val="16"/>
                <w:szCs w:val="16"/>
              </w:rPr>
            </w:pPr>
          </w:p>
          <w:p w:rsidRDefault="00A442D1" w:rsidP="00A442D1" w:rsidR="00A442D1">
            <w:pPr>
              <w:pStyle w:val="Bezproreda"/>
              <w:jc w:val="center"/>
              <w:rPr>
                <w:rFonts w:hAnsi="Times New Roman" w:ascii="Times New Roman"/>
                <w:sz w:val="16"/>
                <w:szCs w:val="16"/>
              </w:rPr>
            </w:pPr>
            <w:r w:rsidRPr="00A442D1">
              <w:rPr>
                <w:rFonts w:hAnsi="Times New Roman" w:ascii="Times New Roman"/>
                <w:sz w:val="16"/>
                <w:szCs w:val="16"/>
              </w:rPr>
              <w:t xml:space="preserve">HETA Asset Resolution Hrvatska d.o.o. </w:t>
            </w:r>
          </w:p>
        </w:tc>
        <w:tc>
          <w:tcPr>
            <w:tcW w:type="pct" w:w="652"/>
          </w:tcPr>
          <w:p w:rsidRDefault="00A442D1" w:rsidP="00A442D1" w:rsidR="00A442D1">
            <w:pPr>
              <w:pStyle w:val="Bezproreda"/>
              <w:jc w:val="center"/>
              <w:rPr>
                <w:rFonts w:hAnsi="Times New Roman" w:ascii="Times New Roman"/>
                <w:sz w:val="16"/>
                <w:szCs w:val="16"/>
              </w:rPr>
            </w:pPr>
          </w:p>
          <w:p w:rsidRDefault="00A442D1" w:rsidP="00A442D1" w:rsidR="00A442D1">
            <w:pPr>
              <w:pStyle w:val="Bezproreda"/>
              <w:jc w:val="center"/>
              <w:rPr>
                <w:rFonts w:hAnsi="Times New Roman" w:ascii="Times New Roman"/>
                <w:sz w:val="16"/>
                <w:szCs w:val="16"/>
              </w:rPr>
            </w:pPr>
            <w:r w:rsidRPr="00A442D1">
              <w:rPr>
                <w:rFonts w:hAnsi="Times New Roman" w:ascii="Times New Roman"/>
                <w:sz w:val="16"/>
                <w:szCs w:val="16"/>
              </w:rPr>
              <w:t>87064273078</w:t>
            </w:r>
          </w:p>
        </w:tc>
        <w:tc>
          <w:tcPr>
            <w:tcW w:type="pct" w:w="893"/>
          </w:tcPr>
          <w:p w:rsidRDefault="00A442D1" w:rsidP="00A442D1" w:rsidR="00A442D1">
            <w:pPr>
              <w:pStyle w:val="Bezproreda"/>
              <w:jc w:val="center"/>
              <w:rPr>
                <w:rFonts w:hAnsi="Times New Roman" w:ascii="Times New Roman"/>
                <w:sz w:val="16"/>
                <w:szCs w:val="16"/>
              </w:rPr>
            </w:pPr>
          </w:p>
          <w:p w:rsidRDefault="00A442D1" w:rsidP="00A442D1" w:rsidR="00A442D1">
            <w:pPr>
              <w:pStyle w:val="Bezproreda"/>
              <w:jc w:val="center"/>
              <w:rPr>
                <w:rFonts w:hAnsi="Times New Roman" w:ascii="Times New Roman"/>
                <w:sz w:val="16"/>
                <w:szCs w:val="16"/>
              </w:rPr>
            </w:pPr>
            <w:r w:rsidRPr="00A442D1">
              <w:rPr>
                <w:rFonts w:hAnsi="Times New Roman" w:ascii="Times New Roman"/>
                <w:sz w:val="16"/>
                <w:szCs w:val="16"/>
              </w:rPr>
              <w:t>Slavonska avenija 6a, Zagreb</w:t>
            </w:r>
          </w:p>
        </w:tc>
        <w:tc>
          <w:tcPr>
            <w:tcW w:type="pct" w:w="651"/>
            <w:vAlign w:val="center"/>
          </w:tcPr>
          <w:p w:rsidRDefault="00A442D1" w:rsidP="00A442D1" w:rsidR="00A442D1" w:rsidRPr="00A442D1">
            <w:pPr>
              <w:pStyle w:val="Bezproreda"/>
              <w:ind w:right="-57" w:left="-57"/>
              <w:jc w:val="center"/>
              <w:rPr>
                <w:rFonts w:hAnsi="Times New Roman" w:ascii="Times New Roman"/>
                <w:sz w:val="16"/>
                <w:szCs w:val="16"/>
              </w:rPr>
            </w:pPr>
            <w:r w:rsidRPr="00A442D1">
              <w:rPr>
                <w:rFonts w:hAnsi="Times New Roman" w:ascii="Times New Roman"/>
                <w:sz w:val="16"/>
                <w:szCs w:val="16"/>
              </w:rPr>
              <w:t>2.036.789,49</w:t>
            </w:r>
          </w:p>
        </w:tc>
        <w:tc>
          <w:tcPr>
            <w:tcW w:type="pct" w:w="731"/>
          </w:tcPr>
          <w:p w:rsidRDefault="00A442D1" w:rsidP="00A442D1" w:rsidR="00A442D1">
            <w:pPr>
              <w:pStyle w:val="Bezproreda"/>
              <w:spacing w:before="60"/>
              <w:jc w:val="center"/>
              <w:rPr>
                <w:rFonts w:hAnsi="Times New Roman" w:ascii="Times New Roman"/>
                <w:sz w:val="16"/>
                <w:szCs w:val="16"/>
              </w:rPr>
            </w:pPr>
          </w:p>
          <w:p w:rsidRDefault="00A442D1" w:rsidP="00A442D1" w:rsidR="00A442D1">
            <w:pPr>
              <w:pStyle w:val="Bezproreda"/>
              <w:spacing w:before="60"/>
              <w:jc w:val="center"/>
              <w:rPr>
                <w:rFonts w:hAnsi="Times New Roman" w:ascii="Times New Roman"/>
                <w:sz w:val="16"/>
                <w:szCs w:val="16"/>
              </w:rPr>
            </w:pPr>
            <w:r w:rsidRPr="00A442D1">
              <w:rPr>
                <w:rFonts w:hAnsi="Times New Roman" w:ascii="Times New Roman"/>
                <w:sz w:val="16"/>
                <w:szCs w:val="16"/>
              </w:rPr>
              <w:t>2.036.789,49</w:t>
            </w:r>
          </w:p>
        </w:tc>
        <w:tc>
          <w:tcPr>
            <w:tcW w:type="pct" w:w="488"/>
          </w:tcPr>
          <w:p w:rsidRDefault="00A442D1" w:rsidP="00A442D1" w:rsidR="00A442D1">
            <w:pPr>
              <w:pStyle w:val="Bezproreda"/>
              <w:spacing w:before="60"/>
              <w:ind w:right="-57" w:left="-57"/>
              <w:jc w:val="center"/>
              <w:rPr>
                <w:rFonts w:hAnsi="Times New Roman" w:ascii="Times New Roman"/>
                <w:sz w:val="16"/>
                <w:szCs w:val="16"/>
              </w:rPr>
            </w:pPr>
          </w:p>
          <w:p w:rsidRDefault="00A442D1" w:rsidP="00A442D1" w:rsidR="00A442D1">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A442D1" w:rsidP="00A442D1" w:rsidR="00A442D1">
            <w:pPr>
              <w:pStyle w:val="Bezproreda"/>
              <w:spacing w:before="60"/>
              <w:ind w:right="-57" w:left="-57"/>
              <w:jc w:val="center"/>
              <w:rPr>
                <w:rFonts w:hAnsi="Times New Roman" w:ascii="Times New Roman"/>
                <w:sz w:val="16"/>
                <w:szCs w:val="16"/>
              </w:rPr>
            </w:pPr>
          </w:p>
          <w:p w:rsidRDefault="00A442D1" w:rsidP="00A442D1" w:rsidR="00A442D1">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A04178" w:rsidR="00A442D1" w:rsidRPr="00DB4638">
        <w:trPr>
          <w:jc w:val="center"/>
        </w:trPr>
        <w:tc>
          <w:tcPr>
            <w:tcW w:type="pct" w:w="306"/>
          </w:tcPr>
          <w:p w:rsidRDefault="00A442D1" w:rsidP="00A442D1" w:rsidR="00A442D1">
            <w:pPr>
              <w:pStyle w:val="Bezproreda"/>
              <w:spacing w:before="60"/>
              <w:ind w:right="-57"/>
              <w:jc w:val="center"/>
              <w:rPr>
                <w:rFonts w:hAnsi="Times New Roman" w:ascii="Times New Roman"/>
                <w:sz w:val="16"/>
                <w:szCs w:val="16"/>
              </w:rPr>
            </w:pPr>
          </w:p>
          <w:p w:rsidRDefault="00A442D1" w:rsidP="00A442D1" w:rsidR="00A442D1">
            <w:pPr>
              <w:pStyle w:val="Bezproreda"/>
              <w:spacing w:before="60"/>
              <w:ind w:right="-57"/>
              <w:jc w:val="center"/>
              <w:rPr>
                <w:rFonts w:hAnsi="Times New Roman" w:ascii="Times New Roman"/>
                <w:sz w:val="16"/>
                <w:szCs w:val="16"/>
              </w:rPr>
            </w:pPr>
            <w:r>
              <w:rPr>
                <w:rFonts w:hAnsi="Times New Roman" w:ascii="Times New Roman"/>
                <w:sz w:val="16"/>
                <w:szCs w:val="16"/>
              </w:rPr>
              <w:t>6.</w:t>
            </w:r>
          </w:p>
        </w:tc>
        <w:tc>
          <w:tcPr>
            <w:tcW w:type="pct" w:w="813"/>
          </w:tcPr>
          <w:p w:rsidRDefault="00A442D1" w:rsidP="00A442D1" w:rsidR="00A442D1">
            <w:pPr>
              <w:pStyle w:val="Bezproreda"/>
              <w:jc w:val="center"/>
              <w:rPr>
                <w:rFonts w:hAnsi="Times New Roman" w:ascii="Times New Roman"/>
                <w:sz w:val="16"/>
                <w:szCs w:val="16"/>
              </w:rPr>
            </w:pPr>
          </w:p>
          <w:p w:rsidRDefault="00A442D1" w:rsidP="00A442D1" w:rsidR="00A442D1">
            <w:pPr>
              <w:pStyle w:val="Bezproreda"/>
              <w:jc w:val="center"/>
              <w:rPr>
                <w:rFonts w:hAnsi="Times New Roman" w:ascii="Times New Roman"/>
                <w:sz w:val="16"/>
                <w:szCs w:val="16"/>
              </w:rPr>
            </w:pPr>
            <w:r w:rsidRPr="00A442D1">
              <w:rPr>
                <w:rFonts w:hAnsi="Times New Roman" w:ascii="Times New Roman"/>
                <w:sz w:val="16"/>
                <w:szCs w:val="16"/>
              </w:rPr>
              <w:t>HANSA-FLEX CROATIA d.o.o.</w:t>
            </w:r>
          </w:p>
        </w:tc>
        <w:tc>
          <w:tcPr>
            <w:tcW w:type="pct" w:w="652"/>
          </w:tcPr>
          <w:p w:rsidRDefault="00A442D1" w:rsidP="00A442D1" w:rsidR="00A442D1">
            <w:pPr>
              <w:pStyle w:val="Bezproreda"/>
              <w:jc w:val="center"/>
              <w:rPr>
                <w:rFonts w:hAnsi="Times New Roman" w:ascii="Times New Roman"/>
                <w:sz w:val="16"/>
                <w:szCs w:val="16"/>
              </w:rPr>
            </w:pPr>
          </w:p>
          <w:p w:rsidRDefault="00A442D1" w:rsidP="00A442D1" w:rsidR="00A442D1">
            <w:pPr>
              <w:pStyle w:val="Bezproreda"/>
              <w:jc w:val="center"/>
              <w:rPr>
                <w:rFonts w:hAnsi="Times New Roman" w:ascii="Times New Roman"/>
                <w:sz w:val="16"/>
                <w:szCs w:val="16"/>
              </w:rPr>
            </w:pPr>
            <w:r w:rsidRPr="00A442D1">
              <w:rPr>
                <w:rFonts w:hAnsi="Times New Roman" w:ascii="Times New Roman"/>
                <w:sz w:val="16"/>
                <w:szCs w:val="16"/>
              </w:rPr>
              <w:t>60365429880</w:t>
            </w:r>
          </w:p>
        </w:tc>
        <w:tc>
          <w:tcPr>
            <w:tcW w:type="pct" w:w="893"/>
          </w:tcPr>
          <w:p w:rsidRDefault="00A442D1" w:rsidP="00A442D1" w:rsidR="00A442D1">
            <w:pPr>
              <w:pStyle w:val="Bezproreda"/>
              <w:jc w:val="center"/>
              <w:rPr>
                <w:rFonts w:hAnsi="Times New Roman" w:ascii="Times New Roman"/>
                <w:sz w:val="16"/>
                <w:szCs w:val="16"/>
              </w:rPr>
            </w:pPr>
          </w:p>
          <w:p w:rsidRDefault="00A442D1" w:rsidP="00A442D1" w:rsidR="00A442D1">
            <w:pPr>
              <w:pStyle w:val="Bezproreda"/>
              <w:jc w:val="center"/>
              <w:rPr>
                <w:rFonts w:hAnsi="Times New Roman" w:ascii="Times New Roman"/>
                <w:sz w:val="16"/>
                <w:szCs w:val="16"/>
              </w:rPr>
            </w:pPr>
            <w:r w:rsidRPr="00A442D1">
              <w:rPr>
                <w:rFonts w:hAnsi="Times New Roman" w:ascii="Times New Roman"/>
                <w:sz w:val="16"/>
                <w:szCs w:val="16"/>
              </w:rPr>
              <w:t>III Resnik 9, Zagreb</w:t>
            </w:r>
          </w:p>
        </w:tc>
        <w:tc>
          <w:tcPr>
            <w:tcW w:type="pct" w:w="651"/>
            <w:vAlign w:val="center"/>
          </w:tcPr>
          <w:p w:rsidRDefault="00A442D1" w:rsidP="00A442D1" w:rsidR="00A442D1" w:rsidRPr="00A442D1">
            <w:pPr>
              <w:pStyle w:val="Bezproreda"/>
              <w:ind w:right="-57" w:left="-57"/>
              <w:jc w:val="center"/>
              <w:rPr>
                <w:rFonts w:hAnsi="Times New Roman" w:ascii="Times New Roman"/>
                <w:sz w:val="16"/>
                <w:szCs w:val="16"/>
              </w:rPr>
            </w:pPr>
            <w:r w:rsidRPr="00A442D1">
              <w:rPr>
                <w:rFonts w:hAnsi="Times New Roman" w:ascii="Times New Roman"/>
                <w:sz w:val="16"/>
                <w:szCs w:val="16"/>
              </w:rPr>
              <w:t>3.742.248,62</w:t>
            </w:r>
          </w:p>
        </w:tc>
        <w:tc>
          <w:tcPr>
            <w:tcW w:type="pct" w:w="731"/>
          </w:tcPr>
          <w:p w:rsidRDefault="00A442D1" w:rsidP="00A442D1" w:rsidR="00A442D1">
            <w:pPr>
              <w:pStyle w:val="Bezproreda"/>
              <w:spacing w:before="60"/>
              <w:jc w:val="center"/>
              <w:rPr>
                <w:rFonts w:hAnsi="Times New Roman" w:ascii="Times New Roman"/>
                <w:sz w:val="16"/>
                <w:szCs w:val="16"/>
              </w:rPr>
            </w:pPr>
          </w:p>
          <w:p w:rsidRDefault="00A442D1" w:rsidP="00A442D1" w:rsidR="00A442D1">
            <w:pPr>
              <w:pStyle w:val="Bezproreda"/>
              <w:spacing w:before="60"/>
              <w:jc w:val="center"/>
              <w:rPr>
                <w:rFonts w:hAnsi="Times New Roman" w:ascii="Times New Roman"/>
                <w:sz w:val="16"/>
                <w:szCs w:val="16"/>
              </w:rPr>
            </w:pPr>
            <w:r w:rsidRPr="00A442D1">
              <w:rPr>
                <w:rFonts w:hAnsi="Times New Roman" w:ascii="Times New Roman"/>
                <w:sz w:val="16"/>
                <w:szCs w:val="16"/>
              </w:rPr>
              <w:t>3.742.248,62</w:t>
            </w:r>
          </w:p>
        </w:tc>
        <w:tc>
          <w:tcPr>
            <w:tcW w:type="pct" w:w="488"/>
          </w:tcPr>
          <w:p w:rsidRDefault="00A442D1" w:rsidP="00A442D1" w:rsidR="00A442D1">
            <w:pPr>
              <w:pStyle w:val="Bezproreda"/>
              <w:spacing w:before="60"/>
              <w:ind w:right="-57" w:left="-57"/>
              <w:jc w:val="center"/>
              <w:rPr>
                <w:rFonts w:hAnsi="Times New Roman" w:ascii="Times New Roman"/>
                <w:sz w:val="16"/>
                <w:szCs w:val="16"/>
              </w:rPr>
            </w:pPr>
          </w:p>
          <w:p w:rsidRDefault="00A442D1" w:rsidP="00A442D1" w:rsidR="00A442D1">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A442D1" w:rsidP="00A442D1" w:rsidR="00A442D1">
            <w:pPr>
              <w:pStyle w:val="Bezproreda"/>
              <w:spacing w:before="60"/>
              <w:ind w:right="-57" w:left="-57"/>
              <w:jc w:val="center"/>
              <w:rPr>
                <w:rFonts w:hAnsi="Times New Roman" w:ascii="Times New Roman"/>
                <w:sz w:val="16"/>
                <w:szCs w:val="16"/>
              </w:rPr>
            </w:pPr>
          </w:p>
          <w:p w:rsidRDefault="00A442D1" w:rsidP="00A442D1" w:rsidR="00A442D1">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bl>
    <w:p w:rsidRDefault="0058272A" w:rsidP="005F7890" w:rsidR="0058272A" w:rsidRPr="005F7890">
      <w:pPr>
        <w:pStyle w:val="Naslov1"/>
        <w:rPr>
          <w:b w:val="false"/>
          <w:bCs w:val="false"/>
        </w:rPr>
      </w:pPr>
      <w:r w:rsidRPr="00DB4638">
        <w:rPr>
          <w:b w:val="false"/>
          <w:bCs w:val="false"/>
        </w:rPr>
        <w:lastRenderedPageBreak/>
        <w:t>Obrazloženje</w:t>
      </w:r>
    </w:p>
    <w:p w:rsidRDefault="00766205" w:rsidP="005F7890" w:rsidR="00A442D1">
      <w:pPr>
        <w:spacing w:before="160"/>
        <w:ind w:firstLine="708"/>
        <w:jc w:val="both"/>
      </w:pPr>
      <w:r>
        <w:t>Rješenjem ovog suda 4</w:t>
      </w:r>
      <w:r w:rsidR="00A442D1">
        <w:t xml:space="preserve">.St-125/2015 od </w:t>
      </w:r>
      <w:r w:rsidR="00A442D1">
        <w:rPr>
          <w:lang w:val="de-DE"/>
        </w:rPr>
        <w:t>13. veljače 2018</w:t>
      </w:r>
      <w:r w:rsidR="00A442D1">
        <w:t xml:space="preserve">. otvoren stečajni postupak nad dužnikom </w:t>
      </w:r>
      <w:r w:rsidR="00A442D1" w:rsidRPr="004D258D">
        <w:t>LEADER' S, d.o.o. u stečaju, Spinčićeva 12, Split, OIB: 16157433135</w:t>
      </w:r>
      <w:r w:rsidR="00A442D1">
        <w:t>. Istim rješenjem za stečajnog upravitelja imenovana je Ljiljana Poljanić, Vinkovačka 25, Split,  OIB:73648398828.</w:t>
      </w:r>
    </w:p>
    <w:p w:rsidRDefault="005F7890" w:rsidP="005F7890" w:rsidR="005F7890" w:rsidRPr="00DB4638">
      <w:pPr>
        <w:spacing w:before="160"/>
        <w:ind w:firstLine="708"/>
        <w:jc w:val="both"/>
      </w:pPr>
    </w:p>
    <w:p w:rsidRDefault="00D72522" w:rsidP="00D72522" w:rsidR="00D72522" w:rsidRPr="00DB4638">
      <w:pPr>
        <w:ind w:firstLine="540"/>
        <w:jc w:val="both"/>
      </w:pPr>
      <w:r w:rsidRPr="00DB4638">
        <w:t xml:space="preserve">Na ispitnom ročištu od </w:t>
      </w:r>
      <w:r w:rsidR="00A442D1">
        <w:t>18</w:t>
      </w:r>
      <w:r w:rsidR="006A0FD2">
        <w:t>. travnja 2018</w:t>
      </w:r>
      <w:r w:rsidR="00A442D1">
        <w:t>.</w:t>
      </w:r>
      <w:r w:rsidRPr="00DB4638">
        <w:t xml:space="preserv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5F7890" w:rsidR="00766205">
      <w:pPr>
        <w:pStyle w:val="Bezproreda"/>
        <w:ind w:firstLine="540"/>
        <w:jc w:val="both"/>
        <w:rPr>
          <w:rFonts w:hAnsi="Times New Roman" w:ascii="Times New Roman"/>
          <w:sz w:val="24"/>
          <w:szCs w:val="24"/>
        </w:rPr>
      </w:pPr>
      <w:r w:rsidRPr="00DB4638">
        <w:rPr>
          <w:rFonts w:hAnsi="Times New Roman" w:ascii="Times New Roman"/>
          <w:sz w:val="24"/>
          <w:szCs w:val="24"/>
        </w:rPr>
        <w:t>Imenovan</w:t>
      </w:r>
      <w:r w:rsidR="00A442D1">
        <w:rPr>
          <w:rFonts w:hAnsi="Times New Roman" w:ascii="Times New Roman"/>
          <w:sz w:val="24"/>
          <w:szCs w:val="24"/>
        </w:rPr>
        <w:t>a</w:t>
      </w:r>
      <w:r w:rsidRPr="00DB4638">
        <w:rPr>
          <w:rFonts w:hAnsi="Times New Roman" w:ascii="Times New Roman"/>
          <w:sz w:val="24"/>
          <w:szCs w:val="24"/>
        </w:rPr>
        <w:t xml:space="preserve"> stečajn</w:t>
      </w:r>
      <w:r w:rsidR="00A442D1">
        <w:rPr>
          <w:rFonts w:hAnsi="Times New Roman" w:ascii="Times New Roman"/>
          <w:sz w:val="24"/>
          <w:szCs w:val="24"/>
        </w:rPr>
        <w:t>a</w:t>
      </w:r>
      <w:r w:rsidRPr="00DB4638">
        <w:rPr>
          <w:rFonts w:hAnsi="Times New Roman" w:ascii="Times New Roman"/>
          <w:sz w:val="24"/>
          <w:szCs w:val="24"/>
        </w:rPr>
        <w:t xml:space="preserve"> upravitelj</w:t>
      </w:r>
      <w:r w:rsidR="00A442D1">
        <w:rPr>
          <w:rFonts w:hAnsi="Times New Roman" w:ascii="Times New Roman"/>
          <w:sz w:val="24"/>
          <w:szCs w:val="24"/>
        </w:rPr>
        <w:t>ica</w:t>
      </w:r>
      <w:r w:rsidRPr="00DB4638">
        <w:rPr>
          <w:rFonts w:hAnsi="Times New Roman" w:ascii="Times New Roman"/>
          <w:sz w:val="24"/>
          <w:szCs w:val="24"/>
        </w:rPr>
        <w:t xml:space="preserve"> je na ispitnom ročištu izjavi</w:t>
      </w:r>
      <w:r w:rsidR="00A442D1">
        <w:rPr>
          <w:rFonts w:hAnsi="Times New Roman" w:ascii="Times New Roman"/>
          <w:sz w:val="24"/>
          <w:szCs w:val="24"/>
        </w:rPr>
        <w:t>la</w:t>
      </w:r>
      <w:r w:rsidR="00744BEF" w:rsidRPr="00DB4638">
        <w:rPr>
          <w:rFonts w:hAnsi="Times New Roman" w:ascii="Times New Roman"/>
          <w:sz w:val="24"/>
          <w:szCs w:val="24"/>
        </w:rPr>
        <w:t xml:space="preserve"> da </w:t>
      </w:r>
      <w:r w:rsidRPr="00DB4638">
        <w:rPr>
          <w:rFonts w:hAnsi="Times New Roman" w:ascii="Times New Roman"/>
          <w:sz w:val="24"/>
          <w:szCs w:val="24"/>
        </w:rPr>
        <w:t xml:space="preserve">priznaje </w:t>
      </w:r>
      <w:r w:rsidR="005F7890">
        <w:rPr>
          <w:rFonts w:hAnsi="Times New Roman" w:ascii="Times New Roman"/>
          <w:sz w:val="24"/>
          <w:szCs w:val="24"/>
        </w:rPr>
        <w:t xml:space="preserve">u cijelosti </w:t>
      </w:r>
      <w:r w:rsidRPr="00DB4638">
        <w:rPr>
          <w:rFonts w:hAnsi="Times New Roman" w:ascii="Times New Roman"/>
          <w:sz w:val="24"/>
          <w:szCs w:val="24"/>
        </w:rPr>
        <w:t>tražbin</w:t>
      </w:r>
      <w:r w:rsidR="00A442D1">
        <w:rPr>
          <w:rFonts w:hAnsi="Times New Roman" w:ascii="Times New Roman"/>
          <w:sz w:val="24"/>
          <w:szCs w:val="24"/>
        </w:rPr>
        <w:t>u</w:t>
      </w:r>
      <w:r w:rsidRPr="00DB4638">
        <w:rPr>
          <w:rFonts w:hAnsi="Times New Roman" w:ascii="Times New Roman"/>
          <w:sz w:val="24"/>
          <w:szCs w:val="24"/>
        </w:rPr>
        <w:t xml:space="preserve"> stečajn</w:t>
      </w:r>
      <w:r w:rsidR="00A442D1">
        <w:rPr>
          <w:rFonts w:hAnsi="Times New Roman" w:ascii="Times New Roman"/>
          <w:sz w:val="24"/>
          <w:szCs w:val="24"/>
        </w:rPr>
        <w:t>og</w:t>
      </w:r>
      <w:r w:rsidRPr="00DB4638">
        <w:rPr>
          <w:rFonts w:hAnsi="Times New Roman" w:ascii="Times New Roman"/>
          <w:sz w:val="24"/>
          <w:szCs w:val="24"/>
        </w:rPr>
        <w:t xml:space="preserve"> vjerovnika </w:t>
      </w:r>
      <w:r w:rsidR="00A442D1">
        <w:rPr>
          <w:rFonts w:hAnsi="Times New Roman" w:ascii="Times New Roman"/>
          <w:sz w:val="24"/>
          <w:szCs w:val="24"/>
        </w:rPr>
        <w:t>prvog</w:t>
      </w:r>
      <w:r w:rsidR="00CC4DD4" w:rsidRPr="00DB4638">
        <w:rPr>
          <w:rFonts w:hAnsi="Times New Roman" w:ascii="Times New Roman"/>
          <w:sz w:val="24"/>
          <w:szCs w:val="24"/>
        </w:rPr>
        <w:t xml:space="preserve"> višeg</w:t>
      </w:r>
      <w:r w:rsidR="005F7890">
        <w:rPr>
          <w:rFonts w:hAnsi="Times New Roman" w:ascii="Times New Roman"/>
          <w:sz w:val="24"/>
          <w:szCs w:val="24"/>
        </w:rPr>
        <w:t xml:space="preserve"> isplatnog reda </w:t>
      </w:r>
      <w:r w:rsidR="00766205" w:rsidRPr="00BF229A">
        <w:rPr>
          <w:rFonts w:hAnsi="Times New Roman" w:ascii="Times New Roman"/>
          <w:sz w:val="24"/>
          <w:szCs w:val="24"/>
        </w:rPr>
        <w:t xml:space="preserve">RH,Ministarstvo financija-Porezna uprava, Područni ured Dalmacija, Trg dr. Franje Tuđmana 4, Split, OIB:18683136487, čija tražbina glasi na iznos od </w:t>
      </w:r>
      <w:r w:rsidR="00A442D1">
        <w:rPr>
          <w:rFonts w:hAnsi="Times New Roman" w:ascii="Times New Roman"/>
          <w:sz w:val="24"/>
          <w:szCs w:val="24"/>
        </w:rPr>
        <w:t>2.048,57</w:t>
      </w:r>
      <w:r w:rsidR="00766205" w:rsidRPr="00BF229A">
        <w:rPr>
          <w:rFonts w:hAnsi="Times New Roman" w:ascii="Times New Roman"/>
          <w:sz w:val="24"/>
          <w:szCs w:val="24"/>
        </w:rPr>
        <w:t xml:space="preserve"> kuna. </w:t>
      </w:r>
    </w:p>
    <w:p w:rsidRDefault="00A442D1" w:rsidP="00A442D1" w:rsidR="00A442D1">
      <w:pPr>
        <w:pStyle w:val="Bezproreda"/>
        <w:jc w:val="both"/>
        <w:rPr>
          <w:rFonts w:hAnsi="Times New Roman" w:ascii="Times New Roman"/>
          <w:sz w:val="24"/>
          <w:szCs w:val="24"/>
        </w:rPr>
      </w:pPr>
    </w:p>
    <w:p w:rsidRDefault="00A442D1" w:rsidP="005F7890" w:rsidR="00A442D1">
      <w:pPr>
        <w:pStyle w:val="Bezproreda"/>
        <w:ind w:firstLine="708"/>
        <w:jc w:val="both"/>
        <w:rPr>
          <w:rFonts w:hAnsi="Times New Roman" w:ascii="Times New Roman"/>
          <w:sz w:val="24"/>
          <w:szCs w:val="24"/>
        </w:rPr>
      </w:pPr>
      <w:r>
        <w:rPr>
          <w:rFonts w:hAnsi="Times New Roman" w:ascii="Times New Roman"/>
          <w:sz w:val="24"/>
          <w:szCs w:val="24"/>
        </w:rPr>
        <w:t xml:space="preserve">Na istom ročištu stečajna upravitelja je izjavila da priznaje </w:t>
      </w:r>
      <w:r w:rsidR="005F7890">
        <w:rPr>
          <w:rFonts w:hAnsi="Times New Roman" w:ascii="Times New Roman"/>
          <w:sz w:val="24"/>
          <w:szCs w:val="24"/>
        </w:rPr>
        <w:t xml:space="preserve">u cijelosti </w:t>
      </w:r>
      <w:r>
        <w:rPr>
          <w:rFonts w:hAnsi="Times New Roman" w:ascii="Times New Roman"/>
          <w:sz w:val="24"/>
          <w:szCs w:val="24"/>
        </w:rPr>
        <w:t xml:space="preserve">tražbine vjerovnika drugog višeg isplatnog reda i to: </w:t>
      </w:r>
    </w:p>
    <w:p w:rsidRDefault="00A442D1" w:rsidP="00A442D1" w:rsidR="00766205">
      <w:pPr>
        <w:pStyle w:val="Bezproreda"/>
        <w:ind w:firstLine="708"/>
        <w:jc w:val="both"/>
        <w:rPr>
          <w:rFonts w:hAnsi="Times New Roman" w:ascii="Times New Roman"/>
          <w:sz w:val="24"/>
          <w:szCs w:val="24"/>
        </w:rPr>
      </w:pPr>
      <w:r>
        <w:rPr>
          <w:rFonts w:hAnsi="Times New Roman" w:ascii="Times New Roman"/>
          <w:sz w:val="24"/>
          <w:szCs w:val="24"/>
        </w:rPr>
        <w:t xml:space="preserve">1. </w:t>
      </w:r>
      <w:r w:rsidR="00766205" w:rsidRPr="00BF229A">
        <w:rPr>
          <w:rFonts w:hAnsi="Times New Roman" w:ascii="Times New Roman"/>
          <w:sz w:val="24"/>
          <w:szCs w:val="24"/>
        </w:rPr>
        <w:t xml:space="preserve">GRAD SPLIT, Branimirova obala 17, Split, OIB: 78755598868, čija tražbina glasi na iznos od </w:t>
      </w:r>
      <w:r>
        <w:rPr>
          <w:rFonts w:hAnsi="Times New Roman" w:ascii="Times New Roman"/>
          <w:sz w:val="24"/>
          <w:szCs w:val="24"/>
        </w:rPr>
        <w:t>12.075,28</w:t>
      </w:r>
      <w:r w:rsidR="00766205" w:rsidRPr="00BF229A">
        <w:rPr>
          <w:rFonts w:hAnsi="Times New Roman" w:ascii="Times New Roman"/>
          <w:sz w:val="24"/>
          <w:szCs w:val="24"/>
        </w:rPr>
        <w:t xml:space="preserve"> kuna</w:t>
      </w:r>
      <w:r w:rsidR="00766205">
        <w:rPr>
          <w:rFonts w:hAnsi="Times New Roman" w:ascii="Times New Roman"/>
          <w:sz w:val="24"/>
          <w:szCs w:val="24"/>
        </w:rPr>
        <w:t>.</w:t>
      </w:r>
    </w:p>
    <w:p w:rsidRDefault="00A442D1" w:rsidP="00A442D1" w:rsidR="00A442D1" w:rsidRPr="00A442D1">
      <w:pPr>
        <w:pStyle w:val="Bezproreda"/>
        <w:ind w:firstLine="708"/>
        <w:jc w:val="both"/>
        <w:rPr>
          <w:rFonts w:hAnsi="Times New Roman" w:ascii="Times New Roman"/>
          <w:sz w:val="24"/>
          <w:szCs w:val="24"/>
        </w:rPr>
      </w:pPr>
      <w:r>
        <w:rPr>
          <w:rFonts w:hAnsi="Times New Roman" w:ascii="Times New Roman"/>
          <w:sz w:val="24"/>
          <w:szCs w:val="24"/>
        </w:rPr>
        <w:t xml:space="preserve">2. </w:t>
      </w:r>
      <w:r w:rsidRPr="00A442D1">
        <w:rPr>
          <w:rFonts w:hAnsi="Times New Roman" w:ascii="Times New Roman"/>
          <w:sz w:val="24"/>
          <w:szCs w:val="24"/>
        </w:rPr>
        <w:t>Addiko Bank d.d., Slavonska avenija 6, Zagreb, OIB: 14036333877, čija tražbina glasi na iznos od 2.037.481,32 kuna.</w:t>
      </w:r>
    </w:p>
    <w:p w:rsidRDefault="00A442D1" w:rsidP="00A442D1" w:rsidR="00A442D1" w:rsidRPr="00A442D1">
      <w:pPr>
        <w:pStyle w:val="Bezproreda"/>
        <w:ind w:firstLine="708"/>
        <w:jc w:val="both"/>
        <w:rPr>
          <w:rFonts w:hAnsi="Times New Roman" w:ascii="Times New Roman"/>
          <w:sz w:val="24"/>
          <w:szCs w:val="24"/>
        </w:rPr>
      </w:pPr>
      <w:r>
        <w:rPr>
          <w:rFonts w:hAnsi="Times New Roman" w:ascii="Times New Roman"/>
          <w:sz w:val="24"/>
          <w:szCs w:val="24"/>
        </w:rPr>
        <w:t xml:space="preserve">3. </w:t>
      </w:r>
      <w:r w:rsidRPr="00A442D1">
        <w:rPr>
          <w:rFonts w:hAnsi="Times New Roman" w:ascii="Times New Roman"/>
          <w:sz w:val="24"/>
          <w:szCs w:val="24"/>
        </w:rPr>
        <w:t>RH,Ministarstvo financija-Porezna uprava, Područni ured Dalmacija, Trg dr. Franje Tuđmana 4, Split, OIB:18683136487, čija tražbina glas</w:t>
      </w:r>
      <w:r w:rsidR="005F7890">
        <w:rPr>
          <w:rFonts w:hAnsi="Times New Roman" w:ascii="Times New Roman"/>
          <w:sz w:val="24"/>
          <w:szCs w:val="24"/>
        </w:rPr>
        <w:t>i na iznos od 2.139.005,37 kuna</w:t>
      </w:r>
      <w:r w:rsidRPr="00A442D1">
        <w:rPr>
          <w:rFonts w:hAnsi="Times New Roman" w:ascii="Times New Roman"/>
          <w:sz w:val="24"/>
          <w:szCs w:val="24"/>
        </w:rPr>
        <w:t xml:space="preserve">. </w:t>
      </w:r>
    </w:p>
    <w:p w:rsidRDefault="00A442D1" w:rsidP="00A442D1" w:rsidR="00A442D1" w:rsidRPr="00A442D1">
      <w:pPr>
        <w:pStyle w:val="Bezproreda"/>
        <w:ind w:firstLine="708"/>
        <w:jc w:val="both"/>
        <w:rPr>
          <w:rFonts w:hAnsi="Times New Roman" w:ascii="Times New Roman"/>
          <w:sz w:val="24"/>
          <w:szCs w:val="24"/>
        </w:rPr>
      </w:pPr>
      <w:r w:rsidRPr="00A442D1">
        <w:rPr>
          <w:rFonts w:hAnsi="Times New Roman" w:ascii="Times New Roman"/>
          <w:sz w:val="24"/>
          <w:szCs w:val="24"/>
        </w:rPr>
        <w:t>4</w:t>
      </w:r>
      <w:r>
        <w:rPr>
          <w:rFonts w:hAnsi="Times New Roman" w:ascii="Times New Roman"/>
          <w:sz w:val="24"/>
          <w:szCs w:val="24"/>
        </w:rPr>
        <w:t>.</w:t>
      </w:r>
      <w:r w:rsidRPr="00A442D1">
        <w:rPr>
          <w:rFonts w:hAnsi="Times New Roman" w:ascii="Times New Roman"/>
          <w:sz w:val="24"/>
          <w:szCs w:val="24"/>
        </w:rPr>
        <w:t xml:space="preserve">HEP ELEKTRA d.o.o., Ulica grada Vukovara 37, Zagreb, OIB: 43965974818, čija tražbina </w:t>
      </w:r>
      <w:r w:rsidR="005F7890">
        <w:rPr>
          <w:rFonts w:hAnsi="Times New Roman" w:ascii="Times New Roman"/>
          <w:sz w:val="24"/>
          <w:szCs w:val="24"/>
        </w:rPr>
        <w:t>glasi na iznos od 3.478,78 kuna</w:t>
      </w:r>
      <w:r w:rsidRPr="00A442D1">
        <w:rPr>
          <w:rFonts w:hAnsi="Times New Roman" w:ascii="Times New Roman"/>
          <w:sz w:val="24"/>
          <w:szCs w:val="24"/>
        </w:rPr>
        <w:t>.</w:t>
      </w:r>
    </w:p>
    <w:p w:rsidRDefault="00A442D1" w:rsidP="00A442D1" w:rsidR="00A442D1" w:rsidRPr="00A442D1">
      <w:pPr>
        <w:pStyle w:val="Bezproreda"/>
        <w:ind w:firstLine="708"/>
        <w:jc w:val="both"/>
        <w:rPr>
          <w:rFonts w:hAnsi="Times New Roman" w:ascii="Times New Roman"/>
          <w:sz w:val="24"/>
          <w:szCs w:val="24"/>
        </w:rPr>
      </w:pPr>
      <w:r>
        <w:rPr>
          <w:rFonts w:hAnsi="Times New Roman" w:ascii="Times New Roman"/>
          <w:sz w:val="24"/>
          <w:szCs w:val="24"/>
        </w:rPr>
        <w:t xml:space="preserve">5. </w:t>
      </w:r>
      <w:r w:rsidRPr="00A442D1">
        <w:rPr>
          <w:rFonts w:hAnsi="Times New Roman" w:ascii="Times New Roman"/>
          <w:sz w:val="24"/>
          <w:szCs w:val="24"/>
        </w:rPr>
        <w:t>HETA A</w:t>
      </w:r>
      <w:r w:rsidR="005F7890">
        <w:rPr>
          <w:rFonts w:hAnsi="Times New Roman" w:ascii="Times New Roman"/>
          <w:sz w:val="24"/>
          <w:szCs w:val="24"/>
        </w:rPr>
        <w:t xml:space="preserve">sset Resolution Hrvatska d.o.o., </w:t>
      </w:r>
      <w:r w:rsidRPr="00A442D1">
        <w:rPr>
          <w:rFonts w:hAnsi="Times New Roman" w:ascii="Times New Roman"/>
          <w:sz w:val="24"/>
          <w:szCs w:val="24"/>
        </w:rPr>
        <w:t>Slavonska avenija 6a, Zagreb, OIB: 87064273078, čija tražbina glas</w:t>
      </w:r>
      <w:r w:rsidR="005F7890">
        <w:rPr>
          <w:rFonts w:hAnsi="Times New Roman" w:ascii="Times New Roman"/>
          <w:sz w:val="24"/>
          <w:szCs w:val="24"/>
        </w:rPr>
        <w:t>i na iznos od 2.036.789,49 kuna</w:t>
      </w:r>
      <w:r w:rsidRPr="00A442D1">
        <w:rPr>
          <w:rFonts w:hAnsi="Times New Roman" w:ascii="Times New Roman"/>
          <w:sz w:val="24"/>
          <w:szCs w:val="24"/>
        </w:rPr>
        <w:t>.</w:t>
      </w:r>
    </w:p>
    <w:p w:rsidRDefault="00A442D1" w:rsidP="00A442D1" w:rsidR="00A442D1" w:rsidRPr="00A442D1">
      <w:pPr>
        <w:pStyle w:val="Bezproreda"/>
        <w:ind w:firstLine="708"/>
        <w:jc w:val="both"/>
        <w:rPr>
          <w:rFonts w:hAnsi="Times New Roman" w:ascii="Times New Roman"/>
          <w:sz w:val="24"/>
          <w:szCs w:val="24"/>
        </w:rPr>
      </w:pPr>
      <w:r>
        <w:rPr>
          <w:rFonts w:hAnsi="Times New Roman" w:ascii="Times New Roman"/>
          <w:sz w:val="24"/>
          <w:szCs w:val="24"/>
        </w:rPr>
        <w:t xml:space="preserve">6. </w:t>
      </w:r>
      <w:r w:rsidRPr="00A442D1">
        <w:rPr>
          <w:rFonts w:hAnsi="Times New Roman" w:ascii="Times New Roman"/>
          <w:sz w:val="24"/>
          <w:szCs w:val="24"/>
        </w:rPr>
        <w:t>HANSA-FLEX CROATIA d.o.o., III Resnik 9, Zagreb, OIB: 60365429880, čija tražbina glas</w:t>
      </w:r>
      <w:r w:rsidR="005F7890">
        <w:rPr>
          <w:rFonts w:hAnsi="Times New Roman" w:ascii="Times New Roman"/>
          <w:sz w:val="24"/>
          <w:szCs w:val="24"/>
        </w:rPr>
        <w:t>i na iznos od 3.742.248,62 kuna</w:t>
      </w:r>
      <w:r w:rsidRPr="00A442D1">
        <w:rPr>
          <w:rFonts w:hAnsi="Times New Roman" w:ascii="Times New Roman"/>
          <w:sz w:val="24"/>
          <w:szCs w:val="24"/>
        </w:rPr>
        <w:t xml:space="preserve">. </w:t>
      </w:r>
    </w:p>
    <w:p w:rsidRDefault="009E5F49" w:rsidP="00DB0DEB" w:rsidR="009E5F49">
      <w:pPr>
        <w:pStyle w:val="Bezproreda"/>
        <w:jc w:val="both"/>
        <w:rPr>
          <w:rFonts w:hAnsi="Times New Roman" w:ascii="Times New Roman"/>
          <w:sz w:val="24"/>
          <w:szCs w:val="24"/>
        </w:rPr>
      </w:pPr>
    </w:p>
    <w:p w:rsidRDefault="00851A3A" w:rsidP="00851A3A" w:rsidR="00851A3A">
      <w:pPr>
        <w:pStyle w:val="Bezproreda"/>
        <w:ind w:firstLine="540"/>
        <w:jc w:val="both"/>
        <w:rPr>
          <w:rFonts w:hAnsi="Times New Roman" w:ascii="Times New Roman"/>
          <w:sz w:val="24"/>
          <w:szCs w:val="24"/>
        </w:rPr>
      </w:pPr>
      <w:r>
        <w:rPr>
          <w:rFonts w:hAnsi="Times New Roman" w:ascii="Times New Roman"/>
          <w:sz w:val="24"/>
          <w:szCs w:val="24"/>
        </w:rPr>
        <w:t>P</w:t>
      </w:r>
      <w:r w:rsidRPr="00DB4638">
        <w:rPr>
          <w:rFonts w:hAnsi="Times New Roman" w:ascii="Times New Roman"/>
          <w:sz w:val="24"/>
          <w:szCs w:val="24"/>
        </w:rPr>
        <w:t xml:space="preserve">risutni </w:t>
      </w:r>
      <w:r>
        <w:rPr>
          <w:rFonts w:hAnsi="Times New Roman" w:ascii="Times New Roman"/>
          <w:sz w:val="24"/>
          <w:szCs w:val="24"/>
        </w:rPr>
        <w:t>vjerovnik</w:t>
      </w:r>
      <w:r w:rsidRPr="00DB4638">
        <w:rPr>
          <w:rFonts w:hAnsi="Times New Roman" w:ascii="Times New Roman"/>
          <w:sz w:val="24"/>
          <w:szCs w:val="24"/>
        </w:rPr>
        <w:t xml:space="preserve"> na ispitnom ročištu </w:t>
      </w:r>
      <w:r>
        <w:rPr>
          <w:rFonts w:hAnsi="Times New Roman" w:ascii="Times New Roman"/>
          <w:sz w:val="24"/>
          <w:szCs w:val="24"/>
        </w:rPr>
        <w:t>istaknuo je da ne osporava</w:t>
      </w:r>
      <w:r w:rsidRPr="00DB4638">
        <w:rPr>
          <w:rFonts w:hAnsi="Times New Roman" w:ascii="Times New Roman"/>
          <w:sz w:val="24"/>
          <w:szCs w:val="24"/>
        </w:rPr>
        <w:t xml:space="preserve"> </w:t>
      </w:r>
      <w:r>
        <w:rPr>
          <w:rFonts w:hAnsi="Times New Roman" w:ascii="Times New Roman"/>
          <w:sz w:val="24"/>
          <w:szCs w:val="24"/>
        </w:rPr>
        <w:t>tražbine vjerovni</w:t>
      </w:r>
      <w:r w:rsidR="005F7890">
        <w:rPr>
          <w:rFonts w:hAnsi="Times New Roman" w:ascii="Times New Roman"/>
          <w:sz w:val="24"/>
          <w:szCs w:val="24"/>
        </w:rPr>
        <w:t>ka koje je priznala</w:t>
      </w:r>
      <w:r>
        <w:rPr>
          <w:rFonts w:hAnsi="Times New Roman" w:ascii="Times New Roman"/>
          <w:sz w:val="24"/>
          <w:szCs w:val="24"/>
        </w:rPr>
        <w:t xml:space="preserve"> </w:t>
      </w:r>
      <w:r w:rsidRPr="00DB4638">
        <w:rPr>
          <w:rFonts w:hAnsi="Times New Roman" w:ascii="Times New Roman"/>
          <w:sz w:val="24"/>
          <w:szCs w:val="24"/>
        </w:rPr>
        <w:t>stečajn</w:t>
      </w:r>
      <w:r w:rsidR="005F7890">
        <w:rPr>
          <w:rFonts w:hAnsi="Times New Roman" w:ascii="Times New Roman"/>
          <w:sz w:val="24"/>
          <w:szCs w:val="24"/>
        </w:rPr>
        <w:t>a</w:t>
      </w:r>
      <w:r w:rsidRPr="00DB4638">
        <w:rPr>
          <w:rFonts w:hAnsi="Times New Roman" w:ascii="Times New Roman"/>
          <w:sz w:val="24"/>
          <w:szCs w:val="24"/>
        </w:rPr>
        <w:t xml:space="preserve"> upravitelj</w:t>
      </w:r>
      <w:r w:rsidR="005F7890">
        <w:rPr>
          <w:rFonts w:hAnsi="Times New Roman" w:ascii="Times New Roman"/>
          <w:sz w:val="24"/>
          <w:szCs w:val="24"/>
        </w:rPr>
        <w:t>ica</w:t>
      </w:r>
      <w:r w:rsidRPr="00DB4638">
        <w:rPr>
          <w:rFonts w:hAnsi="Times New Roman" w:ascii="Times New Roman"/>
          <w:sz w:val="24"/>
          <w:szCs w:val="24"/>
        </w:rPr>
        <w:t xml:space="preserve">. </w:t>
      </w:r>
    </w:p>
    <w:p w:rsidRDefault="00851A3A" w:rsidP="00851A3A" w:rsidR="00851A3A" w:rsidRPr="00B432F2">
      <w:pPr>
        <w:pStyle w:val="Bezproreda"/>
        <w:ind w:firstLine="540"/>
        <w:jc w:val="both"/>
        <w:rPr>
          <w:rFonts w:hAnsi="Times New Roman" w:ascii="Times New Roman"/>
          <w:sz w:val="24"/>
          <w:szCs w:val="24"/>
        </w:rPr>
      </w:pPr>
    </w:p>
    <w:p w:rsidRDefault="00851A3A" w:rsidP="00851A3A" w:rsidR="00851A3A">
      <w:pPr>
        <w:ind w:firstLine="540"/>
        <w:jc w:val="both"/>
      </w:pPr>
      <w:r>
        <w:t xml:space="preserve">Temeljem odredbe članka 265., 266., 267. i 269. Stečajnog zakona ("Narodne novine" broj 71/15 i 104/17) odlučeno je kao u izreci rješenja. </w:t>
      </w:r>
    </w:p>
    <w:p w:rsidRDefault="00100E67" w:rsidP="00100E67" w:rsidR="00100E67" w:rsidRPr="00DB4638">
      <w:pPr>
        <w:ind w:firstLine="540"/>
        <w:jc w:val="both"/>
      </w:pPr>
    </w:p>
    <w:p w:rsidRDefault="00546F08" w:rsidP="00100E67" w:rsidR="004949CC" w:rsidRPr="00DB4638">
      <w:pPr>
        <w:ind w:firstLine="540"/>
        <w:jc w:val="center"/>
      </w:pPr>
      <w:r w:rsidRPr="00DB4638">
        <w:t>U  Splitu</w:t>
      </w:r>
      <w:r w:rsidR="00FD1046">
        <w:t>,</w:t>
      </w:r>
      <w:r w:rsidR="00851A3A">
        <w:t xml:space="preserve"> </w:t>
      </w:r>
      <w:r w:rsidR="00A442D1">
        <w:t>18</w:t>
      </w:r>
      <w:r w:rsidR="00851A3A">
        <w:t>. travnja 2018.</w:t>
      </w:r>
      <w:r w:rsidRPr="00DB4638">
        <w:t xml:space="preserve">  </w:t>
      </w:r>
    </w:p>
    <w:p w:rsidRDefault="00851A3A" w:rsidP="004949CC" w:rsidR="00546F08" w:rsidRPr="00DB4638">
      <w:pPr>
        <w:pStyle w:val="Bezproreda"/>
        <w:ind w:firstLine="708" w:left="7080"/>
        <w:jc w:val="center"/>
        <w:rPr>
          <w:rFonts w:hAnsi="Times New Roman" w:ascii="Times New Roman"/>
          <w:sz w:val="24"/>
          <w:szCs w:val="24"/>
        </w:rPr>
      </w:pPr>
      <w:r>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C012C4" w:rsidR="00C012C4">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r w:rsidR="00C012C4">
        <w:rPr>
          <w:rFonts w:hAnsi="Times New Roman" w:ascii="Times New Roman"/>
          <w:sz w:val="24"/>
          <w:szCs w:val="24"/>
        </w:rPr>
        <w:t>,v.r.</w:t>
      </w:r>
    </w:p>
    <w:p w:rsidRDefault="00C012C4" w:rsidP="0071700F" w:rsidR="00C012C4">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C012C4" w:rsidP="0071700F" w:rsidR="00C012C4"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C012C4" w:rsidP="00C012C4" w:rsidR="00C012C4" w:rsidRPr="00DB4638">
      <w:pPr>
        <w:pStyle w:val="Bezproreda"/>
        <w:jc w:val="right"/>
        <w:rPr>
          <w:rFonts w:hAnsi="Times New Roman" w:ascii="Times New Roman"/>
          <w:sz w:val="24"/>
          <w:szCs w:val="24"/>
        </w:rPr>
      </w:pPr>
    </w:p>
    <w:p w:rsidRDefault="00546F08" w:rsidP="00100E67" w:rsidR="00546F08" w:rsidRPr="00DB4638">
      <w:pPr>
        <w:ind w:firstLine="708" w:left="4248"/>
        <w:jc w:val="both"/>
      </w:pPr>
    </w:p>
    <w:p w:rsidRDefault="00851A3A" w:rsidP="00546F08" w:rsidR="00864D7C">
      <w:pPr>
        <w:jc w:val="both"/>
      </w:pPr>
      <w:r w:rsidRPr="00DB4638">
        <w:t>Pravna pouka</w:t>
      </w:r>
      <w:r w:rsidR="00546F08" w:rsidRPr="00DB4638">
        <w:t>: Protiv ovog rješenja dopuštena je žalba Visokom trgovačkom sudu Republike Hrvatske u Zagrebu. Žalba se podnosi putem ovog suda u 2 primjerka,  u roku od 8 dana od dana dostave rješenja</w:t>
      </w:r>
      <w:r w:rsidR="00546F08" w:rsidRPr="005F7890">
        <w:t>.</w:t>
      </w:r>
      <w:r w:rsidR="00546F08" w:rsidRPr="00DB4638">
        <w:rPr>
          <w:b/>
        </w:rPr>
        <w:t xml:space="preserve"> </w:t>
      </w:r>
      <w:r w:rsidR="00546F08" w:rsidRPr="00DB4638">
        <w:t xml:space="preserve">Žalba izjavljena protiv rješenja o upućivanju u parnicu  bez utjecaja je na rok za pokretanje parnice. </w:t>
      </w:r>
    </w:p>
    <w:p w:rsidRDefault="00DE2278" w:rsidP="00C012C4" w:rsidR="00DE2278" w:rsidRPr="00DB4638">
      <w:pPr>
        <w:ind w:left="720"/>
        <w:jc w:val="both"/>
      </w:pPr>
    </w:p>
    <w:sectPr w:rsidSect="006A0FD2"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7F4" w:rsidR="007367F4">
      <w:r>
        <w:separator/>
      </w:r>
    </w:p>
  </w:endnote>
  <w:endnote w:id="0" w:type="continuationSeparator">
    <w:p w:rsidRDefault="007367F4" w:rsidR="007367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R="00EC7E9A">
    <w:pPr>
      <w:pStyle w:val="Podnoje"/>
      <w:jc w:val="center"/>
    </w:pPr>
  </w:p>
  <w:p w:rsidRDefault="00EC7E9A" w:rsidR="00EC7E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7F4" w:rsidR="007367F4">
      <w:r>
        <w:separator/>
      </w:r>
    </w:p>
  </w:footnote>
  <w:footnote w:id="0" w:type="continuationSeparator">
    <w:p w:rsidRDefault="007367F4" w:rsidR="007367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26F" w:rsidR="00EC7E9A">
    <w:pPr>
      <w:pStyle w:val="Zaglavlje"/>
      <w:framePr w:y="1" w:xAlign="center" w:vAnchor="text" w:hAnchor="margin" w:wrap="around"/>
      <w:rPr>
        <w:rStyle w:val="Brojstranice"/>
      </w:rPr>
    </w:pPr>
    <w:r>
      <w:rPr>
        <w:rStyle w:val="Brojstranice"/>
      </w:rPr>
      <w:fldChar w:fldCharType="begin"/>
    </w:r>
    <w:r w:rsidR="00EC7E9A">
      <w:rPr>
        <w:rStyle w:val="Brojstranice"/>
      </w:rPr>
      <w:instrText xml:space="preserve">PAGE  </w:instrText>
    </w:r>
    <w:r>
      <w:rPr>
        <w:rStyle w:val="Brojstranice"/>
      </w:rPr>
      <w:fldChar w:fldCharType="separate"/>
    </w:r>
    <w:r w:rsidR="00EC7E9A">
      <w:rPr>
        <w:rStyle w:val="Brojstranice"/>
        <w:noProof/>
      </w:rPr>
      <w:t>3</w:t>
    </w:r>
    <w:r>
      <w:rPr>
        <w:rStyle w:val="Brojstranice"/>
      </w:rPr>
      <w:fldChar w:fldCharType="end"/>
    </w:r>
  </w:p>
  <w:p w:rsidRDefault="00EC7E9A" w:rsidR="00EC7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7892311"/>
      <w:docPartObj>
        <w:docPartGallery w:val="Page Numbers (Top of Page)"/>
        <w:docPartUnique/>
      </w:docPartObj>
    </w:sdtPr>
    <w:sdtEndPr/>
    <w:sdtContent>
      <w:p w:rsidRDefault="006A0FD2" w:rsidP="005F7890" w:rsidR="00EC7E9A">
        <w:pPr>
          <w:pStyle w:val="Zaglavlje"/>
          <w:ind w:firstLine="4248"/>
          <w:jc w:val="center"/>
        </w:pPr>
        <w:r>
          <w:fldChar w:fldCharType="begin"/>
        </w:r>
        <w:r>
          <w:instrText>PAGE   \* MERGEFORMAT</w:instrText>
        </w:r>
        <w:r>
          <w:fldChar w:fldCharType="separate"/>
        </w:r>
        <w:r w:rsidR="00C012C4">
          <w:rPr>
            <w:noProof/>
          </w:rPr>
          <w:t>2</w:t>
        </w:r>
        <w:r>
          <w:fldChar w:fldCharType="end"/>
        </w:r>
        <w:r>
          <w:t xml:space="preserve"> </w:t>
        </w:r>
        <w:r>
          <w:tab/>
        </w:r>
        <w:r>
          <w:tab/>
          <w:t>Poslovni broj: 4.St-</w:t>
        </w:r>
        <w:r w:rsidR="00A442D1">
          <w:t>125/2015-</w:t>
        </w:r>
        <w:r w:rsidR="00331DC8">
          <w:t>58</w:t>
        </w:r>
        <w:r w:rsidRPr="00C24B9D">
          <w:t xml:space="preserve">  </w:t>
        </w:r>
        <w:r>
          <w:t xml:space="preserve">                     </w:t>
        </w: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1F88" w:rsidR="00811F88">
    <w:pPr>
      <w:pStyle w:val="Zaglavlje"/>
      <w:jc w:val="center"/>
    </w:pPr>
  </w:p>
  <w:p w:rsidRDefault="00811F88" w:rsidR="00811F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2008"/>
      </w:pPr>
      <w:rPr>
        <w:rFonts w:cs="Times New Roman" w:hAnsi="Times New Roman" w:ascii="Times New Roman" w:hint="default"/>
        <w:color w:val="auto"/>
        <w:sz w:val="24"/>
        <w:szCs w:val="24"/>
      </w:rPr>
    </w:lvl>
    <w:lvl w:tplc="041A0019" w:ilvl="1">
      <w:start w:val="1"/>
      <w:numFmt w:val="lowerLetter"/>
      <w:lvlText w:val="%2."/>
      <w:lvlJc w:val="left"/>
      <w:pPr>
        <w:ind w:hanging="360" w:left="2728"/>
      </w:pPr>
    </w:lvl>
    <w:lvl w:tplc="041A001B" w:ilvl="2">
      <w:start w:val="1"/>
      <w:numFmt w:val="lowerRoman"/>
      <w:lvlText w:val="%3."/>
      <w:lvlJc w:val="right"/>
      <w:pPr>
        <w:ind w:hanging="180" w:left="3448"/>
      </w:pPr>
    </w:lvl>
    <w:lvl w:tplc="041A000F" w:ilvl="3">
      <w:start w:val="1"/>
      <w:numFmt w:val="decimal"/>
      <w:lvlText w:val="%4."/>
      <w:lvlJc w:val="left"/>
      <w:pPr>
        <w:ind w:hanging="360" w:left="4168"/>
      </w:pPr>
    </w:lvl>
    <w:lvl w:tplc="041A0019" w:ilvl="4">
      <w:start w:val="1"/>
      <w:numFmt w:val="lowerLetter"/>
      <w:lvlText w:val="%5."/>
      <w:lvlJc w:val="left"/>
      <w:pPr>
        <w:ind w:hanging="360" w:left="4888"/>
      </w:pPr>
    </w:lvl>
    <w:lvl w:tplc="041A001B" w:ilvl="5">
      <w:start w:val="1"/>
      <w:numFmt w:val="lowerRoman"/>
      <w:lvlText w:val="%6."/>
      <w:lvlJc w:val="right"/>
      <w:pPr>
        <w:ind w:hanging="180" w:left="5608"/>
      </w:pPr>
    </w:lvl>
    <w:lvl w:tplc="041A000F" w:ilvl="6">
      <w:start w:val="1"/>
      <w:numFmt w:val="decimal"/>
      <w:lvlText w:val="%7."/>
      <w:lvlJc w:val="left"/>
      <w:pPr>
        <w:ind w:hanging="360" w:left="6328"/>
      </w:pPr>
    </w:lvl>
    <w:lvl w:tplc="041A0019" w:ilvl="7">
      <w:start w:val="1"/>
      <w:numFmt w:val="lowerLetter"/>
      <w:lvlText w:val="%8."/>
      <w:lvlJc w:val="left"/>
      <w:pPr>
        <w:ind w:hanging="360" w:left="7048"/>
      </w:pPr>
    </w:lvl>
    <w:lvl w:tplc="041A001B" w:ilvl="8">
      <w:start w:val="1"/>
      <w:numFmt w:val="lowerRoman"/>
      <w:lvlText w:val="%9."/>
      <w:lvlJc w:val="right"/>
      <w:pPr>
        <w:ind w:hanging="180" w:left="776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45F3E15"/>
    <w:multiLevelType w:val="hybridMultilevel"/>
    <w:tmpl w:val="2E721252"/>
    <w:lvl w:tplc="867CBAA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C736F40"/>
    <w:multiLevelType w:val="hybridMultilevel"/>
    <w:tmpl w:val="2782F306"/>
    <w:lvl w:tplc="4F4EEB66"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2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1">
    <w:nsid w:val="701C1F66"/>
    <w:multiLevelType w:val="hybridMultilevel"/>
    <w:tmpl w:val="2782F306"/>
    <w:lvl w:tplc="4F4EEB66"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22">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8"/>
  </w:num>
  <w:num w:numId="3">
    <w:abstractNumId w:val="6"/>
  </w:num>
  <w:num w:numId="4">
    <w:abstractNumId w:val="15"/>
  </w:num>
  <w:num w:numId="5">
    <w:abstractNumId w:val="14"/>
  </w:num>
  <w:num w:numId="6">
    <w:abstractNumId w:val="20"/>
  </w:num>
  <w:num w:numId="7">
    <w:abstractNumId w:val="11"/>
  </w:num>
  <w:num w:numId="8">
    <w:abstractNumId w:val="5"/>
  </w:num>
  <w:num w:numId="9">
    <w:abstractNumId w:val="17"/>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9"/>
  </w:num>
  <w:num w:numId="18">
    <w:abstractNumId w:val="22"/>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 w:numId="24">
    <w:abstractNumId w:val="16"/>
  </w:num>
  <w:num w:numId="25">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13B0F"/>
    <w:rsid w:val="00117946"/>
    <w:rsid w:val="001277FF"/>
    <w:rsid w:val="00131D4B"/>
    <w:rsid w:val="00140894"/>
    <w:rsid w:val="00146F75"/>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31DC8"/>
    <w:rsid w:val="00343701"/>
    <w:rsid w:val="00344575"/>
    <w:rsid w:val="003512A9"/>
    <w:rsid w:val="00367B94"/>
    <w:rsid w:val="00375708"/>
    <w:rsid w:val="003943A9"/>
    <w:rsid w:val="00394563"/>
    <w:rsid w:val="003B20E2"/>
    <w:rsid w:val="003B2949"/>
    <w:rsid w:val="003B36BB"/>
    <w:rsid w:val="003B395D"/>
    <w:rsid w:val="003B42F1"/>
    <w:rsid w:val="003C11B3"/>
    <w:rsid w:val="003C1AD5"/>
    <w:rsid w:val="003C3643"/>
    <w:rsid w:val="003F35D8"/>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F0228"/>
    <w:rsid w:val="004F44E2"/>
    <w:rsid w:val="00506E20"/>
    <w:rsid w:val="00533CB7"/>
    <w:rsid w:val="00534651"/>
    <w:rsid w:val="00545323"/>
    <w:rsid w:val="00546F08"/>
    <w:rsid w:val="00582497"/>
    <w:rsid w:val="0058272A"/>
    <w:rsid w:val="00586A2E"/>
    <w:rsid w:val="00594AD8"/>
    <w:rsid w:val="00595D98"/>
    <w:rsid w:val="005975C7"/>
    <w:rsid w:val="005A64D7"/>
    <w:rsid w:val="005C317C"/>
    <w:rsid w:val="005C436C"/>
    <w:rsid w:val="005D24F2"/>
    <w:rsid w:val="005D4645"/>
    <w:rsid w:val="005D46D9"/>
    <w:rsid w:val="005D6CD2"/>
    <w:rsid w:val="005E61D3"/>
    <w:rsid w:val="005F26D6"/>
    <w:rsid w:val="005F7890"/>
    <w:rsid w:val="00601A6B"/>
    <w:rsid w:val="00604FEE"/>
    <w:rsid w:val="00606046"/>
    <w:rsid w:val="00607360"/>
    <w:rsid w:val="006227CB"/>
    <w:rsid w:val="00632325"/>
    <w:rsid w:val="00637B50"/>
    <w:rsid w:val="00640BC6"/>
    <w:rsid w:val="00643744"/>
    <w:rsid w:val="00645873"/>
    <w:rsid w:val="00650A1E"/>
    <w:rsid w:val="006755C3"/>
    <w:rsid w:val="00675DB7"/>
    <w:rsid w:val="0068004A"/>
    <w:rsid w:val="006A0FD2"/>
    <w:rsid w:val="006A7E31"/>
    <w:rsid w:val="006C25BF"/>
    <w:rsid w:val="006C3BC1"/>
    <w:rsid w:val="006D66F0"/>
    <w:rsid w:val="006E1513"/>
    <w:rsid w:val="006F0C01"/>
    <w:rsid w:val="006F25E8"/>
    <w:rsid w:val="006F405D"/>
    <w:rsid w:val="00702855"/>
    <w:rsid w:val="00705211"/>
    <w:rsid w:val="00705B86"/>
    <w:rsid w:val="007162AE"/>
    <w:rsid w:val="007176C2"/>
    <w:rsid w:val="0073433B"/>
    <w:rsid w:val="007367F4"/>
    <w:rsid w:val="007409E5"/>
    <w:rsid w:val="00744BEF"/>
    <w:rsid w:val="00753B50"/>
    <w:rsid w:val="0075686B"/>
    <w:rsid w:val="00756A0C"/>
    <w:rsid w:val="00761985"/>
    <w:rsid w:val="00766205"/>
    <w:rsid w:val="00784CAA"/>
    <w:rsid w:val="00796E5E"/>
    <w:rsid w:val="007B2C1A"/>
    <w:rsid w:val="007D5C97"/>
    <w:rsid w:val="007F5BE2"/>
    <w:rsid w:val="00807C3D"/>
    <w:rsid w:val="00811F88"/>
    <w:rsid w:val="00813ACD"/>
    <w:rsid w:val="008151DD"/>
    <w:rsid w:val="00851A3A"/>
    <w:rsid w:val="00864D7C"/>
    <w:rsid w:val="0086796A"/>
    <w:rsid w:val="008A16FA"/>
    <w:rsid w:val="008A2879"/>
    <w:rsid w:val="008D1DE7"/>
    <w:rsid w:val="008D68FD"/>
    <w:rsid w:val="008E03FA"/>
    <w:rsid w:val="008E4C24"/>
    <w:rsid w:val="008E79DC"/>
    <w:rsid w:val="008F004F"/>
    <w:rsid w:val="009030D9"/>
    <w:rsid w:val="009104B3"/>
    <w:rsid w:val="009137D4"/>
    <w:rsid w:val="00940DCC"/>
    <w:rsid w:val="009429DD"/>
    <w:rsid w:val="00954B49"/>
    <w:rsid w:val="0095526F"/>
    <w:rsid w:val="00955FC7"/>
    <w:rsid w:val="009652AC"/>
    <w:rsid w:val="009779A6"/>
    <w:rsid w:val="00982D21"/>
    <w:rsid w:val="00987E99"/>
    <w:rsid w:val="00995F41"/>
    <w:rsid w:val="009A0E25"/>
    <w:rsid w:val="009B03AC"/>
    <w:rsid w:val="009B0C92"/>
    <w:rsid w:val="009B30BD"/>
    <w:rsid w:val="009C1A5F"/>
    <w:rsid w:val="009C2546"/>
    <w:rsid w:val="009D4015"/>
    <w:rsid w:val="009E0C95"/>
    <w:rsid w:val="009E5F49"/>
    <w:rsid w:val="00A03432"/>
    <w:rsid w:val="00A1226F"/>
    <w:rsid w:val="00A25697"/>
    <w:rsid w:val="00A36B76"/>
    <w:rsid w:val="00A377CF"/>
    <w:rsid w:val="00A442D1"/>
    <w:rsid w:val="00A50308"/>
    <w:rsid w:val="00A61FEB"/>
    <w:rsid w:val="00A620A8"/>
    <w:rsid w:val="00A72502"/>
    <w:rsid w:val="00A746DD"/>
    <w:rsid w:val="00A75332"/>
    <w:rsid w:val="00A835BD"/>
    <w:rsid w:val="00A91AA8"/>
    <w:rsid w:val="00A97412"/>
    <w:rsid w:val="00A97DF6"/>
    <w:rsid w:val="00AA009D"/>
    <w:rsid w:val="00AA4A57"/>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F4583"/>
    <w:rsid w:val="00BF4C61"/>
    <w:rsid w:val="00BF6C37"/>
    <w:rsid w:val="00C012C4"/>
    <w:rsid w:val="00C10052"/>
    <w:rsid w:val="00C15CA2"/>
    <w:rsid w:val="00C15FDD"/>
    <w:rsid w:val="00C2462C"/>
    <w:rsid w:val="00C30FA8"/>
    <w:rsid w:val="00C363C3"/>
    <w:rsid w:val="00C5421F"/>
    <w:rsid w:val="00C54B30"/>
    <w:rsid w:val="00C60F6F"/>
    <w:rsid w:val="00C8790D"/>
    <w:rsid w:val="00C917F2"/>
    <w:rsid w:val="00CA74E1"/>
    <w:rsid w:val="00CB7E99"/>
    <w:rsid w:val="00CC0E34"/>
    <w:rsid w:val="00CC39BA"/>
    <w:rsid w:val="00CC4DD4"/>
    <w:rsid w:val="00CC5A98"/>
    <w:rsid w:val="00D072E0"/>
    <w:rsid w:val="00D10997"/>
    <w:rsid w:val="00D20171"/>
    <w:rsid w:val="00D21790"/>
    <w:rsid w:val="00D2504E"/>
    <w:rsid w:val="00D30C71"/>
    <w:rsid w:val="00D37AFB"/>
    <w:rsid w:val="00D54911"/>
    <w:rsid w:val="00D72522"/>
    <w:rsid w:val="00D75E0F"/>
    <w:rsid w:val="00D864DD"/>
    <w:rsid w:val="00D90A94"/>
    <w:rsid w:val="00DB0DEB"/>
    <w:rsid w:val="00DB4638"/>
    <w:rsid w:val="00DB4C03"/>
    <w:rsid w:val="00DC2F11"/>
    <w:rsid w:val="00DD34BF"/>
    <w:rsid w:val="00DE2278"/>
    <w:rsid w:val="00DE74FB"/>
    <w:rsid w:val="00E03899"/>
    <w:rsid w:val="00E16C1A"/>
    <w:rsid w:val="00E37FD8"/>
    <w:rsid w:val="00E40924"/>
    <w:rsid w:val="00E4692E"/>
    <w:rsid w:val="00E70799"/>
    <w:rsid w:val="00E761AD"/>
    <w:rsid w:val="00E817B4"/>
    <w:rsid w:val="00E91CE5"/>
    <w:rsid w:val="00E94962"/>
    <w:rsid w:val="00EA2DAB"/>
    <w:rsid w:val="00EA6A05"/>
    <w:rsid w:val="00EB1175"/>
    <w:rsid w:val="00EC7E9A"/>
    <w:rsid w:val="00ED3762"/>
    <w:rsid w:val="00EE16FC"/>
    <w:rsid w:val="00EE1CE9"/>
    <w:rsid w:val="00F20D0D"/>
    <w:rsid w:val="00F27C4C"/>
    <w:rsid w:val="00F43718"/>
    <w:rsid w:val="00F47870"/>
    <w:rsid w:val="00F502F0"/>
    <w:rsid w:val="00F50665"/>
    <w:rsid w:val="00F529B4"/>
    <w:rsid w:val="00F63481"/>
    <w:rsid w:val="00F67A71"/>
    <w:rsid w:val="00F769A3"/>
    <w:rsid w:val="00F8460D"/>
    <w:rsid w:val="00F87D44"/>
    <w:rsid w:val="00F95DA8"/>
    <w:rsid w:val="00FB18D0"/>
    <w:rsid w:val="00FD1046"/>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C012C4"/>
    <w:rPr>
      <w:color w:val="808080"/>
      <w:bdr w:space="0" w:sz="0" w:color="auto" w:val="none"/>
      <w:shd w:fill="auto" w:color="auto" w:val="clear"/>
    </w:rPr>
  </w:style>
  <w:style w:customStyle="true" w:styleId="eSPISCCParagraphDefaultFont" w:type="character">
    <w:name w:val="eSPIS_CC_Paragraph Default Font"/>
    <w:basedOn w:val="Zadanifontodlomka"/>
    <w:rsid w:val="00C012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12C4"/>
    <w:rPr>
      <w:bdr w:space="0" w:sz="0" w:color="auto" w:val="none"/>
      <w:shd w:fill="FFFFCC" w:color="auto" w:val="clear"/>
      <w:lang w:val="hr-HR"/>
    </w:rPr>
  </w:style>
  <w:style w:customStyle="true" w:styleId="PozadinaSvijetloCrvena" w:type="character">
    <w:name w:val="Pozadina_SvijetloCrvena"/>
    <w:basedOn w:val="eSPISCCParagraphDefaultFont"/>
    <w:rsid w:val="00C012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12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St-125/2015</izvorni_sadrzaj>
    <derivirana_varijabla naziv="DomainObject.Predmet.OznakaBroj_1">St-125/2015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LEADER' S, d.o.o. za trgovinu, turizam i ugostiteljstvo u stečaju</izvorni_sadrzaj>
    <derivirana_varijabla naziv="DomainObject.Predmet.ProtustrankaFormated_1">  LEADER' S, d.o.o. za trgovinu, turizam i ugostiteljstvo u stečaju</derivirana_varijabla>
  </DomainObject.Predmet.ProtustrankaFormated>
  <DomainObject.Predmet.ProtustrankaFormatedOIB>
    <izvorni_sadrzaj>  LEADER' S, d.o.o. za trgovinu, turizam i ugostiteljstvo u stečaju, OIB 16157433135</izvorni_sadrzaj>
    <derivirana_varijabla naziv="DomainObject.Predmet.ProtustrankaFormatedOIB_1">  LEADER' S, d.o.o. za trgovinu, turizam i ugostiteljstvo u stečaju, OIB 16157433135</derivirana_varijabla>
  </DomainObject.Predmet.ProtustrankaFormatedOIB>
  <DomainObject.Predmet.ProtustrankaFormatedWithAdress>
    <izvorni_sadrzaj> LEADER' S, d.o.o. za trgovinu, turizam i ugostiteljstvo u stečaju, Spinčićeva 12, 21000 Split</izvorni_sadrzaj>
    <derivirana_varijabla naziv="DomainObject.Predmet.ProtustrankaFormatedWithAdress_1"> LEADER' S, d.o.o. za trgovinu, turizam i ugostiteljstvo u stečaju, Spinčićeva 12, 21000 Split</derivirana_varijabla>
  </DomainObject.Predmet.ProtustrankaFormatedWithAdress>
  <DomainObject.Predmet.ProtustrankaFormatedWithAdressOIB>
    <izvorni_sadrzaj> LEADER' S, d.o.o. za trgovinu, turizam i ugostiteljstvo u stečaju, OIB 16157433135, Spinčićeva 12, 21000 Split</izvorni_sadrzaj>
    <derivirana_varijabla naziv="DomainObject.Predmet.ProtustrankaFormatedWithAdressOIB_1"> LEADER' S, d.o.o. za trgovinu, turizam i ugostiteljstvo u stečaju, OIB 16157433135, Spinčićeva 12, 21000 Split</derivirana_varijabla>
  </DomainObject.Predmet.ProtustrankaFormatedWithAdressOIB>
  <DomainObject.Predmet.ProtustrankaWithAdress>
    <izvorni_sadrzaj>LEADER' S, d.o.o. za trgovinu, turizam i ugostiteljstvo u stečaju Spinčićeva 12, 21000 Split</izvorni_sadrzaj>
    <derivirana_varijabla naziv="DomainObject.Predmet.ProtustrankaWithAdress_1">LEADER' S, d.o.o. za trgovinu, turizam i ugostiteljstvo u stečaju Spinčićeva 12, 21000 Split</derivirana_varijabla>
  </DomainObject.Predmet.ProtustrankaWithAdress>
  <DomainObject.Predmet.ProtustrankaWithAdressOIB>
    <izvorni_sadrzaj>LEADER' S, d.o.o. za trgovinu, turizam i ugostiteljstvo u stečaju, OIB 16157433135, Spinčićeva 12, 21000 Split</izvorni_sadrzaj>
    <derivirana_varijabla naziv="DomainObject.Predmet.ProtustrankaWithAdressOIB_1">LEADER' S, d.o.o. za trgovinu, turizam i ugostiteljstvo u stečaju, OIB 16157433135, Spinčićeva 12, 21000 Split</derivirana_varijabla>
  </DomainObject.Predmet.ProtustrankaWithAdressOIB>
  <DomainObject.Predmet.ProtustrankaNazivFormated>
    <izvorni_sadrzaj>LEADER' S, d.o.o. za trgovinu, turizam i ugostiteljstvo u stečaju</izvorni_sadrzaj>
    <derivirana_varijabla naziv="DomainObject.Predmet.ProtustrankaNazivFormated_1">LEADER' S, d.o.o. za trgovinu, turizam i ugostiteljstvo u stečaju</derivirana_varijabla>
  </DomainObject.Predmet.ProtustrankaNazivFormated>
  <DomainObject.Predmet.ProtustrankaNazivFormatedOIB>
    <izvorni_sadrzaj>LEADER' S, d.o.o. za trgovinu, turizam i ugostiteljstvo u stečaju, OIB 16157433135</izvorni_sadrzaj>
    <derivirana_varijabla naziv="DomainObject.Predmet.ProtustrankaNazivFormatedOIB_1">LEADER' S, d.o.o. za trgovinu, turizam i ugostiteljstvo u stečaju, OIB 16157433135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HANSA-FLEX CROATIA, d.o.o. za proizvodnju i trgovinu zastupanog po punomoćniku Helena Mihaljević; Grad Split; Addiko Bank dioničko društvo; Ministarstvo financija RH, Porezna uprava, Područni ured Dalmacija zastupanog po punomoćniku Županijsko državno odvjetništvo u Splitu; HEP ELEKTRA d.o.o. za opskrbu električnom energijom; HETA Asset Resolution Hrvatska, društvo za financiranje d.o.o.</izvorni_sadrzaj>
    <derivirana_varijabla naziv="DomainObject.Predmet.StrankaFormated_1">  HANSA-FLEX CROATIA, d.o.o. za proizvodnju i trgovinu zastupanog po punomoćniku Helena Mihaljević; Grad Split; Addiko Bank dioničko društvo; Ministarstvo financija RH, Porezna uprava, Područni ured Dalmacija zastupanog po punomoćniku Županijsko državno odvjetništvo u Splitu; HEP ELEKTRA d.o.o. za opskrbu električnom energijom; HETA Asset Resolution Hrvatska, društvo za financiranje d.o.o.</derivirana_varijabla>
  </DomainObject.Predmet.StrankaFormated>
  <DomainObject.Predmet.StrankaFormatedOIB>
    <izvorni_sadrzaj>  HANSA-FLEX CROATIA, d.o.o. za proizvodnju i trgovinu, OIB 60365429880 zastupanog po punomoćniku Helena Mihaljević; Grad Split, OIB 78755598868; Addiko Bank dioničko društvo, OIB 14036333877; Ministarstvo financija RH, Porezna uprava, Područni ured Dalmacija, OIB 18683136487 zastupanog po punomoćniku Županijsko državno odvjetništvo u Splitu; HEP ELEKTRA d.o.o. za opskrbu električnom energijom, OIB 43965974818; HETA Asset Resolution Hrvatska, društvo za financiranje d.o.o., OIB 87064273078</izvorni_sadrzaj>
    <derivirana_varijabla naziv="DomainObject.Predmet.StrankaFormatedOIB_1">  HANSA-FLEX CROATIA, d.o.o. za proizvodnju i trgovinu, OIB 60365429880 zastupanog po punomoćniku Helena Mihaljević; Grad Split, OIB 78755598868; Addiko Bank dioničko društvo, OIB 14036333877; Ministarstvo financija RH, Porezna uprava, Područni ured Dalmacija, OIB 18683136487 zastupanog po punomoćniku Županijsko državno odvjetništvo u Splitu; HEP ELEKTRA d.o.o. za opskrbu električnom energijom, OIB 43965974818; HETA Asset Resolution Hrvatska, društvo za financiranje d.o.o., OIB 87064273078</derivirana_varijabla>
  </DomainObject.Predmet.StrankaFormatedOIB>
  <DomainObject.Predmet.StrankaFormatedWithAdress>
    <izvorni_sadrzaj> HANSA-FLEX CROATIA, d.o.o. za proizvodnju i trgovinu, III Resnik 9, 10000 Zagreb zastupanog po punomoćniku Helena Mihaljević; Grad Split, Branimirova obala 17, 21000 Split; Addiko Bank dioničko društvo, Slavonska avenija 6, 10000 Zagreb; Ministarstvo financija RH, Porezna uprava, Područni ured Dalmacija, Trg dr. Franje Tuđmana 4, 21000 Split zastupanog po punomoćniku Županijsko državno odvjetništvo u Splitu; HEP ELEKTRA d.o.o. za opskrbu električnom energijom, Ulica grada Vukovara 37, 10000 Zagreb; HETA Asset Resolution Hrvatska, društvo za financiranje d.o.o., Slavonska avenija 6/a, 10000 Zagreb</izvorni_sadrzaj>
    <derivirana_varijabla naziv="DomainObject.Predmet.StrankaFormatedWithAdress_1"> HANSA-FLEX CROATIA, d.o.o. za proizvodnju i trgovinu, III Resnik 9, 10000 Zagreb zastupanog po punomoćniku Helena Mihaljević; Grad Split, Branimirova obala 17, 21000 Split; Addiko Bank dioničko društvo, Slavonska avenija 6, 10000 Zagreb; Ministarstvo financija RH, Porezna uprava, Područni ured Dalmacija, Trg dr. Franje Tuđmana 4, 21000 Split zastupanog po punomoćniku Županijsko državno odvjetništvo u Splitu; HEP ELEKTRA d.o.o. za opskrbu električnom energijom, Ulica grada Vukovara 37, 10000 Zagreb; HETA Asset Resolution Hrvatska, društvo za financiranje d.o.o., Slavonska avenija 6/a, 10000 Zagreb</derivirana_varijabla>
  </DomainObject.Predmet.StrankaFormatedWithAdress>
  <DomainObject.Predmet.StrankaFormatedWithAdressOIB>
    <izvorni_sadrzaj> HANSA-FLEX CROATIA, d.o.o. za proizvodnju i trgovinu, OIB 60365429880, III Resnik 9, 10000 Zagreb zastupanog po punomoćniku Helena Mihaljević; Grad Split, OIB 78755598868, Branimirova obala 17, 21000 Split; Addiko Bank dioničko društvo, OIB 14036333877, Slavonska avenija 6, 10000 Zagreb; Ministarstvo financija RH, Porezna uprava, Područni ured Dalmacija, OIB 18683136487, Trg dr. Franje Tuđmana 4, 21000 Split zastupanog po punomoćniku Županijsko državno odvjetništvo u Splitu; HEP ELEKTRA d.o.o. za opskrbu električnom energijom, OIB 43965974818, Ulica grada Vukovara 37, 10000 Zagreb; HETA Asset Resolution Hrvatska, društvo za financiranje d.o.o., OIB 87064273078, Slavonska avenija 6/a, 10000 Zagreb</izvorni_sadrzaj>
    <derivirana_varijabla naziv="DomainObject.Predmet.StrankaFormatedWithAdressOIB_1"> HANSA-FLEX CROATIA, d.o.o. za proizvodnju i trgovinu, OIB 60365429880, III Resnik 9, 10000 Zagreb zastupanog po punomoćniku Helena Mihaljević; Grad Split, OIB 78755598868, Branimirova obala 17, 21000 Split; Addiko Bank dioničko društvo, OIB 14036333877, Slavonska avenija 6, 10000 Zagreb; Ministarstvo financija RH, Porezna uprava, Područni ured Dalmacija, OIB 18683136487, Trg dr. Franje Tuđmana 4, 21000 Split zastupanog po punomoćniku Županijsko državno odvjetništvo u Splitu; HEP ELEKTRA d.o.o. za opskrbu električnom energijom, OIB 43965974818, Ulica grada Vukovara 37, 10000 Zagreb; HETA Asset Resolution Hrvatska, društvo za financiranje d.o.o., OIB 87064273078, Slavonska avenija 6/a, 10000 Zagreb</derivirana_varijabla>
  </DomainObject.Predmet.StrankaFormatedWithAdressOIB>
  <DomainObject.Predmet.StrankaWithAdress>
    <izvorni_sadrzaj>HANSA-FLEX CROATIA, d.o.o. za proizvodnju i trgovinu III Resnik 9,10000 Zagreb,Grad Split Branimirova obala 17,21000 Split,Addiko Bank dioničko društvo Slavonska avenija 6,10000 Zagreb,Ministarstvo financija RH, Porezna uprava, Područni ured Dalmacija Trg dr. Franje Tuđmana 4,21000 Split,HEP ELEKTRA d.o.o. za opskrbu električnom energijom Ulica grada Vukovara 37,10000 Zagreb,HETA Asset Resolution Hrvatska, društvo za financiranje d.o.o. Slavonska avenija 6/a,10000 Zagreb</izvorni_sadrzaj>
    <derivirana_varijabla naziv="DomainObject.Predmet.StrankaWithAdress_1">HANSA-FLEX CROATIA, d.o.o. za proizvodnju i trgovinu III Resnik 9,10000 Zagreb,Grad Split Branimirova obala 17,21000 Split,Addiko Bank dioničko društvo Slavonska avenija 6,10000 Zagreb,Ministarstvo financija RH, Porezna uprava, Područni ured Dalmacija Trg dr. Franje Tuđmana 4,21000 Split,HEP ELEKTRA d.o.o. za opskrbu električnom energijom Ulica grada Vukovara 37,10000 Zagreb,HETA Asset Resolution Hrvatska, društvo za financiranje d.o.o. Slavonska avenija 6/a,10000 Zagreb</derivirana_varijabla>
  </DomainObject.Predmet.StrankaWithAdress>
  <DomainObject.Predmet.StrankaWithAdressOIB>
    <izvorni_sadrzaj>HANSA-FLEX CROATIA, d.o.o. za proizvodnju i trgovinu, OIB 60365429880, III Resnik 9,10000 Zagreb,Grad Split, OIB 78755598868, Branimirova obala 17,21000 Split,Addiko Bank dioničko društvo, OIB 14036333877, Slavonska avenija 6,10000 Zagreb,Ministarstvo financija RH, Porezna uprava, Područni ured Dalmacija, OIB 18683136487, Trg dr. Franje Tuđmana 4,21000 Split,HEP ELEKTRA d.o.o. za opskrbu električnom energijom, OIB 43965974818, Ulica grada Vukovara 37,10000 Zagreb,HETA Asset Resolution Hrvatska, društvo za financiranje d.o.o., OIB 87064273078, Slavonska avenija 6/a,10000 Zagreb</izvorni_sadrzaj>
    <derivirana_varijabla naziv="DomainObject.Predmet.StrankaWithAdressOIB_1">HANSA-FLEX CROATIA, d.o.o. za proizvodnju i trgovinu, OIB 60365429880, III Resnik 9,10000 Zagreb,Grad Split, OIB 78755598868, Branimirova obala 17,21000 Split,Addiko Bank dioničko društvo, OIB 14036333877, Slavonska avenija 6,10000 Zagreb,Ministarstvo financija RH, Porezna uprava, Područni ured Dalmacija, OIB 18683136487, Trg dr. Franje Tuđmana 4,21000 Split,HEP ELEKTRA d.o.o. za opskrbu električnom energijom, OIB 43965974818, Ulica grada Vukovara 37,10000 Zagreb,HETA Asset Resolution Hrvatska, društvo za financiranje d.o.o., OIB 87064273078, Slavonska avenija 6/a,10000 Zagreb</derivirana_varijabla>
  </DomainObject.Predmet.StrankaWithAdressOIB>
  <DomainObject.Predmet.StrankaNazivFormated>
    <izvorni_sadrzaj>HANSA-FLEX CROATIA, d.o.o. za proizvodnju i trgovinu,Grad Split,Addiko Bank dioničko društvo,Ministarstvo financija RH, Porezna uprava, Područni ured Dalmacija,HEP ELEKTRA d.o.o. za opskrbu električnom energijom,HETA Asset Resolution Hrvatska, društvo za financiranje d.o.o.</izvorni_sadrzaj>
    <derivirana_varijabla naziv="DomainObject.Predmet.StrankaNazivFormated_1">HANSA-FLEX CROATIA, d.o.o. za proizvodnju i trgovinu,Grad Split,Addiko Bank dioničko društvo,Ministarstvo financija RH, Porezna uprava, Područni ured Dalmacija,HEP ELEKTRA d.o.o. za opskrbu električnom energijom,HETA Asset Resolution Hrvatska, društvo za financiranje d.o.o.</derivirana_varijabla>
  </DomainObject.Predmet.StrankaNazivFormated>
  <DomainObject.Predmet.StrankaNazivFormatedOIB>
    <izvorni_sadrzaj>HANSA-FLEX CROATIA, d.o.o. za proizvodnju i trgovinu, OIB 60365429880,Grad Split, OIB 78755598868,Addiko Bank dioničko društvo, OIB 14036333877,Ministarstvo financija RH, Porezna uprava, Područni ured Dalmacija, OIB 18683136487,HEP ELEKTRA d.o.o. za opskrbu električnom energijom, OIB 43965974818,HETA Asset Resolution Hrvatska, društvo za financiranje d.o.o., OIB 87064273078</izvorni_sadrzaj>
    <derivirana_varijabla naziv="DomainObject.Predmet.StrankaNazivFormatedOIB_1">HANSA-FLEX CROATIA, d.o.o. za proizvodnju i trgovinu, OIB 60365429880,Grad Split, OIB 78755598868,Addiko Bank dioničko društvo, OIB 14036333877,Ministarstvo financija RH, Porezna uprava, Područni ured Dalmacija, OIB 18683136487,HEP ELEKTRA d.o.o. za opskrbu električnom energijom, OIB 43965974818,HETA Asset Resolution Hrvatska,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HANSA-FLEX CROATIA, d.o.o. za proizvodnju i trgovinu zastupanog po punomoćniku Helena Mihaljević</item>
      <item>Grad Split</item>
      <item>Addiko Bank dioničko društvo</item>
      <item>Ministarstvo financija RH, Porezna uprava, Područni ured Dalmacija zastupanog po punomoćniku Županijsko državno odvjetništvo u Splitu</item>
      <item>HEP ELEKTRA d.o.o. za opskrbu električnom energijom</item>
      <item>HETA Asset Resolution Hrvatska, društvo za financiranje d.o.o.</item>
    </izvorni_sadrzaj>
    <derivirana_varijabla naziv="DomainObject.Predmet.StrankaListFormated_1">
      <item>HANSA-FLEX CROATIA, d.o.o. za proizvodnju i trgovinu zastupanog po punomoćniku Helena Mihaljević</item>
      <item>Grad Split</item>
      <item>Addiko Bank dioničko društvo</item>
      <item>Ministarstvo financija RH, Porezna uprava, Područni ured Dalmacija zastupanog po punomoćniku Županijsko državno odvjetništvo u Splitu</item>
      <item>HEP ELEKTRA d.o.o. za opskrbu električnom energijom</item>
      <item>HETA Asset Resolution Hrvatska, društvo za financiranje d.o.o.</item>
    </derivirana_varijabla>
  </DomainObject.Predmet.StrankaListFormated>
  <DomainObject.Predmet.StrankaListFormatedOIB>
    <izvorni_sadrzaj>
      <item>HANSA-FLEX CROATIA, d.o.o. za proizvodnju i trgovinu, OIB 60365429880 zastupanog po punomoćniku Helena Mihaljević</item>
      <item>Grad Split, OIB 78755598868</item>
      <item>Addiko Bank dioničko društvo, OIB 14036333877</item>
      <item>Ministarstvo financija RH, Porezna uprava, Područni ured Dalmacija, OIB 18683136487 zastupanog po punomoćniku Županijsko državno odvjetništvo u Splitu</item>
      <item>HEP ELEKTRA d.o.o. za opskrbu električnom energijom, OIB 43965974818</item>
      <item>HETA Asset Resolution Hrvatska, društvo za financiranje d.o.o., OIB 87064273078</item>
    </izvorni_sadrzaj>
    <derivirana_varijabla naziv="DomainObject.Predmet.StrankaListFormatedOIB_1">
      <item>HANSA-FLEX CROATIA, d.o.o. za proizvodnju i trgovinu, OIB 60365429880 zastupanog po punomoćniku Helena Mihaljević</item>
      <item>Grad Split, OIB 78755598868</item>
      <item>Addiko Bank dioničko društvo, OIB 14036333877</item>
      <item>Ministarstvo financija RH, Porezna uprava, Područni ured Dalmacija, OIB 18683136487 zastupanog po punomoćniku Županijsko državno odvjetništvo u Splitu</item>
      <item>HEP ELEKTRA d.o.o. za opskrbu električnom energijom, OIB 43965974818</item>
      <item>HETA Asset Resolution Hrvatska, društvo za financiranje d.o.o., OIB 87064273078</item>
    </derivirana_varijabla>
  </DomainObject.Predmet.StrankaListFormatedOIB>
  <DomainObject.Predmet.StrankaListFormatedWithAdress>
    <izvorni_sadrzaj>
      <item>HANSA-FLEX CROATIA, d.o.o. za proizvodnju i trgovinu, III Resnik 9, 10000 Zagreb zastupanog po punomoćniku Helena Mihaljević</item>
      <item>Grad Split, Branimirova obala 17, 21000 Split</item>
      <item>Addiko Bank dioničko društvo, Slavonska avenija 6, 10000 Zagreb</item>
      <item>Ministarstvo financija RH, Porezna uprava, Područni ured Dalmacija, Trg dr. Franje Tuđmana 4, 21000 Split zastupanog po punomoćniku Županijsko državno odvjetništvo u Splitu</item>
      <item>HEP ELEKTRA d.o.o. za opskrbu električnom energijom, Ulica grada Vukovara 37, 10000 Zagreb</item>
      <item>HETA Asset Resolution Hrvatska, društvo za financiranje d.o.o., Slavonska avenija 6/a, 10000 Zagreb</item>
    </izvorni_sadrzaj>
    <derivirana_varijabla naziv="DomainObject.Predmet.StrankaListFormatedWithAdress_1">
      <item>HANSA-FLEX CROATIA, d.o.o. za proizvodnju i trgovinu, III Resnik 9, 10000 Zagreb zastupanog po punomoćniku Helena Mihaljević</item>
      <item>Grad Split, Branimirova obala 17, 21000 Split</item>
      <item>Addiko Bank dioničko društvo, Slavonska avenija 6, 10000 Zagreb</item>
      <item>Ministarstvo financija RH, Porezna uprava, Područni ured Dalmacija, Trg dr. Franje Tuđmana 4, 21000 Split zastupanog po punomoćniku Županijsko državno odvjetništvo u Splitu</item>
      <item>HEP ELEKTRA d.o.o. za opskrbu električnom energijom, Ulica grada Vukovara 37, 10000 Zagreb</item>
      <item>HETA Asset Resolution Hrvatska, društvo za financiranje d.o.o., Slavonska avenija 6/a, 10000 Zagreb</item>
    </derivirana_varijabla>
  </DomainObject.Predmet.StrankaListFormatedWithAdress>
  <DomainObject.Predmet.StrankaListFormatedWithAdressOIB>
    <izvorni_sadrzaj>
      <item>HANSA-FLEX CROATIA, d.o.o. za proizvodnju i trgovinu, OIB 60365429880, III Resnik 9, 10000 Zagreb zastupanog po punomoćniku Helena Mihaljević</item>
      <item>Grad Split, OIB 78755598868, Branimirova obala 17, 21000 Split</item>
      <item>Addiko Bank dioničko društvo, OIB 14036333877, Slavonska avenija 6, 10000 Zagreb</item>
      <item>Ministarstvo financija RH, Porezna uprava, Područni ured Dalmacija, OIB 18683136487, Trg dr. Franje Tuđmana 4, 21000 Split zastupanog po punomoćniku Županijsko državno odvjetništvo u Splitu</item>
      <item>HEP ELEKTRA d.o.o. za opskrbu električnom energijom, OIB 43965974818, Ulica grada Vukovara 37, 10000 Zagreb</item>
      <item>HETA Asset Resolution Hrvatska, društvo za financiranje d.o.o., OIB 87064273078, Slavonska avenija 6/a, 10000 Zagreb</item>
    </izvorni_sadrzaj>
    <derivirana_varijabla naziv="DomainObject.Predmet.StrankaListFormatedWithAdressOIB_1">
      <item>HANSA-FLEX CROATIA, d.o.o. za proizvodnju i trgovinu, OIB 60365429880, III Resnik 9, 10000 Zagreb zastupanog po punomoćniku Helena Mihaljević</item>
      <item>Grad Split, OIB 78755598868, Branimirova obala 17, 21000 Split</item>
      <item>Addiko Bank dioničko društvo, OIB 14036333877, Slavonska avenija 6, 10000 Zagreb</item>
      <item>Ministarstvo financija RH, Porezna uprava, Područni ured Dalmacija, OIB 18683136487, Trg dr. Franje Tuđmana 4, 21000 Split zastupanog po punomoćniku Županijsko državno odvjetništvo u Splitu</item>
      <item>HEP ELEKTRA d.o.o. za opskrbu električnom energijom, OIB 43965974818, Ulica grada Vukovara 37, 10000 Zagreb</item>
      <item>HETA Asset Resolution Hrvatska, društvo za financiranje d.o.o., OIB 87064273078, Slavonska avenija 6/a, 10000 Zagreb</item>
    </derivirana_varijabla>
  </DomainObject.Predmet.StrankaListFormatedWithAdressOIB>
  <DomainObject.Predmet.StrankaListNazivFormated>
    <izvorni_sadrzaj>
      <item>HANSA-FLEX CROATIA, d.o.o. za proizvodnju i trgovinu</item>
      <item>Grad Split</item>
      <item>Addiko Bank dioničko društvo</item>
      <item>Ministarstvo financija RH, Porezna uprava, Područni ured Dalmacija</item>
      <item>HEP ELEKTRA d.o.o. za opskrbu električnom energijom</item>
      <item>HETA Asset Resolution Hrvatska, društvo za financiranje d.o.o.</item>
    </izvorni_sadrzaj>
    <derivirana_varijabla naziv="DomainObject.Predmet.StrankaListNazivFormated_1">
      <item>HANSA-FLEX CROATIA, d.o.o. za proizvodnju i trgovinu</item>
      <item>Grad Split</item>
      <item>Addiko Bank dioničko društvo</item>
      <item>Ministarstvo financija RH, Porezna uprava, Područni ured Dalmacija</item>
      <item>HEP ELEKTRA d.o.o. za opskrbu električnom energijom</item>
      <item>HETA Asset Resolution Hrvatska, društvo za financiranje d.o.o.</item>
    </derivirana_varijabla>
  </DomainObject.Predmet.StrankaListNazivFormated>
  <DomainObject.Predmet.StrankaListNazivFormatedOIB>
    <izvorni_sadrzaj>
      <item>HANSA-FLEX CROATIA, d.o.o. za proizvodnju i trgovinu, OIB 60365429880</item>
      <item>Grad Split, OIB 78755598868</item>
      <item>Addiko Bank dioničko društvo, OIB 14036333877</item>
      <item>Ministarstvo financija RH, Porezna uprava, Područni ured Dalmacija, OIB 18683136487</item>
      <item>HEP ELEKTRA d.o.o. za opskrbu električnom energijom, OIB 43965974818</item>
      <item>HETA Asset Resolution Hrvatska, društvo za financiranje d.o.o., OIB 87064273078</item>
    </izvorni_sadrzaj>
    <derivirana_varijabla naziv="DomainObject.Predmet.StrankaListNazivFormatedOIB_1">
      <item>HANSA-FLEX CROATIA, d.o.o. za proizvodnju i trgovinu, OIB 60365429880</item>
      <item>Grad Split, OIB 78755598868</item>
      <item>Addiko Bank dioničko društvo, OIB 14036333877</item>
      <item>Ministarstvo financija RH, Porezna uprava, Područni ured Dalmacija, OIB 18683136487</item>
      <item>HEP ELEKTRA d.o.o. za opskrbu električnom energijom, OIB 43965974818</item>
      <item>HETA Asset Resolution Hrvatska, društvo za financiranje d.o.o., OIB 87064273078</item>
    </derivirana_varijabla>
  </DomainObject.Predmet.StrankaListNazivFormatedOIB>
  <DomainObject.Predmet.ProtuStrankaListFormated>
    <izvorni_sadrzaj>
      <item>LEADER' S, d.o.o. za trgovinu, turizam i ugostiteljstvo u stečaju</item>
    </izvorni_sadrzaj>
    <derivirana_varijabla naziv="DomainObject.Predmet.ProtuStrankaListFormated_1">
      <item>LEADER' S, d.o.o. za trgovinu, turizam i ugostiteljstvo u stečaju</item>
    </derivirana_varijabla>
  </DomainObject.Predmet.ProtuStrankaListFormated>
  <DomainObject.Predmet.ProtuStrankaListFormatedOIB>
    <izvorni_sadrzaj>
      <item>LEADER' S, d.o.o. za trgovinu, turizam i ugostiteljstvo u stečaju, OIB 16157433135</item>
    </izvorni_sadrzaj>
    <derivirana_varijabla naziv="DomainObject.Predmet.ProtuStrankaListFormatedOIB_1">
      <item>LEADER' S, d.o.o. za trgovinu, turizam i ugostiteljstvo u stečaju, OIB 16157433135</item>
    </derivirana_varijabla>
  </DomainObject.Predmet.ProtuStrankaListFormatedOIB>
  <DomainObject.Predmet.ProtuStrankaListFormatedWithAdress>
    <izvorni_sadrzaj>
      <item>LEADER' S, d.o.o. za trgovinu, turizam i ugostiteljstvo u stečaju, Spinčićeva 12, 21000 Split</item>
    </izvorni_sadrzaj>
    <derivirana_varijabla naziv="DomainObject.Predmet.ProtuStrankaListFormatedWithAdress_1">
      <item>LEADER' S, d.o.o. za trgovinu, turizam i ugostiteljstvo u stečaju, Spinčićeva 12, 21000 Split</item>
    </derivirana_varijabla>
  </DomainObject.Predmet.ProtuStrankaListFormatedWithAdress>
  <DomainObject.Predmet.ProtuStrankaListFormatedWithAdressOIB>
    <izvorni_sadrzaj>
      <item>LEADER' S, d.o.o. za trgovinu, turizam i ugostiteljstvo u stečaju, OIB 16157433135, Spinčićeva 12, 21000 Split</item>
    </izvorni_sadrzaj>
    <derivirana_varijabla naziv="DomainObject.Predmet.ProtuStrankaListFormatedWithAdressOIB_1">
      <item>LEADER' S, d.o.o. za trgovinu, turizam i ugostiteljstvo u stečaju, OIB 16157433135, Spinčićeva 12, 21000 Split</item>
    </derivirana_varijabla>
  </DomainObject.Predmet.ProtuStrankaListFormatedWithAdressOIB>
  <DomainObject.Predmet.ProtuStrankaListNazivFormated>
    <izvorni_sadrzaj>
      <item>LEADER' S, d.o.o. za trgovinu, turizam i ugostiteljstvo u stečaju</item>
    </izvorni_sadrzaj>
    <derivirana_varijabla naziv="DomainObject.Predmet.ProtuStrankaListNazivFormated_1">
      <item>LEADER' S, d.o.o. za trgovinu, turizam i ugostiteljstvo u stečaju</item>
    </derivirana_varijabla>
  </DomainObject.Predmet.ProtuStrankaListNazivFormated>
  <DomainObject.Predmet.ProtuStrankaListNazivFormatedOIB>
    <izvorni_sadrzaj>
      <item>LEADER' S, d.o.o. za trgovinu, turizam i ugostiteljstvo u stečaju, OIB 16157433135</item>
    </izvorni_sadrzaj>
    <derivirana_varijabla naziv="DomainObject.Predmet.ProtuStrankaListNazivFormatedOIB_1">
      <item>LEADER' S, d.o.o. za trgovinu, turizam i ugostiteljstvo u stečaju, OIB 16157433135</item>
    </derivirana_varijabla>
  </DomainObject.Predmet.ProtuStrankaListNazivFormatedOIB>
  <DomainObject.Predmet.OstaliListFormated>
    <izvorni_sadrzaj>
      <item>Helena Mihaljević punomoćnik sudionika u postupku HANSA-FLEX CROATIA, d.o.o. za proizvodnju i trgovinu</item>
      <item>Damjan Perić</item>
      <item>Županijsko državno odvjetništvo u Splitu punomoćnik sudionika u postupku Ministarstvo financija RH, Porezna uprava, Područni ured Dalmacija</item>
    </izvorni_sadrzaj>
    <derivirana_varijabla naziv="DomainObject.Predmet.OstaliListFormated_1">
      <item>Helena Mihaljević punomoćnik sudionika u postupku HANSA-FLEX CROATIA, d.o.o. za proizvodnju i trgovinu</item>
      <item>Damjan Perić</item>
      <item>Županijsko državno odvjetništvo u Splitu punomoćnik sudionika u postupku Ministarstvo financija RH, Porezna uprava, Područni ured Dalmacija</item>
    </derivirana_varijabla>
  </DomainObject.Predmet.OstaliListFormated>
  <DomainObject.Predmet.OstaliListFormatedOIB>
    <izvorni_sadrzaj>
      <item>Helena Mihaljević, OIB 57624895395 punomoćnik sudionika u postupku HANSA-FLEX CROATIA, d.o.o. za proizvodnju i trgovinu</item>
      <item>Damjan Perić, OIB 20962785187</item>
      <item>Županijsko državno odvjetništvo u Splitu punomoćnik sudionika u postupku Ministarstvo financija RH, Porezna uprava, Područni ured Dalmacija</item>
    </izvorni_sadrzaj>
    <derivirana_varijabla naziv="DomainObject.Predmet.OstaliListFormatedOIB_1">
      <item>Helena Mihaljević, OIB 57624895395 punomoćnik sudionika u postupku HANSA-FLEX CROATIA, d.o.o. za proizvodnju i trgovinu</item>
      <item>Damjan Perić, OIB 20962785187</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Helena Mihaljević, Lopašićeva ulica 14, 10000 Zagreb punomoćnik sudionika u postupku HANSA-FLEX CROATIA, d.o.o. za proizvodnju i trgovinu</item>
      <item>Damjan Perić, Barutanski Jarak 153, 10000 Zagreb</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Helena Mihaljević, Lopašićeva ulica 14, 10000 Zagreb punomoćnik sudionika u postupku HANSA-FLEX CROATIA, d.o.o. za proizvodnju i trgovinu</item>
      <item>Damjan Perić, Barutanski Jarak 153, 10000 Zagreb</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Helena Mihaljević, OIB 57624895395, Lopašićeva ulica 14, 10000 Zagreb punomoćnik sudionika u postupku HANSA-FLEX CROATIA, d.o.o. za proizvodnju i trgovinu</item>
      <item>Damjan Perić, OIB 20962785187, Barutanski Jarak 153, 10000 Zagreb</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Helena Mihaljević, OIB 57624895395, Lopašićeva ulica 14, 10000 Zagreb punomoćnik sudionika u postupku HANSA-FLEX CROATIA, d.o.o. za proizvodnju i trgovinu</item>
      <item>Damjan Perić, OIB 20962785187, Barutanski Jarak 153, 10000 Zagreb</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Helena Mihaljević</item>
      <item>Damjan Perić</item>
      <item>Županijsko državno odvjetništvo u Splitu</item>
    </izvorni_sadrzaj>
    <derivirana_varijabla naziv="DomainObject.Predmet.OstaliListNazivFormated_1">
      <item>Helena Mihaljević</item>
      <item>Damjan Perić</item>
      <item>Županijsko državno odvjetništvo u Splitu</item>
    </derivirana_varijabla>
  </DomainObject.Predmet.OstaliListNazivFormated>
  <DomainObject.Predmet.OstaliListNazivFormatedOIB>
    <izvorni_sadrzaj>
      <item>Helena Mihaljević, OIB 57624895395</item>
      <item>Damjan Perić, OIB 20962785187</item>
      <item>Županijsko državno odvjetništvo u Splitu</item>
    </izvorni_sadrzaj>
    <derivirana_varijabla naziv="DomainObject.Predmet.OstaliListNazivFormatedOIB_1">
      <item>Helena Mihaljević, OIB 57624895395</item>
      <item>Damjan Perić, OIB 20962785187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HANSA-FLEX CROATIA, d.o.o. za proizvodnju i trgovinu i dr.</izvorni_sadrzaj>
    <derivirana_varijabla naziv="DomainObject.Predmet.StrankaIDrugi_1">HANSA-FLEX CROATIA, d.o.o. za proizvodnju i trgovinu i dr.</derivirana_varijabla>
  </DomainObject.Predmet.StrankaIDrugi>
  <DomainObject.Predmet.ProtustrankaIDrugi>
    <izvorni_sadrzaj>LEADER' S, d.o.o. za trgovinu, turizam i ugostiteljstvo u stečaju</izvorni_sadrzaj>
    <derivirana_varijabla naziv="DomainObject.Predmet.ProtustrankaIDrugi_1">LEADER' S, d.o.o. za trgovinu, turizam i ugostiteljstvo u stečaju</derivirana_varijabla>
  </DomainObject.Predmet.ProtustrankaIDrugi>
  <DomainObject.Predmet.StrankaIDrugiAdressOIB>
    <izvorni_sadrzaj>HANSA-FLEX CROATIA, d.o.o. za proizvodnju i trgovinu, OIB 60365429880, III Resnik 9, 10000 Zagreb i dr.</izvorni_sadrzaj>
    <derivirana_varijabla naziv="DomainObject.Predmet.StrankaIDrugiAdressOIB_1">HANSA-FLEX CROATIA, d.o.o. za proizvodnju i trgovinu, OIB 60365429880, III Resnik 9, 10000 Zagreb i dr.</derivirana_varijabla>
  </DomainObject.Predmet.StrankaIDrugiAdressOIB>
  <DomainObject.Predmet.ProtustrankaIDrugiAdressOIB>
    <izvorni_sadrzaj>LEADER' S, d.o.o. za trgovinu, turizam i ugostiteljstvo u stečaju, OIB 16157433135, Spinčićeva 12, 21000 Split</izvorni_sadrzaj>
    <derivirana_varijabla naziv="DomainObject.Predmet.ProtustrankaIDrugiAdressOIB_1">LEADER' S, d.o.o. za trgovinu, turizam i ugostiteljstvo u stečaju, OIB 16157433135, Spinčićeva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HANSA-FLEX CROATIA, d.o.o. za proizvodnju i trgovinu</item>
      <item>LEADER' S, d.o.o. za trgovinu, turizam i ugostiteljstvo u stečaju</item>
      <item>Helena Mihaljević</item>
      <item>Damjan Perić</item>
      <item>Grad Split</item>
      <item>Addiko Bank dioničko društvo</item>
      <item>Ministarstvo financija RH, Porezna uprava, Područni ured Dalmacija</item>
      <item>Županijsko državno odvjetništvo u Splitu</item>
      <item>HEP ELEKTRA d.o.o. za opskrbu električnom energijom</item>
      <item>HETA Asset Resolution Hrvatska, društvo za financiranje d.o.o.</item>
    </izvorni_sadrzaj>
    <derivirana_varijabla naziv="DomainObject.Predmet.SudioniciListNaziv_1">
      <item>HANSA-FLEX CROATIA, d.o.o. za proizvodnju i trgovinu</item>
      <item>LEADER' S, d.o.o. za trgovinu, turizam i ugostiteljstvo u stečaju</item>
      <item>Helena Mihaljević</item>
      <item>Damjan Perić</item>
      <item>Grad Split</item>
      <item>Addiko Bank dioničko društvo</item>
      <item>Ministarstvo financija RH, Porezna uprava, Područni ured Dalmacija</item>
      <item>Županijsko državno odvjetništvo u Splitu</item>
      <item>HEP ELEKTRA d.o.o. za opskrbu električnom energijom</item>
      <item>HETA Asset Resolution Hrvatska, društvo za financiranje d.o.o.</item>
    </derivirana_varijabla>
  </DomainObject.Predmet.SudioniciListNaziv>
  <DomainObject.Predmet.SudioniciListAdressOIB>
    <izvorni_sadrzaj>
      <item>HANSA-FLEX CROATIA, d.o.o. za proizvodnju i trgovinu, OIB 60365429880, III Resnik 9,10000 Zagreb</item>
      <item>LEADER' S, d.o.o. za trgovinu, turizam i ugostiteljstvo u stečaju, OIB 16157433135, Spinčićeva 12,21000 Split</item>
      <item>Helena Mihaljević, OIB 57624895395, Lopašićeva ulica 14,10000 Zagreb</item>
      <item>Damjan Perić, OIB 20962785187, Barutanski Jarak 153,10000 Zagreb</item>
      <item>Grad Split, OIB 78755598868, Branimirova obala 17,21000 Split</item>
      <item>Addiko Bank dioničko društvo, OIB 14036333877, Slavonska avenija 6,10000 Zagreb</item>
      <item>Ministarstvo financija RH, Porezna uprava, Područni ured Dalmacija, OIB 18683136487, Trg dr. Franje Tuđmana 4,21000 Split</item>
      <item>Županijsko državno odvjetništvo u Splitu, Gundulićeva 29a,21000 Split</item>
      <item>HEP ELEKTRA d.o.o. za opskrbu električnom energijom, OIB 43965974818, Ulica grada Vukovara 37,10000 Zagreb</item>
      <item>HETA Asset Resolution Hrvatska, društvo za financiranje d.o.o., OIB 87064273078, Slavonska avenija 6/a,10000 Zagreb</item>
    </izvorni_sadrzaj>
    <derivirana_varijabla naziv="DomainObject.Predmet.SudioniciListAdressOIB_1">
      <item>HANSA-FLEX CROATIA, d.o.o. za proizvodnju i trgovinu, OIB 60365429880, III Resnik 9,10000 Zagreb</item>
      <item>LEADER' S, d.o.o. za trgovinu, turizam i ugostiteljstvo u stečaju, OIB 16157433135, Spinčićeva 12,21000 Split</item>
      <item>Helena Mihaljević, OIB 57624895395, Lopašićeva ulica 14,10000 Zagreb</item>
      <item>Damjan Perić, OIB 20962785187, Barutanski Jarak 153,10000 Zagreb</item>
      <item>Grad Split, OIB 78755598868, Branimirova obala 17,21000 Split</item>
      <item>Addiko Bank dioničko društvo, OIB 14036333877, Slavonska avenija 6,10000 Zagreb</item>
      <item>Ministarstvo financija RH, Porezna uprava, Područni ured Dalmacija, OIB 18683136487, Trg dr. Franje Tuđmana 4,21000 Split</item>
      <item>Županijsko državno odvjetništvo u Splitu, Gundulićeva 29a,21000 Split</item>
      <item>HEP ELEKTRA d.o.o. za opskrbu električnom energijom, OIB 43965974818, Ulica grada Vukovara 37,10000 Zagreb</item>
      <item>HETA Asset Resolution Hrvatska, društvo za financiranje d.o.o., OIB 87064273078,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60365429880</item>
      <item>, OIB 16157433135</item>
      <item>, OIB 57624895395</item>
      <item>, OIB 20962785187</item>
      <item>, OIB 78755598868</item>
      <item>, OIB 14036333877</item>
      <item>, OIB 18683136487</item>
      <item>, OIB null</item>
      <item>, OIB 43965974818</item>
      <item>, OIB 87064273078</item>
    </izvorni_sadrzaj>
    <derivirana_varijabla naziv="DomainObject.Predmet.SudioniciListNazivOIB_1">
      <item>, OIB 60365429880</item>
      <item>, OIB 16157433135</item>
      <item>, OIB 57624895395</item>
      <item>, OIB 20962785187</item>
      <item>, OIB 78755598868</item>
      <item>, OIB 14036333877</item>
      <item>, OIB 18683136487</item>
      <item>, OIB null</item>
      <item>, OIB 43965974818</item>
      <item>, OIB 87064273078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7221FE-0B09-4AB9-999B-69B01A1F1A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546</properties:Words>
  <properties:Characters>3179</properties:Characters>
  <properties:Lines>239</properties:Lines>
  <properties:Paragraphs>101</properties:Paragraphs>
  <properties:TotalTime>516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2018-04-18T07:37:00Z</cp:lastPrinted>
  <dcterms:modified xmlns:xsi="http://www.w3.org/2001/XMLSchema-instance" xsi:type="dcterms:W3CDTF">2018-04-18T07:37:00Z</dcterms:modified>
  <cp:revision>82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(RJ-UTVRĐENE I OSPORENE TRAŽBINE.docx)</vt:lpwstr>
  </prop:property>
  <prop:property name="CC_coloring" pid="4" fmtid="{D5CDD505-2E9C-101B-9397-08002B2CF9AE}">
    <vt:bool>false</vt:bool>
  </prop:property>
  <prop:property name="BrojStranica" pid="5" fmtid="{D5CDD505-2E9C-101B-9397-08002B2CF9AE}">
    <vt:i4>2</vt:i4>
  </prop:property>
</prop:Properties>
</file>