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1844" w14:paraId="6bd1844" w:rsidRDefault="003E5C7A" w:rsidP="003E5C7A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760FB7">
        <w:rPr>
          <w:rFonts w:hAnsi="Times New Roman" w:ascii="Times New Roman"/>
          <w:szCs w:val="24"/>
          <w:lang w:val="hr-HR"/>
        </w:rPr>
        <w:t>858/2018</w:t>
      </w:r>
    </w:p>
    <w:p w:rsidRDefault="00D92BA7" w:rsidP="003E5C7A" w:rsidR="00D92BA7">
      <w:pPr>
        <w:jc w:val="right"/>
        <w:rPr>
          <w:rFonts w:hAnsi="Times New Roman" w:ascii="Times New Roman"/>
          <w:szCs w:val="24"/>
          <w:lang w:val="hr-HR"/>
        </w:rPr>
      </w:pPr>
    </w:p>
    <w:p w:rsidRDefault="003437CC" w:rsidP="005C0BA0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D92BA7" w:rsidP="005C0BA0" w:rsidR="00D92BA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D92BA7" w:rsidP="00997BA9" w:rsidR="00D92BA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 xml:space="preserve">Trgovački sud u Zagrebu, po sucu pojedincu  Jasenki Rundek, </w:t>
      </w:r>
      <w:r w:rsidR="00760FB7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760FB7">
        <w:rPr>
          <w:rFonts w:hAnsi="Times New Roman" w:ascii="Times New Roman"/>
          <w:szCs w:val="24"/>
          <w:lang w:val="hr-HR"/>
        </w:rPr>
        <w:t xml:space="preserve"> </w:t>
      </w:r>
      <w:r w:rsidR="00760FB7">
        <w:rPr>
          <w:rFonts w:hAnsi="Times New Roman" w:ascii="Times New Roman"/>
          <w:szCs w:val="24"/>
        </w:rPr>
        <w:t>CCS ULAGANJA društvo s ograničenom odgovornošću za trgovinu i usluge, Zagreb, Vlaška 67, OIB: 25680878204, dana 25. rujna 2018.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C0BA0" w:rsidP="00997BA9" w:rsidR="005C0BA0">
      <w:pPr>
        <w:jc w:val="both"/>
        <w:rPr>
          <w:rFonts w:hAnsi="Times New Roman" w:ascii="Times New Roman"/>
          <w:szCs w:val="24"/>
          <w:lang w:val="hr-HR"/>
        </w:rPr>
      </w:pPr>
    </w:p>
    <w:p w:rsidRDefault="00D92BA7" w:rsidP="00997BA9" w:rsidR="00D92BA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92BA7" w:rsidP="00997BA9" w:rsidR="00D92BA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760FB7">
        <w:rPr>
          <w:rFonts w:hAnsi="Times New Roman" w:ascii="Times New Roman"/>
          <w:szCs w:val="24"/>
        </w:rPr>
        <w:t>CCS ULAGANJA društvo s ograničenom odgovornošću za trgovinu i usluge, Zagreb, Vlaška 67, OIB: 25680878204</w:t>
      </w:r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</w:p>
    <w:p w:rsidRDefault="00D92BA7" w:rsidP="00E32402" w:rsidR="00D92BA7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92BA7" w:rsidP="00E32402" w:rsidR="00D92BA7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</w:t>
      </w:r>
      <w:r w:rsidR="00760FB7">
        <w:rPr>
          <w:rFonts w:hAnsi="Times New Roman" w:ascii="Times New Roman"/>
          <w:szCs w:val="24"/>
          <w:lang w:val="hr-HR"/>
        </w:rPr>
        <w:t>zaključkom br.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760FB7">
        <w:rPr>
          <w:rFonts w:hAnsi="Times New Roman" w:ascii="Times New Roman"/>
          <w:szCs w:val="24"/>
          <w:lang w:val="hr-HR"/>
        </w:rPr>
        <w:t>858</w:t>
      </w:r>
      <w:r w:rsidR="005C0BA0">
        <w:rPr>
          <w:rFonts w:hAnsi="Times New Roman" w:ascii="Times New Roman"/>
          <w:szCs w:val="24"/>
          <w:lang w:val="hr-HR"/>
        </w:rPr>
        <w:t>/201</w:t>
      </w:r>
      <w:r w:rsidR="00760FB7">
        <w:rPr>
          <w:rFonts w:hAnsi="Times New Roman" w:ascii="Times New Roman"/>
          <w:szCs w:val="24"/>
          <w:lang w:val="hr-HR"/>
        </w:rPr>
        <w:t>8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760FB7">
        <w:rPr>
          <w:rFonts w:hAnsi="Times New Roman" w:ascii="Times New Roman"/>
          <w:szCs w:val="24"/>
          <w:lang w:val="hr-HR"/>
        </w:rPr>
        <w:t xml:space="preserve">od 4. lipnja 2018.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760F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Ovl</w:t>
      </w:r>
      <w:r w:rsidR="005B7AE8">
        <w:rPr>
          <w:rFonts w:hAnsi="Times New Roman" w:ascii="Times New Roman"/>
          <w:szCs w:val="24"/>
          <w:lang w:val="hr-HR"/>
        </w:rPr>
        <w:t xml:space="preserve">aštena osoba stečajnog dužnika </w:t>
      </w:r>
      <w:r>
        <w:rPr>
          <w:rFonts w:hAnsi="Times New Roman" w:ascii="Times New Roman"/>
          <w:szCs w:val="24"/>
          <w:lang w:val="hr-HR"/>
        </w:rPr>
        <w:t>je do</w:t>
      </w:r>
      <w:r w:rsidR="005B7AE8">
        <w:rPr>
          <w:rFonts w:hAnsi="Times New Roman" w:ascii="Times New Roman"/>
          <w:szCs w:val="24"/>
          <w:lang w:val="hr-HR"/>
        </w:rPr>
        <w:t xml:space="preserve">stavila </w:t>
      </w:r>
      <w:r w:rsidR="00760FB7">
        <w:rPr>
          <w:rFonts w:hAnsi="Times New Roman" w:ascii="Times New Roman"/>
          <w:szCs w:val="24"/>
          <w:lang w:val="hr-HR"/>
        </w:rPr>
        <w:t xml:space="preserve">prokazni </w:t>
      </w:r>
      <w:r w:rsidR="005B7AE8">
        <w:rPr>
          <w:rFonts w:hAnsi="Times New Roman" w:ascii="Times New Roman"/>
          <w:szCs w:val="24"/>
          <w:lang w:val="hr-HR"/>
        </w:rPr>
        <w:t>popis imovine i obveza iz kojeg je razvidno da stečajni dužnik ima</w:t>
      </w:r>
      <w:r w:rsidR="00760FB7">
        <w:rPr>
          <w:rFonts w:hAnsi="Times New Roman" w:ascii="Times New Roman"/>
          <w:szCs w:val="24"/>
          <w:lang w:val="hr-HR"/>
        </w:rPr>
        <w:t xml:space="preserve"> u vlasništvu nekretnine upisane u k.o. Varaždin i k.o. Kaštel Sućurac, založno pravo na nekretnini upisanoj u z.k.ul. 4492 k.o. Slavonski Brod u vlasništvu Slavonijatrans turizam d.o.o. u stečaju, novčane tražbine prema trećim osobama, novčana sredstva na računu</w:t>
      </w:r>
      <w:r w:rsidR="00D92BA7">
        <w:rPr>
          <w:rFonts w:hAnsi="Times New Roman" w:ascii="Times New Roman"/>
          <w:szCs w:val="24"/>
          <w:lang w:val="hr-HR"/>
        </w:rPr>
        <w:t xml:space="preserve"> i</w:t>
      </w:r>
      <w:r w:rsidR="00760FB7">
        <w:rPr>
          <w:rFonts w:hAnsi="Times New Roman" w:ascii="Times New Roman"/>
          <w:szCs w:val="24"/>
          <w:lang w:val="hr-HR"/>
        </w:rPr>
        <w:t xml:space="preserve"> dionice trgovačkog društva Magma. </w:t>
      </w:r>
    </w:p>
    <w:p w:rsidRDefault="00760FB7" w:rsidP="00E32402" w:rsidR="00760F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Prijedlog za otvaranje stečajnog postupka podnio je vjerovnik VIPnet d.o.o. koji nije izvršio uplatu predujma za vođenje postupka prema zaključku suda od 9. srpnja 2018. </w:t>
      </w:r>
    </w:p>
    <w:p w:rsidRDefault="00760FB7" w:rsidP="00E32402" w:rsidR="00760F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Republika Hrvatska je također podnijela prijedlog za otvaranje stečajnog postupka te je obavijestila sud da predloženi stečajni dužnik ima nekretnine upisane u k.o. Sisak Stari na kojim Porezna uprava ima založno pravo, a dugovanje prema Poreznoj upravi iznosi 1.437.026,32 kn.</w:t>
      </w:r>
    </w:p>
    <w:p w:rsidRDefault="00760FB7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Osim toga stečajni dužnik je vjerovniku VIPnet d.o.o. osporio aktivnu legitimaciju za pokretanje stečajnog postupka. </w:t>
      </w:r>
      <w:r w:rsidR="005B7AE8">
        <w:rPr>
          <w:rFonts w:hAnsi="Times New Roman" w:ascii="Times New Roman"/>
          <w:szCs w:val="24"/>
          <w:lang w:val="hr-HR"/>
        </w:rPr>
        <w:t xml:space="preserve"> </w:t>
      </w:r>
    </w:p>
    <w:p w:rsidRDefault="00760FB7" w:rsidP="00E32402" w:rsidR="00760F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prokaznog popisa imovine i obavijesti Republike Hrvatske o imovini predloženog stečajnog dužnika proizlazi da predloženi stečajni dužnik ima imovinu. 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D92BA7" w:rsidP="005C0BA0" w:rsidR="00D92BA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140BC">
        <w:rPr>
          <w:rFonts w:hAnsi="Times New Roman" w:ascii="Times New Roman"/>
          <w:lang w:val="hr-HR"/>
        </w:rPr>
        <w:t xml:space="preserve"> </w:t>
      </w:r>
      <w:r w:rsidR="00760FB7">
        <w:rPr>
          <w:rFonts w:hAnsi="Times New Roman" w:ascii="Times New Roman"/>
          <w:lang w:val="hr-HR"/>
        </w:rPr>
        <w:t>25. rujna 2018</w:t>
      </w:r>
      <w:r w:rsidR="005C0BA0">
        <w:rPr>
          <w:rFonts w:hAnsi="Times New Roman" w:ascii="Times New Roman"/>
          <w:lang w:val="hr-HR"/>
        </w:rPr>
        <w:t>.</w:t>
      </w:r>
    </w:p>
    <w:p w:rsidRDefault="00D92BA7" w:rsidP="00532B71" w:rsidR="00D92BA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5C0BA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D92BA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U</w:t>
      </w:r>
      <w:r w:rsidR="00D92BA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D</w:t>
      </w:r>
      <w:r w:rsidR="00D92BA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A</w:t>
      </w:r>
      <w:r w:rsidR="00D92BA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C:</w:t>
      </w:r>
    </w:p>
    <w:p w:rsidRDefault="001140BC" w:rsidP="00D44D4F" w:rsidR="001140BC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5C0BA0" w:rsidP="005C0BA0" w:rsidR="00D44D4F" w:rsidRPr="0042162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AA7847">
        <w:rPr>
          <w:rFonts w:hAnsi="Times New Roman" w:ascii="Times New Roman"/>
          <w:lang w:val="hr-HR"/>
        </w:rPr>
        <w:t>, v.r.</w:t>
      </w:r>
    </w:p>
    <w:p w:rsidRDefault="00D92BA7" w:rsidR="00D92B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1140BC" w:rsidR="001140BC" w:rsidRPr="00AA7847">
      <w:pPr>
        <w:jc w:val="both"/>
        <w:rPr>
          <w:rFonts w:hAnsi="Times New Roman" w:ascii="Times New Roman"/>
          <w:szCs w:val="24"/>
          <w:lang w:val="hr-HR"/>
        </w:rPr>
      </w:pPr>
    </w:p>
    <w:p w:rsidRDefault="00AA7847" w:rsidR="00AA7847" w:rsidRPr="00AA7847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r w:rsidRPr="00AA7847">
        <w:rPr>
          <w:rFonts w:hAnsi="Times New Roman" w:ascii="Times New Roman"/>
        </w:rPr>
        <w:t>Za točnost otpravka-ovlašteni službenik:</w:t>
      </w:r>
    </w:p>
    <w:p w:rsidRDefault="00AA7847" w:rsidR="00AA7847" w:rsidRPr="00AA7847">
      <w:pPr>
        <w:ind w:left="5040"/>
        <w:rPr>
          <w:rFonts w:hAnsi="Times New Roman" w:ascii="Times New Roman"/>
        </w:rPr>
      </w:pPr>
      <w:r w:rsidRPr="00AA7847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</w:t>
      </w:r>
      <w:r w:rsidRPr="00AA7847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</w:t>
      </w:r>
      <w:r w:rsidRPr="00AA7847">
        <w:rPr>
          <w:rFonts w:hAnsi="Times New Roman" w:ascii="Times New Roman"/>
        </w:rPr>
        <w:t xml:space="preserve">    (Katarina Babić)</w:t>
      </w:r>
    </w:p>
    <w:p w:rsidRDefault="005B7AE8" w:rsidR="005B7AE8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D2353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78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760FB7">
      <w:rPr>
        <w:rFonts w:hAnsi="Times New Roman" w:ascii="Times New Roman"/>
        <w:szCs w:val="24"/>
        <w:lang w:val="hr-HR"/>
      </w:rPr>
      <w:t>858/2018</w:t>
    </w:r>
  </w:p>
  <w:p w:rsidRDefault="00D92BA7" w:rsidP="005C0BA0" w:rsidR="00D92BA7">
    <w:pPr>
      <w:jc w:val="right"/>
      <w:rPr>
        <w:rFonts w:hAnsi="Times New Roman" w:ascii="Times New Roman"/>
        <w:szCs w:val="24"/>
        <w:lang w:val="hr-HR"/>
      </w:rPr>
    </w:pP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3437CC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60FB7"/>
    <w:rsid w:val="007A29F9"/>
    <w:rsid w:val="007B40A4"/>
    <w:rsid w:val="00840E3D"/>
    <w:rsid w:val="00867F16"/>
    <w:rsid w:val="00997BA9"/>
    <w:rsid w:val="009F5765"/>
    <w:rsid w:val="00A95334"/>
    <w:rsid w:val="00AA7847"/>
    <w:rsid w:val="00AB7883"/>
    <w:rsid w:val="00AF40B4"/>
    <w:rsid w:val="00B03169"/>
    <w:rsid w:val="00C8576C"/>
    <w:rsid w:val="00CA6554"/>
    <w:rsid w:val="00CF2939"/>
    <w:rsid w:val="00D23530"/>
    <w:rsid w:val="00D44D4F"/>
    <w:rsid w:val="00D92BA7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 zastupanog po punomoćniku Marek Zvara; Predrag Đorđević</izvorni_sadrzaj>
    <derivirana_varijabla naziv="DomainObject.Predmet.ProtustrankaFormated_1">  CCS ULAGANJA d.o.o. zastupanog po punomoćniku Marek Zvara; Predrag Đorđević</derivirana_varijabla>
  </DomainObject.Predmet.ProtustrankaFormated>
  <DomainObject.Predmet.ProtustrankaFormatedOIB>
    <izvorni_sadrzaj>  CCS ULAGANJA d.o.o., OIB 25680878204 zastupanog po punomoćniku Marek Zvara; Predrag Đorđević</izvorni_sadrzaj>
    <derivirana_varijabla naziv="DomainObject.Predmet.ProtustrankaFormatedOIB_1">  CCS ULAGANJA d.o.o., OIB 25680878204 zastupanog po punomoćniku Marek Zvara; Predrag Đorđević</derivirana_varijabla>
  </DomainObject.Predmet.ProtustrankaFormatedOIB>
  <DomainObject.Predmet.ProtustrankaFormatedWithAdress>
    <izvorni_sadrzaj> CCS ULAGANJA d.o.o., Vlaška 67, 10000 Zagreb zastupanog po punomoćniku Marek Zvara; Predrag Đorđević</izvorni_sadrzaj>
    <derivirana_varijabla naziv="DomainObject.Predmet.ProtustrankaFormatedWithAdress_1"> CCS ULAGANJA d.o.o., Vlaška 67, 10000 Zagreb zastupanog po punomoćniku Marek Zvara; Predrag Đorđević</derivirana_varijabla>
  </DomainObject.Predmet.ProtustrankaFormatedWithAdress>
  <DomainObject.Predmet.ProtustrankaFormatedWithAdressOIB>
    <izvorni_sadrzaj> CCS ULAGANJA d.o.o., OIB 25680878204, Vlaška 67, 10000 Zagreb zastupanog po punomoćniku Marek Zvara; Predrag Đorđević</izvorni_sadrzaj>
    <derivirana_varijabla naziv="DomainObject.Predmet.ProtustrankaFormatedWithAdressOIB_1"> CCS ULAGANJA d.o.o., OIB 25680878204, Vlaška 67, 10000 Zagreb zastupanog po punomoćniku Marek Zvara; Predrag Đorđević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 zastupanog po punomoćniku Marek Zvara; Predrag Đorđević</item>
    </izvorni_sadrzaj>
    <derivirana_varijabla naziv="DomainObject.Predmet.ProtuStrankaListFormated_1">
      <item>CCS ULAGANJA d.o.o. zastupanog po punomoćniku Marek Zvara; Predrag Đorđević</item>
    </derivirana_varijabla>
  </DomainObject.Predmet.ProtuStrankaListFormated>
  <DomainObject.Predmet.ProtuStrankaListFormatedOIB>
    <izvorni_sadrzaj>
      <item>CCS ULAGANJA d.o.o., OIB 25680878204 zastupanog po punomoćniku Marek Zvara; Predrag Đorđević</item>
    </izvorni_sadrzaj>
    <derivirana_varijabla naziv="DomainObject.Predmet.ProtuStrankaListFormatedOIB_1">
      <item>CCS ULAGANJA d.o.o., OIB 25680878204 zastupanog po punomoćniku Marek Zvara; Predrag Đorđević</item>
    </derivirana_varijabla>
  </DomainObject.Predmet.ProtuStrankaListFormatedOIB>
  <DomainObject.Predmet.ProtuStrankaListFormatedWithAdress>
    <izvorni_sadrzaj>
      <item>CCS ULAGANJA d.o.o., Vlaška 67, 10000 Zagreb zastupanog po punomoćniku Marek Zvara; Predrag Đorđević</item>
    </izvorni_sadrzaj>
    <derivirana_varijabla naziv="DomainObject.Predmet.ProtuStrankaListFormatedWithAdress_1">
      <item>CCS ULAGANJA d.o.o., Vlaška 67, 10000 Zagreb zastupanog po punomoćniku Marek Zvara; Predrag Đorđević</item>
    </derivirana_varijabla>
  </DomainObject.Predmet.ProtuStrankaListFormatedWithAdress>
  <DomainObject.Predmet.ProtuStrankaListFormatedWithAdressOIB>
    <izvorni_sadrzaj>
      <item>CCS ULAGANJA d.o.o., OIB 25680878204, Vlaška 67, 10000 Zagreb zastupanog po punomoćniku Marek Zvara; Predrag Đorđević</item>
    </izvorni_sadrzaj>
    <derivirana_varijabla naziv="DomainObject.Predmet.ProtuStrankaListFormatedWithAdressOIB_1">
      <item>CCS ULAGANJA d.o.o., OIB 25680878204, Vlaška 67, 10000 Zagreb zastupanog po punomoćniku Marek Zvara; Predrag Đorđević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Marek Zvara punomoćnik sudionika u postupku CCS ULAGANJA d.o.o.</item>
      <item>Predrag Đorđević punomoćnik sudionika u postupku CCS ULAGANJA d.o.o.</item>
      <item>Vesna Alaburić</item>
    </izvorni_sadrzaj>
    <derivirana_varijabla naziv="DomainObject.Predmet.OstaliListFormated_1">
      <item>Marek Zvara punomoćnik sudionika u postupku CCS ULAGANJA d.o.o.</item>
      <item>Predrag Đorđević punomoćnik sudionika u postupku CCS ULAGANJA d.o.o.</item>
      <item>Vesna Alaburić</item>
    </derivirana_varijabla>
  </DomainObject.Predmet.OstaliListFormated>
  <DomainObject.Predmet.OstaliListFormatedOIB>
    <izvorni_sadrzaj>
      <item>Marek Zvara punomoćnik sudionika u postupku CCS ULAGANJA d.o.o.</item>
      <item>Predrag Đorđević, OIB 88667158246 punomoćnik sudionika u postupku CCS ULAGANJA d.o.o.</item>
      <item>Vesna Alaburić</item>
    </izvorni_sadrzaj>
    <derivirana_varijabla naziv="DomainObject.Predmet.OstaliListFormatedOIB_1">
      <item>Marek Zvara punomoćnik sudionika u postupku CCS ULAGANJA d.o.o.</item>
      <item>Predrag Đorđević, OIB 88667158246 punomoćnik sudionika u postupku CCS ULAGANJA d.o.o.</item>
      <item>Vesna Alaburić</item>
    </derivirana_varijabla>
  </DomainObject.Predmet.OstaliListFormatedOIB>
  <DomainObject.Predmet.OstaliListFormatedWithAdress>
    <izvorni_sadrzaj>
      <item>Marek Zvara, Maroltingergasse 88, Wien punomoćnik sudionika u postupku CCS ULAGANJA d.o.o.</item>
      <item>Predrag Đorđević, Ulica Vladimira Nazora 11, 10000 Zagreb punomoćnik sudionika u postupku CCS ULAGANJA d.o.o.</item>
      <item>Vesna Alaburić, Hebrangova 21, 10000 Zagreb</item>
    </izvorni_sadrzaj>
    <derivirana_varijabla naziv="DomainObject.Predmet.OstaliListFormatedWithAdress_1">
      <item>Marek Zvara, Maroltingergasse 88, Wien punomoćnik sudionika u postupku CCS ULAGANJA d.o.o.</item>
      <item>Predrag Đorđević, Ulica Vladimira Nazora 11, 10000 Zagreb punomoćnik sudionika u postupku CCS ULAGANJA d.o.o.</item>
      <item>Vesna Alaburić, Hebrangova 21, 10000 Zagreb</item>
    </derivirana_varijabla>
  </DomainObject.Predmet.OstaliListFormatedWithAdress>
  <DomainObject.Predmet.OstaliListFormatedWithAdressOIB>
    <izvorni_sadrzaj>
      <item>Marek Zvara, Maroltingergasse 88, Wien punomoćnik sudionika u postupku CCS ULAGANJA d.o.o.</item>
      <item>Predrag Đorđević, OIB 88667158246, Ulica Vladimira Nazora 11, 10000 Zagreb punomoćnik sudionika u postupku CCS ULAGANJA d.o.o.</item>
      <item>Vesna Alaburić, Hebrangova 21, 10000 Zagreb</item>
    </izvorni_sadrzaj>
    <derivirana_varijabla naziv="DomainObject.Predmet.OstaliListFormatedWithAdressOIB_1">
      <item>Marek Zvara, Maroltingergasse 88, Wien punomoćnik sudionika u postupku CCS ULAGANJA d.o.o.</item>
      <item>Predrag Đorđević, OIB 88667158246, Ulica Vladimira Nazora 11, 10000 Zagreb punomoćnik sudionika u postupku CCS ULAGANJA d.o.o.</item>
      <item>Vesna Alaburić, Hebrangova 21, 10000 Zagreb</item>
    </derivirana_varijabla>
  </DomainObject.Predmet.OstaliListFormatedWithAdressOIB>
  <DomainObject.Predmet.OstaliListNazivFormated>
    <izvorni_sadrzaj>
      <item>Marek Zvara</item>
      <item>Predrag Đorđević</item>
      <item>Vesna Alaburić</item>
    </izvorni_sadrzaj>
    <derivirana_varijabla naziv="DomainObject.Predmet.OstaliListNazivFormated_1">
      <item>Marek Zvara</item>
      <item>Predrag Đorđević</item>
      <item>Vesna Alaburić</item>
    </derivirana_varijabla>
  </DomainObject.Predmet.OstaliListNazivFormated>
  <DomainObject.Predmet.OstaliListNazivFormatedOIB>
    <izvorni_sadrzaj>
      <item>Marek Zvara</item>
      <item>Predrag Đorđević, OIB 88667158246</item>
      <item>Vesna Alaburić</item>
    </izvorni_sadrzaj>
    <derivirana_varijabla naziv="DomainObject.Predmet.OstaliListNazivFormatedOIB_1">
      <item>Marek Zvara</item>
      <item>Predrag Đorđević, OIB 88667158246</item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CCS ULAGANJA d.o.o.</item>
      <item>FINA Regionalni centar Zagreb</item>
      <item>Marek Zvara</item>
      <item>Predrag Đorđević</item>
      <item>Vesna Alaburić</item>
    </izvorni_sadrzaj>
    <derivirana_varijabla naziv="DomainObject.Predmet.SudioniciListNaziv_1">
      <item>CCS ULAGANJA d.o.o.</item>
      <item>FINA Regionalni centar Zagreb</item>
      <item>Marek Zvara</item>
      <item>Predrag Đorđević</item>
      <item>Vesna Alaburić</item>
    </derivirana_varijabla>
  </DomainObject.Predmet.SudioniciListNaziv>
  <DomainObject.Predmet.SudioniciListAdressOIB>
    <izvorni_sadrzaj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  <item>Vesna Alaburić, Hebrangova 21,10000 Zagreb</item>
    </izvorni_sadrzaj>
    <derivirana_varijabla naziv="DomainObject.Predmet.SudioniciListAdressOIB_1">
      <item>CCS ULAGANJA d.o.o., OIB 25680878204, Vlaška 67,10000 Zagreb</item>
      <item>FINA Regionalni centar Zagreb, OIB 85821130368, Trg svibanjskih žrtava 1995. 1,10000 Zagreb</item>
      <item>Marek Zvara, Maroltingergasse 88,Wien</item>
      <item>Predrag Đorđević, OIB 88667158246, Ulica Vladimira Nazora 11,10000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85821130368</item>
      <item>, OIB null</item>
      <item>, OIB 88667158246</item>
      <item>, OIB null</item>
    </izvorni_sadrzaj>
    <derivirana_varijabla naziv="DomainObject.Predmet.SudioniciListNazivOIB_1">
      <item>, OIB 25680878204</item>
      <item>, OIB 85821130368</item>
      <item>, OIB null</item>
      <item>, OIB 88667158246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2383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2018-09-25T12:04:00Z</dcterms:created>
  <dc:creator>Sudsko vijeæe</dc:creator>
  <cp:lastModifiedBy>Katarina Babić</cp:lastModifiedBy>
  <cp:lastPrinted>2018-09-25T12:05:00Z</cp:lastPrinted>
  <dcterms:modified xmlns:xsi="http://www.w3.org/2001/XMLSchema-instance" xsi:type="dcterms:W3CDTF">2018-09-25T12:05:00Z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(858-18 RJEŠENJE- Obustava-dužnik ima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