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19012" w14:paraId="5b19012" w:rsidRDefault="00434AF3" w:rsidP="00DA56C5" w:rsidR="00434AF3" w:rsidRPr="000F218F">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0F218F">
        <w:rPr>
          <w:rFonts w:cs="Times New Roman" w:eastAsia="Times New Roman" w:hAnsi="Times New Roman" w:ascii="Times New Roman"/>
          <w:bCs/>
          <w:sz w:val="24"/>
          <w:szCs w:val="24"/>
        </w:rPr>
        <w:t xml:space="preserve">                </w:t>
      </w:r>
      <w:r w:rsidRPr="000F218F">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B24AAB" w:rsidP="00DA56C5" w:rsidR="00434AF3" w:rsidRPr="000F218F">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 xml:space="preserve">   </w:t>
      </w:r>
      <w:r w:rsidR="00434AF3" w:rsidRPr="000F218F">
        <w:rPr>
          <w:rFonts w:cs="Times New Roman" w:eastAsia="Times New Roman" w:hAnsi="Times New Roman" w:ascii="Times New Roman"/>
          <w:bCs/>
          <w:sz w:val="24"/>
          <w:szCs w:val="24"/>
          <w:lang w:val="en-US"/>
        </w:rPr>
        <w:t>REPUBLIKA HRVATSKA</w:t>
      </w:r>
    </w:p>
    <w:p w:rsidRDefault="00434AF3" w:rsidP="00DA56C5" w:rsidR="00434AF3" w:rsidRPr="000F218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0F218F">
        <w:rPr>
          <w:rFonts w:cs="Times New Roman" w:eastAsia="Times New Roman" w:hAnsi="Times New Roman" w:ascii="Times New Roman"/>
          <w:bCs/>
          <w:sz w:val="24"/>
          <w:szCs w:val="24"/>
          <w:lang w:val="en-US"/>
        </w:rPr>
        <w:t>TRGOVAČKI SUD U PAZINU</w:t>
      </w:r>
    </w:p>
    <w:p w:rsidRDefault="00B24AAB" w:rsidP="00DA56C5" w:rsidR="00434AF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    </w:t>
      </w:r>
      <w:r w:rsidR="00434AF3" w:rsidRPr="000F218F">
        <w:rPr>
          <w:rFonts w:cs="Times New Roman" w:eastAsia="Times New Roman" w:hAnsi="Times New Roman" w:ascii="Times New Roman"/>
          <w:bCs/>
          <w:sz w:val="24"/>
          <w:szCs w:val="24"/>
        </w:rPr>
        <w:t>Dršćevka 1, 52000 Pazin</w:t>
      </w:r>
    </w:p>
    <w:p w:rsidRDefault="00B24AAB" w:rsidP="00DA56C5" w:rsidR="00B24AAB" w:rsidRPr="000F218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DA56C5" w:rsidR="00434AF3">
      <w:pPr>
        <w:spacing w:lineRule="auto" w:line="240" w:after="0"/>
        <w:jc w:val="center"/>
        <w:rPr>
          <w:rFonts w:cs="Times New Roman" w:eastAsia="Times New Roman" w:hAnsi="Times New Roman" w:ascii="Times New Roman"/>
          <w:sz w:val="24"/>
          <w:szCs w:val="24"/>
        </w:rPr>
      </w:pPr>
      <w:r w:rsidRPr="000F218F">
        <w:rPr>
          <w:rFonts w:cs="Times New Roman" w:eastAsia="Times New Roman" w:hAnsi="Times New Roman" w:ascii="Times New Roman"/>
          <w:sz w:val="24"/>
          <w:szCs w:val="24"/>
        </w:rPr>
        <w:t>R E P U B L I K A   H R V A T S K A</w:t>
      </w:r>
    </w:p>
    <w:p w:rsidRDefault="00B24AAB" w:rsidP="00DA56C5" w:rsidR="00B24AAB" w:rsidRPr="000F218F">
      <w:pPr>
        <w:spacing w:lineRule="auto" w:line="240" w:after="0"/>
        <w:jc w:val="center"/>
        <w:rPr>
          <w:rFonts w:cs="Times New Roman" w:eastAsia="Times New Roman" w:hAnsi="Times New Roman" w:ascii="Times New Roman"/>
          <w:sz w:val="24"/>
          <w:szCs w:val="24"/>
          <w:lang w:eastAsia="hr-HR"/>
        </w:rPr>
      </w:pPr>
    </w:p>
    <w:p w:rsidRDefault="00434AF3" w:rsidP="00DA56C5" w:rsidR="00434AF3" w:rsidRPr="000F218F">
      <w:pPr>
        <w:spacing w:lineRule="auto" w:line="240" w:after="0"/>
        <w:jc w:val="center"/>
        <w:rPr>
          <w:rFonts w:cs="Times New Roman" w:eastAsia="Times New Roman" w:hAnsi="Times New Roman" w:ascii="Times New Roman"/>
          <w:sz w:val="24"/>
          <w:szCs w:val="24"/>
        </w:rPr>
      </w:pPr>
      <w:r w:rsidRPr="000F218F">
        <w:rPr>
          <w:rFonts w:cs="Times New Roman" w:eastAsia="Times New Roman" w:hAnsi="Times New Roman" w:ascii="Times New Roman"/>
          <w:sz w:val="24"/>
          <w:szCs w:val="24"/>
        </w:rPr>
        <w:t>R J E Š E NJ E</w:t>
      </w:r>
    </w:p>
    <w:p w:rsidRDefault="00434AF3" w:rsidP="00DA56C5" w:rsidR="00434AF3" w:rsidRPr="000F218F">
      <w:pPr>
        <w:spacing w:lineRule="auto" w:line="240" w:after="0"/>
        <w:rPr>
          <w:rFonts w:cs="Times New Roman" w:eastAsia="Times New Roman" w:hAnsi="Times New Roman" w:ascii="Times New Roman"/>
          <w:sz w:val="24"/>
          <w:szCs w:val="24"/>
        </w:rPr>
      </w:pPr>
    </w:p>
    <w:p w:rsidRDefault="000E51F4" w:rsidP="00DA56C5" w:rsidR="00293334">
      <w:pPr>
        <w:spacing w:lineRule="auto" w:line="240" w:after="0"/>
        <w:ind w:firstLine="708"/>
        <w:jc w:val="both"/>
        <w:rPr>
          <w:rFonts w:cs="Times New Roman" w:eastAsia="Times New Roman" w:hAnsi="Times New Roman" w:ascii="Times New Roman"/>
          <w:sz w:val="24"/>
          <w:szCs w:val="24"/>
        </w:rPr>
      </w:pPr>
      <w:r w:rsidRPr="000E51F4">
        <w:rPr>
          <w:rFonts w:cs="Times New Roman" w:eastAsia="Times New Roman" w:hAnsi="Times New Roman" w:ascii="Times New Roman"/>
          <w:sz w:val="24"/>
          <w:szCs w:val="24"/>
        </w:rPr>
        <w:t>Trgovački sud u Pazinu, po sucu Ivanu Dujiću, u stečajnom postupku nad Stečajnom masom iza ERINO ulje d.o.o. u stečaju Pula, Dobrilina 9, OIB 52343010728</w:t>
      </w:r>
      <w:r w:rsidR="00C8065A">
        <w:rPr>
          <w:rFonts w:cs="Times New Roman" w:eastAsia="Times New Roman" w:hAnsi="Times New Roman" w:ascii="Times New Roman"/>
          <w:sz w:val="24"/>
          <w:szCs w:val="24"/>
        </w:rPr>
        <w:t xml:space="preserve">, </w:t>
      </w:r>
      <w:r>
        <w:rPr>
          <w:rFonts w:cs="Times New Roman" w:eastAsia="Times New Roman" w:hAnsi="Times New Roman" w:ascii="Times New Roman"/>
          <w:sz w:val="24"/>
          <w:szCs w:val="24"/>
        </w:rPr>
        <w:t>4</w:t>
      </w:r>
      <w:r w:rsidR="000F218F" w:rsidRPr="000F218F">
        <w:rPr>
          <w:rFonts w:cs="Times New Roman" w:eastAsia="Times New Roman" w:hAnsi="Times New Roman" w:ascii="Times New Roman"/>
          <w:sz w:val="24"/>
          <w:szCs w:val="24"/>
        </w:rPr>
        <w:t>. s</w:t>
      </w:r>
      <w:r>
        <w:rPr>
          <w:rFonts w:cs="Times New Roman" w:eastAsia="Times New Roman" w:hAnsi="Times New Roman" w:ascii="Times New Roman"/>
          <w:sz w:val="24"/>
          <w:szCs w:val="24"/>
        </w:rPr>
        <w:t>iječnja</w:t>
      </w:r>
      <w:r w:rsidR="000F218F">
        <w:rPr>
          <w:rFonts w:cs="Times New Roman" w:eastAsia="Times New Roman" w:hAnsi="Times New Roman" w:ascii="Times New Roman"/>
          <w:sz w:val="24"/>
          <w:szCs w:val="24"/>
        </w:rPr>
        <w:t xml:space="preserve"> </w:t>
      </w:r>
      <w:r w:rsidR="000F218F" w:rsidRPr="000F218F">
        <w:rPr>
          <w:rFonts w:cs="Times New Roman" w:eastAsia="Times New Roman" w:hAnsi="Times New Roman" w:ascii="Times New Roman"/>
          <w:sz w:val="24"/>
          <w:szCs w:val="24"/>
        </w:rPr>
        <w:t>201</w:t>
      </w:r>
      <w:r>
        <w:rPr>
          <w:rFonts w:cs="Times New Roman" w:eastAsia="Times New Roman" w:hAnsi="Times New Roman" w:ascii="Times New Roman"/>
          <w:sz w:val="24"/>
          <w:szCs w:val="24"/>
        </w:rPr>
        <w:t>8</w:t>
      </w:r>
      <w:r w:rsidR="000F218F" w:rsidRPr="000F218F">
        <w:rPr>
          <w:rFonts w:cs="Times New Roman" w:eastAsia="Times New Roman" w:hAnsi="Times New Roman" w:ascii="Times New Roman"/>
          <w:sz w:val="24"/>
          <w:szCs w:val="24"/>
        </w:rPr>
        <w:t>.</w:t>
      </w:r>
    </w:p>
    <w:p w:rsidRDefault="000E51F4" w:rsidP="00DA56C5" w:rsidR="000E51F4" w:rsidRPr="000F218F">
      <w:pPr>
        <w:spacing w:lineRule="auto" w:line="240" w:after="0"/>
        <w:ind w:firstLine="708"/>
        <w:jc w:val="both"/>
        <w:rPr>
          <w:rFonts w:cs="Times New Roman" w:eastAsia="Times New Roman" w:hAnsi="Times New Roman" w:ascii="Times New Roman"/>
          <w:sz w:val="24"/>
          <w:szCs w:val="24"/>
        </w:rPr>
      </w:pPr>
    </w:p>
    <w:p w:rsidRDefault="002C642A" w:rsidP="00DA56C5" w:rsidR="002C642A" w:rsidRPr="000F218F">
      <w:pPr>
        <w:spacing w:lineRule="auto" w:line="240" w:after="0"/>
        <w:jc w:val="center"/>
        <w:rPr>
          <w:rFonts w:cs="Times New Roman" w:eastAsia="Times New Roman" w:hAnsi="Times New Roman" w:ascii="Times New Roman"/>
          <w:sz w:val="24"/>
          <w:szCs w:val="24"/>
        </w:rPr>
      </w:pPr>
      <w:r w:rsidRPr="000F218F">
        <w:rPr>
          <w:rFonts w:cs="Times New Roman" w:eastAsia="Times New Roman" w:hAnsi="Times New Roman" w:ascii="Times New Roman"/>
          <w:sz w:val="24"/>
          <w:szCs w:val="24"/>
        </w:rPr>
        <w:t>r i j e š i o   j e</w:t>
      </w:r>
    </w:p>
    <w:p w:rsidRDefault="002C642A" w:rsidP="00DA56C5" w:rsidR="002C642A" w:rsidRPr="000F218F">
      <w:pPr>
        <w:spacing w:lineRule="auto" w:line="240" w:after="0"/>
        <w:rPr>
          <w:rFonts w:cs="Times New Roman" w:eastAsia="Times New Roman" w:hAnsi="Times New Roman" w:ascii="Times New Roman"/>
          <w:sz w:val="24"/>
          <w:szCs w:val="24"/>
        </w:rPr>
      </w:pPr>
    </w:p>
    <w:p w:rsidRDefault="000F218F" w:rsidP="00DA56C5" w:rsidR="000F218F">
      <w:pPr>
        <w:spacing w:lineRule="auto" w:line="240" w:after="0"/>
        <w:ind w:firstLine="708"/>
        <w:jc w:val="both"/>
        <w:rPr>
          <w:rFonts w:cs="Times New Roman" w:hAnsi="Times New Roman" w:ascii="Times New Roman"/>
          <w:sz w:val="24"/>
          <w:szCs w:val="24"/>
        </w:rPr>
      </w:pPr>
      <w:r w:rsidRPr="000F218F">
        <w:rPr>
          <w:rFonts w:cs="Times New Roman" w:hAnsi="Times New Roman" w:ascii="Times New Roman"/>
          <w:sz w:val="24"/>
          <w:szCs w:val="24"/>
        </w:rPr>
        <w:t xml:space="preserve">Nalaže se sudskom registru da, po pravomoćnosti ovog rješenja, izvrši brisanje Stečajne mase iza </w:t>
      </w:r>
      <w:r w:rsidR="000E51F4" w:rsidRPr="000E51F4">
        <w:rPr>
          <w:rFonts w:cs="Times New Roman" w:hAnsi="Times New Roman" w:ascii="Times New Roman"/>
          <w:sz w:val="24"/>
          <w:szCs w:val="24"/>
        </w:rPr>
        <w:t>ERINO ulje d.o.o. u stečaju Pula, Dobrilina 9, OIB 52343010728</w:t>
      </w:r>
      <w:r w:rsidRPr="000F218F">
        <w:rPr>
          <w:rFonts w:cs="Times New Roman" w:hAnsi="Times New Roman" w:ascii="Times New Roman"/>
          <w:sz w:val="24"/>
          <w:szCs w:val="24"/>
        </w:rPr>
        <w:t>.</w:t>
      </w:r>
    </w:p>
    <w:p w:rsidRDefault="00F646AF" w:rsidP="00DA56C5" w:rsidR="00F646AF" w:rsidRPr="000F218F">
      <w:pPr>
        <w:spacing w:lineRule="auto" w:line="240" w:after="0"/>
        <w:ind w:firstLine="708"/>
        <w:jc w:val="both"/>
        <w:rPr>
          <w:rFonts w:cs="Times New Roman" w:hAnsi="Times New Roman" w:ascii="Times New Roman"/>
          <w:sz w:val="24"/>
          <w:szCs w:val="24"/>
        </w:rPr>
      </w:pPr>
    </w:p>
    <w:p w:rsidRDefault="00434AF3" w:rsidP="00DA56C5" w:rsidR="00434AF3" w:rsidRPr="000F218F">
      <w:pPr>
        <w:spacing w:lineRule="auto" w:line="240" w:after="0"/>
        <w:jc w:val="center"/>
        <w:rPr>
          <w:rFonts w:cs="Times New Roman" w:hAnsi="Times New Roman" w:ascii="Times New Roman"/>
          <w:sz w:val="24"/>
          <w:szCs w:val="24"/>
        </w:rPr>
      </w:pPr>
      <w:r w:rsidRPr="000F218F">
        <w:rPr>
          <w:rFonts w:cs="Times New Roman" w:hAnsi="Times New Roman" w:ascii="Times New Roman"/>
          <w:sz w:val="24"/>
          <w:szCs w:val="24"/>
        </w:rPr>
        <w:t>Obrazloženje</w:t>
      </w:r>
    </w:p>
    <w:p w:rsidRDefault="00293334" w:rsidP="00DA56C5" w:rsidR="00293334" w:rsidRPr="000F218F">
      <w:pPr>
        <w:spacing w:lineRule="auto" w:line="240" w:after="0"/>
        <w:jc w:val="center"/>
        <w:rPr>
          <w:rFonts w:cs="Times New Roman" w:hAnsi="Times New Roman" w:ascii="Times New Roman"/>
          <w:sz w:val="24"/>
          <w:szCs w:val="24"/>
        </w:rPr>
      </w:pPr>
    </w:p>
    <w:p w:rsidRDefault="00400A88" w:rsidP="00E41303" w:rsidR="00E41303" w:rsidRPr="00E41303">
      <w:pPr>
        <w:spacing w:lineRule="auto" w:line="240" w:after="0"/>
        <w:jc w:val="both"/>
        <w:rPr>
          <w:rFonts w:cs="Times New Roman" w:hAnsi="Times New Roman" w:ascii="Times New Roman"/>
          <w:sz w:val="24"/>
          <w:szCs w:val="24"/>
        </w:rPr>
      </w:pPr>
      <w:r w:rsidRPr="000F218F">
        <w:rPr>
          <w:rFonts w:cs="Times New Roman" w:hAnsi="Times New Roman" w:ascii="Times New Roman"/>
          <w:sz w:val="24"/>
          <w:szCs w:val="24"/>
        </w:rPr>
        <w:tab/>
      </w:r>
      <w:r w:rsidR="00E41303" w:rsidRPr="00E41303">
        <w:rPr>
          <w:rFonts w:cs="Times New Roman" w:hAnsi="Times New Roman" w:ascii="Times New Roman"/>
          <w:sz w:val="24"/>
          <w:szCs w:val="24"/>
        </w:rPr>
        <w:t>Rješenjem ovog suda posl.br. St-1029/16-23 od 16. prosinca 2016. odlučeno je:</w:t>
      </w:r>
    </w:p>
    <w:p w:rsidRDefault="00E41303" w:rsidP="00E41303" w:rsidR="00E41303" w:rsidRPr="00E41303">
      <w:pPr>
        <w:spacing w:lineRule="auto" w:line="240" w:after="0"/>
        <w:jc w:val="both"/>
        <w:rPr>
          <w:rFonts w:cs="Times New Roman" w:hAnsi="Times New Roman" w:ascii="Times New Roman"/>
          <w:sz w:val="24"/>
          <w:szCs w:val="24"/>
        </w:rPr>
      </w:pPr>
      <w:r w:rsidRPr="00E41303">
        <w:rPr>
          <w:rFonts w:cs="Times New Roman" w:hAnsi="Times New Roman" w:ascii="Times New Roman"/>
          <w:sz w:val="24"/>
          <w:szCs w:val="24"/>
        </w:rPr>
        <w:t>„I</w:t>
      </w:r>
      <w:r w:rsidRPr="00E41303">
        <w:rPr>
          <w:rFonts w:cs="Times New Roman" w:hAnsi="Times New Roman" w:ascii="Times New Roman"/>
          <w:sz w:val="24"/>
          <w:szCs w:val="24"/>
        </w:rPr>
        <w:tab/>
        <w:t>Otvara se stečajni postupak nad dužnikom ERINO ulje d.o.o. Kaštelir, Poslovna zona Labinci 35 A, OIB 96547128487.</w:t>
      </w:r>
    </w:p>
    <w:p w:rsidRDefault="00E41303" w:rsidP="00E41303" w:rsidR="00E41303" w:rsidRPr="00E41303">
      <w:pPr>
        <w:spacing w:lineRule="auto" w:line="240" w:after="0"/>
        <w:jc w:val="both"/>
        <w:rPr>
          <w:rFonts w:cs="Times New Roman" w:hAnsi="Times New Roman" w:ascii="Times New Roman"/>
          <w:sz w:val="24"/>
          <w:szCs w:val="24"/>
        </w:rPr>
      </w:pPr>
      <w:r w:rsidRPr="00E41303">
        <w:rPr>
          <w:rFonts w:cs="Times New Roman" w:hAnsi="Times New Roman" w:ascii="Times New Roman"/>
          <w:sz w:val="24"/>
          <w:szCs w:val="24"/>
        </w:rPr>
        <w:t>II</w:t>
      </w:r>
      <w:r w:rsidRPr="00E41303">
        <w:rPr>
          <w:rFonts w:cs="Times New Roman" w:hAnsi="Times New Roman" w:ascii="Times New Roman"/>
          <w:sz w:val="24"/>
          <w:szCs w:val="24"/>
        </w:rPr>
        <w:tab/>
        <w:t xml:space="preserve">Za stečajnog upravitelja imenuje se </w:t>
      </w:r>
      <w:r w:rsidRPr="00E41303">
        <w:rPr>
          <w:rFonts w:cs="Times New Roman" w:hAnsi="Times New Roman" w:ascii="Times New Roman"/>
          <w:sz w:val="24"/>
          <w:szCs w:val="24"/>
        </w:rPr>
        <w:tab/>
        <w:t>Milena Veljović, iz Pule, Dobrilina 9, OIB 90523902370.</w:t>
      </w:r>
    </w:p>
    <w:p w:rsidRDefault="00E41303" w:rsidP="00E41303" w:rsidR="00E41303" w:rsidRPr="00E41303">
      <w:pPr>
        <w:spacing w:lineRule="auto" w:line="240" w:after="0"/>
        <w:jc w:val="both"/>
        <w:rPr>
          <w:rFonts w:cs="Times New Roman" w:hAnsi="Times New Roman" w:ascii="Times New Roman"/>
          <w:sz w:val="24"/>
          <w:szCs w:val="24"/>
        </w:rPr>
      </w:pPr>
      <w:r w:rsidRPr="00E41303">
        <w:rPr>
          <w:rFonts w:cs="Times New Roman" w:hAnsi="Times New Roman" w:ascii="Times New Roman"/>
          <w:sz w:val="24"/>
          <w:szCs w:val="24"/>
        </w:rPr>
        <w:t>III</w:t>
      </w:r>
      <w:r w:rsidRPr="00E41303">
        <w:rPr>
          <w:rFonts w:cs="Times New Roman" w:hAnsi="Times New Roman" w:ascii="Times New Roman"/>
          <w:sz w:val="24"/>
          <w:szCs w:val="24"/>
        </w:rPr>
        <w:tab/>
        <w:t>Zaključuje se stečajni postupak nad dužnikom ERINO ulje d.o.o. Kaštelir, Poslovna zona Labinci 35 A, OIB 96547128487.“.</w:t>
      </w:r>
    </w:p>
    <w:p w:rsidRDefault="00E41303" w:rsidP="00B46F16" w:rsidR="00E41303" w:rsidRPr="00E4130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E41303">
        <w:rPr>
          <w:rFonts w:cs="Times New Roman" w:hAnsi="Times New Roman" w:ascii="Times New Roman"/>
          <w:sz w:val="24"/>
          <w:szCs w:val="24"/>
        </w:rPr>
        <w:t>Odredbom čl. 133. Stečajnog zakona (dalje: SZ) propisano je da nakon zaključenja stečajnoga postupka prema odredbi članka 132. stavka 2. tog Zakona stečajni upravitelj može u ime i za račun stečajne mase unovčiti imovinu dužnika i prikupljenim sredstvima namiriti nastale troškove stečajnoga postupka, a neiskorišteni iznos uplatiti u Fond za namirenje troškova stečajnoga postupka (st.1.).  U slučaju iz stavka 1. tog članka stečajna masa će se upisati u sudski registar. Pri upisu stečajne mase u sudski registar Ministarstvo financija - Porezna uprava će po službenoj dužnosti odrediti i dodijeliti osobni identifikacijski broj stečajnoj masi (st. 2.). O radnjama poduzetim u skladu s odredbom stavka 1. tog članka stečajni upravitelj dužan je podnositi sudu pisana izvješća najmanje jedanput u tri mjeseca. Pisana izvješća objavit će se na mrežnoj stranici e-Oglasna ploča sudova bez odgode (st. 3.). Stečajni upravitelj može, kad je to potrebno radi poduzimanja radnji iz stavka 1. ovoga članka, na temelju zaključka suda otvoriti bankovni račun (st. 4.).</w:t>
      </w:r>
      <w:r w:rsidR="00B46F16" w:rsidRPr="00B46F16">
        <w:t xml:space="preserve"> </w:t>
      </w:r>
      <w:r w:rsidR="00B46F16" w:rsidRPr="00B46F16">
        <w:rPr>
          <w:rFonts w:cs="Times New Roman" w:hAnsi="Times New Roman" w:ascii="Times New Roman"/>
          <w:sz w:val="24"/>
          <w:szCs w:val="24"/>
        </w:rPr>
        <w:t>Ako se ispune pretpostavke za nastavljanje postupka radi</w:t>
      </w:r>
      <w:r w:rsidR="00B46F16">
        <w:rPr>
          <w:rFonts w:cs="Times New Roman" w:hAnsi="Times New Roman" w:ascii="Times New Roman"/>
          <w:sz w:val="24"/>
          <w:szCs w:val="24"/>
        </w:rPr>
        <w:t xml:space="preserve"> </w:t>
      </w:r>
      <w:r w:rsidR="00B46F16" w:rsidRPr="00B46F16">
        <w:rPr>
          <w:rFonts w:cs="Times New Roman" w:hAnsi="Times New Roman" w:ascii="Times New Roman"/>
          <w:sz w:val="24"/>
          <w:szCs w:val="24"/>
        </w:rPr>
        <w:t xml:space="preserve">naknadne diobe iz članka 289. stavka 1. </w:t>
      </w:r>
      <w:r w:rsidR="00B46F16">
        <w:rPr>
          <w:rFonts w:cs="Times New Roman" w:hAnsi="Times New Roman" w:ascii="Times New Roman"/>
          <w:sz w:val="24"/>
          <w:szCs w:val="24"/>
        </w:rPr>
        <w:t>t</w:t>
      </w:r>
      <w:r w:rsidR="00B46F16" w:rsidRPr="00B46F16">
        <w:rPr>
          <w:rFonts w:cs="Times New Roman" w:hAnsi="Times New Roman" w:ascii="Times New Roman"/>
          <w:sz w:val="24"/>
          <w:szCs w:val="24"/>
        </w:rPr>
        <w:t>oga Zakona, sud će</w:t>
      </w:r>
      <w:r w:rsidR="00B46F16">
        <w:rPr>
          <w:rFonts w:cs="Times New Roman" w:hAnsi="Times New Roman" w:ascii="Times New Roman"/>
          <w:sz w:val="24"/>
          <w:szCs w:val="24"/>
        </w:rPr>
        <w:t xml:space="preserve"> </w:t>
      </w:r>
      <w:r w:rsidR="00B46F16" w:rsidRPr="00B46F16">
        <w:rPr>
          <w:rFonts w:cs="Times New Roman" w:hAnsi="Times New Roman" w:ascii="Times New Roman"/>
          <w:sz w:val="24"/>
          <w:szCs w:val="24"/>
        </w:rPr>
        <w:t>rješenjem o nastavljanju postupka</w:t>
      </w:r>
      <w:r w:rsidR="00B46F16">
        <w:rPr>
          <w:rFonts w:cs="Times New Roman" w:hAnsi="Times New Roman" w:ascii="Times New Roman"/>
          <w:sz w:val="24"/>
          <w:szCs w:val="24"/>
        </w:rPr>
        <w:t xml:space="preserve"> pozvati stečajne vjerovnike da </w:t>
      </w:r>
      <w:r w:rsidR="00B46F16" w:rsidRPr="00B46F16">
        <w:rPr>
          <w:rFonts w:cs="Times New Roman" w:hAnsi="Times New Roman" w:ascii="Times New Roman"/>
          <w:sz w:val="24"/>
          <w:szCs w:val="24"/>
        </w:rPr>
        <w:t>u roku od 30 dana stečajnom upravitelju prijave svoje tražbine i</w:t>
      </w:r>
      <w:r w:rsidR="00B46F16">
        <w:rPr>
          <w:rFonts w:cs="Times New Roman" w:hAnsi="Times New Roman" w:ascii="Times New Roman"/>
          <w:sz w:val="24"/>
          <w:szCs w:val="24"/>
        </w:rPr>
        <w:t xml:space="preserve"> </w:t>
      </w:r>
      <w:r w:rsidR="00B46F16" w:rsidRPr="00B46F16">
        <w:rPr>
          <w:rFonts w:cs="Times New Roman" w:hAnsi="Times New Roman" w:ascii="Times New Roman"/>
          <w:sz w:val="24"/>
          <w:szCs w:val="24"/>
        </w:rPr>
        <w:t>zakazati ročište na kojem će se ispita</w:t>
      </w:r>
      <w:r w:rsidR="00B46F16">
        <w:rPr>
          <w:rFonts w:cs="Times New Roman" w:hAnsi="Times New Roman" w:ascii="Times New Roman"/>
          <w:sz w:val="24"/>
          <w:szCs w:val="24"/>
        </w:rPr>
        <w:t>ti prijavljene tražbine (st. 5.)</w:t>
      </w:r>
      <w:r w:rsidR="00B46F16" w:rsidRPr="00B46F16">
        <w:rPr>
          <w:rFonts w:cs="Times New Roman" w:hAnsi="Times New Roman" w:ascii="Times New Roman"/>
          <w:sz w:val="24"/>
          <w:szCs w:val="24"/>
        </w:rPr>
        <w:t>.</w:t>
      </w:r>
    </w:p>
    <w:p w:rsidRDefault="00E41303" w:rsidP="00E41303" w:rsidR="00E41303" w:rsidRPr="00E41303">
      <w:pPr>
        <w:spacing w:lineRule="auto" w:line="240" w:after="0"/>
        <w:jc w:val="both"/>
        <w:rPr>
          <w:rFonts w:cs="Times New Roman" w:hAnsi="Times New Roman" w:ascii="Times New Roman"/>
          <w:sz w:val="24"/>
          <w:szCs w:val="24"/>
        </w:rPr>
      </w:pPr>
      <w:r w:rsidRPr="00E41303">
        <w:rPr>
          <w:rFonts w:cs="Times New Roman" w:hAnsi="Times New Roman" w:ascii="Times New Roman"/>
          <w:sz w:val="24"/>
          <w:szCs w:val="24"/>
        </w:rPr>
        <w:tab/>
        <w:t>U dopisu od 09. siječnja 2017. stečajna je upraviteljica navela da je iza dužnika ostala stečajna masa – pokretnine popisane u izvješću na listovima 109-110 spisa. Predložila je da sud sudskom registru naloži upis stečajne masu iza dužnika te da dopusti stečajnom upravitelju da otvori bankovni račun stečajne mase.</w:t>
      </w:r>
    </w:p>
    <w:p w:rsidRDefault="00E41303" w:rsidP="00E5697C" w:rsidR="00E5697C" w:rsidRPr="00E5697C">
      <w:pPr>
        <w:spacing w:lineRule="auto" w:line="240" w:after="0"/>
        <w:jc w:val="both"/>
        <w:rPr>
          <w:rFonts w:cs="Times New Roman" w:hAnsi="Times New Roman" w:ascii="Times New Roman"/>
          <w:sz w:val="24"/>
          <w:szCs w:val="24"/>
        </w:rPr>
      </w:pPr>
      <w:r>
        <w:rPr>
          <w:rFonts w:cs="Times New Roman" w:hAnsi="Times New Roman" w:ascii="Times New Roman"/>
          <w:sz w:val="24"/>
          <w:szCs w:val="24"/>
        </w:rPr>
        <w:lastRenderedPageBreak/>
        <w:tab/>
        <w:t>T</w:t>
      </w:r>
      <w:r w:rsidRPr="00E41303">
        <w:rPr>
          <w:rFonts w:cs="Times New Roman" w:hAnsi="Times New Roman" w:ascii="Times New Roman"/>
          <w:sz w:val="24"/>
          <w:szCs w:val="24"/>
        </w:rPr>
        <w:t>emeljem čl. 133. st. 2. i st. 4. SZ-a</w:t>
      </w:r>
      <w:r>
        <w:rPr>
          <w:rFonts w:cs="Times New Roman" w:hAnsi="Times New Roman" w:ascii="Times New Roman"/>
          <w:sz w:val="24"/>
          <w:szCs w:val="24"/>
        </w:rPr>
        <w:t xml:space="preserve">, rješenjem posl.br. </w:t>
      </w:r>
      <w:r w:rsidRPr="00E41303">
        <w:rPr>
          <w:rFonts w:cs="Times New Roman" w:hAnsi="Times New Roman" w:ascii="Times New Roman"/>
          <w:sz w:val="24"/>
          <w:szCs w:val="24"/>
        </w:rPr>
        <w:t>St-1029/16-26</w:t>
      </w:r>
      <w:r w:rsidR="00E5697C">
        <w:rPr>
          <w:rFonts w:cs="Times New Roman" w:hAnsi="Times New Roman" w:ascii="Times New Roman"/>
          <w:sz w:val="24"/>
          <w:szCs w:val="24"/>
        </w:rPr>
        <w:t xml:space="preserve"> od </w:t>
      </w:r>
      <w:r w:rsidR="00E5697C" w:rsidRPr="00E5697C">
        <w:rPr>
          <w:rFonts w:cs="Times New Roman" w:hAnsi="Times New Roman" w:ascii="Times New Roman"/>
          <w:sz w:val="24"/>
          <w:szCs w:val="24"/>
        </w:rPr>
        <w:t>18. siječnja 2017.</w:t>
      </w:r>
      <w:r w:rsidR="00E5697C">
        <w:rPr>
          <w:rFonts w:cs="Times New Roman" w:hAnsi="Times New Roman" w:ascii="Times New Roman"/>
          <w:sz w:val="24"/>
          <w:szCs w:val="24"/>
        </w:rPr>
        <w:t xml:space="preserve"> odlučeno je:</w:t>
      </w:r>
    </w:p>
    <w:p w:rsidRDefault="00E5697C" w:rsidP="00E5697C" w:rsidR="00E5697C" w:rsidRPr="00E5697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w:t>
      </w:r>
      <w:r w:rsidRPr="00E5697C">
        <w:rPr>
          <w:rFonts w:cs="Times New Roman" w:hAnsi="Times New Roman" w:ascii="Times New Roman"/>
          <w:sz w:val="24"/>
          <w:szCs w:val="24"/>
        </w:rPr>
        <w:t>I</w:t>
      </w:r>
      <w:r w:rsidRPr="00E5697C">
        <w:rPr>
          <w:rFonts w:cs="Times New Roman" w:hAnsi="Times New Roman" w:ascii="Times New Roman"/>
          <w:sz w:val="24"/>
          <w:szCs w:val="24"/>
        </w:rPr>
        <w:tab/>
        <w:t>Nalaže se sudskom registru Trgovačkog suda u Pazinu da upiše stečajnu masu iza ERINO ulje d.o.o. Kaštelir, Poslovna zona Labinci 35 A, raniji OIB 96547128487, kao i dužnikovog stečajnog upravitelja Milenu Veljović, iz Pule, Dobrilina 9, OIB 90523902370.</w:t>
      </w:r>
    </w:p>
    <w:p w:rsidRDefault="00E5697C" w:rsidP="00E5697C" w:rsidR="00E4130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E5697C">
        <w:rPr>
          <w:rFonts w:cs="Times New Roman" w:hAnsi="Times New Roman" w:ascii="Times New Roman"/>
          <w:sz w:val="24"/>
          <w:szCs w:val="24"/>
        </w:rPr>
        <w:t>II</w:t>
      </w:r>
      <w:r w:rsidRPr="00E5697C">
        <w:rPr>
          <w:rFonts w:cs="Times New Roman" w:hAnsi="Times New Roman" w:ascii="Times New Roman"/>
          <w:sz w:val="24"/>
          <w:szCs w:val="24"/>
        </w:rPr>
        <w:tab/>
        <w:t>Dopušta se stečajnom upravitelju da, radi poduzimanja radnji iz čl. 133. st. 1. Stečajnog zakona, otvori bankovni račun stečajne mase.</w:t>
      </w:r>
      <w:r>
        <w:rPr>
          <w:rFonts w:cs="Times New Roman" w:hAnsi="Times New Roman" w:ascii="Times New Roman"/>
          <w:sz w:val="24"/>
          <w:szCs w:val="24"/>
        </w:rPr>
        <w:t>“.</w:t>
      </w:r>
      <w:r w:rsidR="00F85DAC">
        <w:rPr>
          <w:rFonts w:cs="Times New Roman" w:hAnsi="Times New Roman" w:ascii="Times New Roman"/>
          <w:sz w:val="24"/>
          <w:szCs w:val="24"/>
        </w:rPr>
        <w:tab/>
      </w:r>
    </w:p>
    <w:p w:rsidRDefault="00B46F16" w:rsidP="00E41303" w:rsidR="00B46F1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S</w:t>
      </w:r>
      <w:r w:rsidRPr="00B46F16">
        <w:rPr>
          <w:rFonts w:cs="Times New Roman" w:hAnsi="Times New Roman" w:ascii="Times New Roman"/>
          <w:sz w:val="24"/>
          <w:szCs w:val="24"/>
        </w:rPr>
        <w:t xml:space="preserve">tečajni upravitelj </w:t>
      </w:r>
      <w:r>
        <w:rPr>
          <w:rFonts w:cs="Times New Roman" w:hAnsi="Times New Roman" w:ascii="Times New Roman"/>
          <w:sz w:val="24"/>
          <w:szCs w:val="24"/>
        </w:rPr>
        <w:t xml:space="preserve">je </w:t>
      </w:r>
      <w:r w:rsidRPr="00B46F16">
        <w:rPr>
          <w:rFonts w:cs="Times New Roman" w:hAnsi="Times New Roman" w:ascii="Times New Roman"/>
          <w:sz w:val="24"/>
          <w:szCs w:val="24"/>
        </w:rPr>
        <w:t>u ime i za račun stečajne mase unovči</w:t>
      </w:r>
      <w:r>
        <w:rPr>
          <w:rFonts w:cs="Times New Roman" w:hAnsi="Times New Roman" w:ascii="Times New Roman"/>
          <w:sz w:val="24"/>
          <w:szCs w:val="24"/>
        </w:rPr>
        <w:t>o</w:t>
      </w:r>
      <w:r w:rsidRPr="00B46F16">
        <w:rPr>
          <w:rFonts w:cs="Times New Roman" w:hAnsi="Times New Roman" w:ascii="Times New Roman"/>
          <w:sz w:val="24"/>
          <w:szCs w:val="24"/>
        </w:rPr>
        <w:t xml:space="preserve"> imovinu dužnika i prikupljenim sredstvima namiri</w:t>
      </w:r>
      <w:r>
        <w:rPr>
          <w:rFonts w:cs="Times New Roman" w:hAnsi="Times New Roman" w:ascii="Times New Roman"/>
          <w:sz w:val="24"/>
          <w:szCs w:val="24"/>
        </w:rPr>
        <w:t>o</w:t>
      </w:r>
      <w:r w:rsidRPr="00B46F16">
        <w:rPr>
          <w:rFonts w:cs="Times New Roman" w:hAnsi="Times New Roman" w:ascii="Times New Roman"/>
          <w:sz w:val="24"/>
          <w:szCs w:val="24"/>
        </w:rPr>
        <w:t xml:space="preserve"> nastale troškove stečajnoga postupka, a neiskorišteni iznos upla</w:t>
      </w:r>
      <w:r>
        <w:rPr>
          <w:rFonts w:cs="Times New Roman" w:hAnsi="Times New Roman" w:ascii="Times New Roman"/>
          <w:sz w:val="24"/>
          <w:szCs w:val="24"/>
        </w:rPr>
        <w:t>ćen je</w:t>
      </w:r>
      <w:r w:rsidRPr="00B46F16">
        <w:rPr>
          <w:rFonts w:cs="Times New Roman" w:hAnsi="Times New Roman" w:ascii="Times New Roman"/>
          <w:sz w:val="24"/>
          <w:szCs w:val="24"/>
        </w:rPr>
        <w:t xml:space="preserve"> u Fond za namirenje troškova stečajnoga postupka (</w:t>
      </w:r>
      <w:r>
        <w:rPr>
          <w:rFonts w:cs="Times New Roman" w:hAnsi="Times New Roman" w:ascii="Times New Roman"/>
          <w:sz w:val="24"/>
          <w:szCs w:val="24"/>
        </w:rPr>
        <w:t xml:space="preserve">čl. 133. </w:t>
      </w:r>
      <w:r w:rsidRPr="00B46F16">
        <w:rPr>
          <w:rFonts w:cs="Times New Roman" w:hAnsi="Times New Roman" w:ascii="Times New Roman"/>
          <w:sz w:val="24"/>
          <w:szCs w:val="24"/>
        </w:rPr>
        <w:t>st.1.</w:t>
      </w:r>
      <w:r>
        <w:rPr>
          <w:rFonts w:cs="Times New Roman" w:hAnsi="Times New Roman" w:ascii="Times New Roman"/>
          <w:sz w:val="24"/>
          <w:szCs w:val="24"/>
        </w:rPr>
        <w:t xml:space="preserve"> SZ-a</w:t>
      </w:r>
      <w:r w:rsidRPr="00B46F16">
        <w:rPr>
          <w:rFonts w:cs="Times New Roman" w:hAnsi="Times New Roman" w:ascii="Times New Roman"/>
          <w:sz w:val="24"/>
          <w:szCs w:val="24"/>
        </w:rPr>
        <w:t>).</w:t>
      </w:r>
    </w:p>
    <w:p w:rsidRDefault="00B46F16" w:rsidP="00E41303" w:rsidR="00E4130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B46F16">
        <w:rPr>
          <w:rFonts w:cs="Times New Roman" w:hAnsi="Times New Roman" w:ascii="Times New Roman"/>
          <w:sz w:val="24"/>
          <w:szCs w:val="24"/>
        </w:rPr>
        <w:t xml:space="preserve"> </w:t>
      </w:r>
      <w:r>
        <w:rPr>
          <w:rFonts w:cs="Times New Roman" w:hAnsi="Times New Roman" w:ascii="Times New Roman"/>
          <w:sz w:val="24"/>
          <w:szCs w:val="24"/>
        </w:rPr>
        <w:t xml:space="preserve">Nisu </w:t>
      </w:r>
      <w:r w:rsidRPr="00B46F16">
        <w:rPr>
          <w:rFonts w:cs="Times New Roman" w:hAnsi="Times New Roman" w:ascii="Times New Roman"/>
          <w:sz w:val="24"/>
          <w:szCs w:val="24"/>
        </w:rPr>
        <w:t>ispun</w:t>
      </w:r>
      <w:r>
        <w:rPr>
          <w:rFonts w:cs="Times New Roman" w:hAnsi="Times New Roman" w:ascii="Times New Roman"/>
          <w:sz w:val="24"/>
          <w:szCs w:val="24"/>
        </w:rPr>
        <w:t>jen</w:t>
      </w:r>
      <w:r w:rsidRPr="00B46F16">
        <w:rPr>
          <w:rFonts w:cs="Times New Roman" w:hAnsi="Times New Roman" w:ascii="Times New Roman"/>
          <w:sz w:val="24"/>
          <w:szCs w:val="24"/>
        </w:rPr>
        <w:t xml:space="preserve">e pretpostavke za nastavljanje postupka radi naknadne diobe </w:t>
      </w:r>
      <w:r>
        <w:rPr>
          <w:rFonts w:cs="Times New Roman" w:hAnsi="Times New Roman" w:ascii="Times New Roman"/>
          <w:sz w:val="24"/>
          <w:szCs w:val="24"/>
        </w:rPr>
        <w:t xml:space="preserve">(čl. 133. </w:t>
      </w:r>
      <w:r w:rsidRPr="00B46F16">
        <w:rPr>
          <w:rFonts w:cs="Times New Roman" w:hAnsi="Times New Roman" w:ascii="Times New Roman"/>
          <w:sz w:val="24"/>
          <w:szCs w:val="24"/>
        </w:rPr>
        <w:t>st</w:t>
      </w:r>
      <w:r>
        <w:rPr>
          <w:rFonts w:cs="Times New Roman" w:hAnsi="Times New Roman" w:ascii="Times New Roman"/>
          <w:sz w:val="24"/>
          <w:szCs w:val="24"/>
        </w:rPr>
        <w:t>. 5</w:t>
      </w:r>
      <w:r w:rsidRPr="00B46F16">
        <w:rPr>
          <w:rFonts w:cs="Times New Roman" w:hAnsi="Times New Roman" w:ascii="Times New Roman"/>
          <w:sz w:val="24"/>
          <w:szCs w:val="24"/>
        </w:rPr>
        <w:t xml:space="preserve">. </w:t>
      </w:r>
      <w:r>
        <w:rPr>
          <w:rFonts w:cs="Times New Roman" w:hAnsi="Times New Roman" w:ascii="Times New Roman"/>
          <w:sz w:val="24"/>
          <w:szCs w:val="24"/>
        </w:rPr>
        <w:t>SZ-a).</w:t>
      </w:r>
    </w:p>
    <w:p w:rsidRDefault="00B46F16" w:rsidP="00E41303" w:rsidR="000F218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Stoga je, temeljem </w:t>
      </w:r>
      <w:r w:rsidR="000F218F" w:rsidRPr="000F218F">
        <w:rPr>
          <w:rFonts w:cs="Times New Roman" w:hAnsi="Times New Roman" w:ascii="Times New Roman"/>
          <w:sz w:val="24"/>
          <w:szCs w:val="24"/>
        </w:rPr>
        <w:t xml:space="preserve">čl. 438. st. 2. </w:t>
      </w:r>
      <w:r w:rsidR="000F218F" w:rsidRPr="000F218F">
        <w:rPr>
          <w:rFonts w:cs="Times New Roman" w:hAnsi="Times New Roman" w:ascii="Times New Roman"/>
          <w:bCs/>
          <w:sz w:val="24"/>
          <w:szCs w:val="24"/>
        </w:rPr>
        <w:t>S</w:t>
      </w:r>
      <w:r>
        <w:rPr>
          <w:rFonts w:cs="Times New Roman" w:hAnsi="Times New Roman" w:ascii="Times New Roman"/>
          <w:bCs/>
          <w:sz w:val="24"/>
          <w:szCs w:val="24"/>
        </w:rPr>
        <w:t xml:space="preserve">Z-a, </w:t>
      </w:r>
      <w:r w:rsidR="000F218F" w:rsidRPr="000F218F">
        <w:rPr>
          <w:rFonts w:cs="Times New Roman" w:hAnsi="Times New Roman" w:ascii="Times New Roman"/>
          <w:bCs/>
          <w:sz w:val="24"/>
          <w:szCs w:val="24"/>
        </w:rPr>
        <w:t>odlučeno kao u izre</w:t>
      </w:r>
      <w:r>
        <w:rPr>
          <w:rFonts w:cs="Times New Roman" w:hAnsi="Times New Roman" w:ascii="Times New Roman"/>
          <w:bCs/>
          <w:sz w:val="24"/>
          <w:szCs w:val="24"/>
        </w:rPr>
        <w:t>ci</w:t>
      </w:r>
      <w:r w:rsidR="000F218F" w:rsidRPr="000F218F">
        <w:rPr>
          <w:rFonts w:cs="Times New Roman" w:hAnsi="Times New Roman" w:ascii="Times New Roman"/>
          <w:sz w:val="24"/>
          <w:szCs w:val="24"/>
        </w:rPr>
        <w:t>.</w:t>
      </w:r>
    </w:p>
    <w:p w:rsidRDefault="00B46F16" w:rsidP="00E41303" w:rsidR="00B46F16" w:rsidRPr="000F218F">
      <w:pPr>
        <w:spacing w:lineRule="auto" w:line="240" w:after="0"/>
        <w:jc w:val="both"/>
        <w:rPr>
          <w:rFonts w:cs="Times New Roman" w:hAnsi="Times New Roman" w:ascii="Times New Roman"/>
          <w:sz w:val="24"/>
          <w:szCs w:val="24"/>
        </w:rPr>
      </w:pPr>
    </w:p>
    <w:p w:rsidRDefault="000F218F" w:rsidP="00DA56C5" w:rsidR="000F218F" w:rsidRPr="000F218F">
      <w:pPr>
        <w:spacing w:lineRule="auto" w:line="240"/>
        <w:jc w:val="center"/>
        <w:rPr>
          <w:rFonts w:cs="Times New Roman" w:hAnsi="Times New Roman" w:ascii="Times New Roman"/>
          <w:sz w:val="24"/>
          <w:szCs w:val="24"/>
        </w:rPr>
      </w:pPr>
      <w:r w:rsidRPr="000F218F">
        <w:rPr>
          <w:rFonts w:cs="Times New Roman" w:hAnsi="Times New Roman" w:ascii="Times New Roman"/>
          <w:sz w:val="24"/>
          <w:szCs w:val="24"/>
        </w:rPr>
        <w:t xml:space="preserve">U Pazinu, </w:t>
      </w:r>
      <w:r w:rsidR="000E51F4" w:rsidRPr="000E51F4">
        <w:rPr>
          <w:rFonts w:cs="Times New Roman" w:hAnsi="Times New Roman" w:ascii="Times New Roman"/>
          <w:sz w:val="24"/>
          <w:szCs w:val="24"/>
        </w:rPr>
        <w:t>4. siječnja 2018.</w:t>
      </w:r>
    </w:p>
    <w:p w:rsidRDefault="000F218F" w:rsidP="00B24AAB" w:rsidR="000F218F" w:rsidRPr="000F218F">
      <w:pPr>
        <w:spacing w:lineRule="auto" w:line="240" w:after="0"/>
        <w:ind w:left="5664"/>
        <w:jc w:val="center"/>
        <w:rPr>
          <w:rFonts w:cs="Times New Roman" w:hAnsi="Times New Roman" w:ascii="Times New Roman"/>
          <w:sz w:val="24"/>
          <w:szCs w:val="24"/>
        </w:rPr>
      </w:pPr>
      <w:r w:rsidRPr="000F218F">
        <w:rPr>
          <w:rFonts w:cs="Times New Roman" w:hAnsi="Times New Roman" w:ascii="Times New Roman"/>
          <w:sz w:val="24"/>
          <w:szCs w:val="24"/>
        </w:rPr>
        <w:t>Stečajni sudac</w:t>
      </w:r>
    </w:p>
    <w:p w:rsidRDefault="000F218F" w:rsidP="00B24AAB" w:rsidR="000F218F" w:rsidRPr="000F218F">
      <w:pPr>
        <w:spacing w:lineRule="auto" w:line="240" w:after="0"/>
        <w:ind w:left="5664"/>
        <w:jc w:val="center"/>
        <w:rPr>
          <w:rFonts w:cs="Times New Roman" w:hAnsi="Times New Roman" w:ascii="Times New Roman"/>
          <w:sz w:val="24"/>
          <w:szCs w:val="24"/>
        </w:rPr>
      </w:pPr>
    </w:p>
    <w:p w:rsidRDefault="000F218F" w:rsidP="00B24AAB" w:rsidR="000F218F" w:rsidRPr="000F218F">
      <w:pPr>
        <w:spacing w:lineRule="auto" w:line="240" w:after="0"/>
        <w:ind w:left="5664"/>
        <w:jc w:val="center"/>
        <w:rPr>
          <w:rFonts w:cs="Times New Roman" w:hAnsi="Times New Roman" w:ascii="Times New Roman"/>
          <w:sz w:val="24"/>
          <w:szCs w:val="24"/>
        </w:rPr>
      </w:pPr>
      <w:r w:rsidRPr="000F218F">
        <w:rPr>
          <w:rFonts w:cs="Times New Roman" w:hAnsi="Times New Roman" w:ascii="Times New Roman"/>
          <w:sz w:val="24"/>
          <w:szCs w:val="24"/>
        </w:rPr>
        <w:t>Ivan Dujić</w:t>
      </w:r>
      <w:r w:rsidR="005E2534">
        <w:rPr>
          <w:rFonts w:cs="Times New Roman" w:hAnsi="Times New Roman" w:ascii="Times New Roman"/>
          <w:sz w:val="24"/>
          <w:szCs w:val="24"/>
        </w:rPr>
        <w:t>, v.r.</w:t>
      </w:r>
    </w:p>
    <w:p w:rsidRDefault="000F218F" w:rsidP="00DA56C5" w:rsidR="000F218F" w:rsidRPr="000F218F">
      <w:pPr>
        <w:spacing w:lineRule="auto" w:line="240"/>
        <w:rPr>
          <w:rFonts w:cs="Times New Roman" w:hAnsi="Times New Roman" w:ascii="Times New Roman"/>
          <w:sz w:val="24"/>
          <w:szCs w:val="24"/>
        </w:rPr>
      </w:pPr>
    </w:p>
    <w:p w:rsidRDefault="000F218F" w:rsidP="00DA56C5" w:rsidR="000F218F" w:rsidRPr="000F218F">
      <w:pPr>
        <w:spacing w:lineRule="auto" w:line="240" w:after="0"/>
        <w:jc w:val="both"/>
        <w:rPr>
          <w:rFonts w:cs="Times New Roman" w:hAnsi="Times New Roman" w:ascii="Times New Roman"/>
          <w:sz w:val="24"/>
          <w:szCs w:val="24"/>
        </w:rPr>
      </w:pPr>
      <w:r w:rsidRPr="000F218F">
        <w:rPr>
          <w:rFonts w:cs="Times New Roman" w:hAnsi="Times New Roman" w:ascii="Times New Roman"/>
          <w:sz w:val="24"/>
          <w:szCs w:val="24"/>
        </w:rPr>
        <w:t>UPUTA O PRAVNOM LIJEKU</w:t>
      </w:r>
    </w:p>
    <w:p w:rsidRDefault="000F218F" w:rsidP="00DA56C5" w:rsidR="000F218F" w:rsidRPr="000F218F">
      <w:pPr>
        <w:spacing w:lineRule="auto" w:line="240" w:after="0"/>
        <w:jc w:val="both"/>
        <w:rPr>
          <w:rFonts w:cs="Times New Roman" w:hAnsi="Times New Roman" w:ascii="Times New Roman"/>
          <w:sz w:val="24"/>
          <w:szCs w:val="24"/>
        </w:rPr>
      </w:pPr>
      <w:r w:rsidRPr="000F218F">
        <w:rPr>
          <w:rFonts w:cs="Times New Roman" w:hAnsi="Times New Roman" w:ascii="Times New Roman"/>
          <w:sz w:val="24"/>
          <w:szCs w:val="24"/>
        </w:rPr>
        <w:t>Protiv ovog rješenja  može se izjaviti žalba u roku od osam dana od dana dostave, a dostava se smatra obavljenom istekom osmoga dana od dana objave pismena na mrežnoj stranici e-Oglasna ploča sudova (čl. 12. Stečajnog zakona, Narodne novine br. 71/2015</w:t>
      </w:r>
      <w:r w:rsidR="004150A3">
        <w:rPr>
          <w:rFonts w:cs="Times New Roman" w:hAnsi="Times New Roman" w:ascii="Times New Roman"/>
          <w:sz w:val="24"/>
          <w:szCs w:val="24"/>
        </w:rPr>
        <w:t>, 104/2017</w:t>
      </w:r>
      <w:r w:rsidRPr="000F218F">
        <w:rPr>
          <w:rFonts w:cs="Times New Roman" w:hAnsi="Times New Roman" w:ascii="Times New Roman"/>
          <w:sz w:val="24"/>
          <w:szCs w:val="24"/>
        </w:rPr>
        <w:t>). Žalba se podnosi ovome sudu u tri primjerka, a o istoj odlučuje Visoki trgovački sud Republike Hrvatske.</w:t>
      </w:r>
    </w:p>
    <w:p w:rsidRDefault="000F218F" w:rsidP="00DA56C5" w:rsidR="000F218F" w:rsidRPr="000F218F">
      <w:pPr>
        <w:spacing w:lineRule="auto" w:line="240" w:after="0"/>
        <w:jc w:val="both"/>
        <w:rPr>
          <w:rFonts w:cs="Times New Roman" w:hAnsi="Times New Roman" w:ascii="Times New Roman"/>
          <w:sz w:val="24"/>
          <w:szCs w:val="24"/>
        </w:rPr>
      </w:pPr>
    </w:p>
    <w:p w:rsidRDefault="000F218F" w:rsidP="00DA56C5" w:rsidR="000F218F" w:rsidRPr="000F218F">
      <w:pPr>
        <w:spacing w:lineRule="auto" w:line="240" w:after="0"/>
        <w:jc w:val="both"/>
        <w:rPr>
          <w:rFonts w:cs="Times New Roman" w:hAnsi="Times New Roman" w:ascii="Times New Roman"/>
          <w:sz w:val="24"/>
          <w:szCs w:val="24"/>
        </w:rPr>
      </w:pPr>
      <w:r w:rsidRPr="000F218F">
        <w:rPr>
          <w:rFonts w:cs="Times New Roman" w:hAnsi="Times New Roman" w:ascii="Times New Roman"/>
          <w:sz w:val="24"/>
          <w:szCs w:val="24"/>
        </w:rPr>
        <w:t>DNA:</w:t>
      </w:r>
    </w:p>
    <w:p w:rsidRDefault="000F218F" w:rsidP="00DA56C5" w:rsidR="00F85DAC">
      <w:pPr>
        <w:spacing w:lineRule="auto" w:line="240" w:after="0"/>
        <w:jc w:val="both"/>
        <w:rPr>
          <w:rFonts w:cs="Times New Roman" w:hAnsi="Times New Roman" w:ascii="Times New Roman"/>
          <w:sz w:val="24"/>
          <w:szCs w:val="24"/>
        </w:rPr>
      </w:pPr>
      <w:r w:rsidRPr="000F218F">
        <w:rPr>
          <w:rFonts w:cs="Times New Roman" w:hAnsi="Times New Roman" w:ascii="Times New Roman"/>
          <w:bCs/>
          <w:sz w:val="24"/>
          <w:szCs w:val="24"/>
        </w:rPr>
        <w:t xml:space="preserve">         </w:t>
      </w:r>
      <w:r w:rsidRPr="000F218F">
        <w:rPr>
          <w:rFonts w:cs="Times New Roman" w:hAnsi="Times New Roman" w:ascii="Times New Roman"/>
          <w:sz w:val="24"/>
          <w:szCs w:val="24"/>
        </w:rPr>
        <w:t xml:space="preserve">- e-oglasna ploča suda – osam dana </w:t>
      </w:r>
    </w:p>
    <w:p w:rsidRDefault="000F218F" w:rsidP="008F4733" w:rsidR="000F218F" w:rsidRPr="000F218F">
      <w:pPr>
        <w:spacing w:lineRule="auto" w:line="240" w:after="0"/>
        <w:jc w:val="both"/>
        <w:rPr>
          <w:rFonts w:cs="Times New Roman" w:hAnsi="Times New Roman" w:ascii="Times New Roman"/>
          <w:bCs/>
          <w:sz w:val="24"/>
          <w:szCs w:val="24"/>
        </w:rPr>
      </w:pPr>
      <w:r w:rsidRPr="000F218F">
        <w:rPr>
          <w:rFonts w:cs="Times New Roman" w:hAnsi="Times New Roman" w:ascii="Times New Roman"/>
          <w:sz w:val="24"/>
          <w:szCs w:val="24"/>
        </w:rPr>
        <w:t xml:space="preserve">         - </w:t>
      </w:r>
      <w:r w:rsidR="008F4733">
        <w:rPr>
          <w:rFonts w:cs="Times New Roman" w:hAnsi="Times New Roman" w:ascii="Times New Roman"/>
          <w:sz w:val="24"/>
          <w:szCs w:val="24"/>
        </w:rPr>
        <w:t>stečajnoj upraviteljici Mileni</w:t>
      </w:r>
      <w:r w:rsidR="008F4733" w:rsidRPr="008F4733">
        <w:rPr>
          <w:rFonts w:cs="Times New Roman" w:hAnsi="Times New Roman" w:ascii="Times New Roman"/>
          <w:sz w:val="24"/>
          <w:szCs w:val="24"/>
        </w:rPr>
        <w:t xml:space="preserve"> Veljović, iz Pule, Dobrilina 9</w:t>
      </w:r>
    </w:p>
    <w:p w:rsidRDefault="000F218F" w:rsidP="00DA56C5" w:rsidR="008F4733">
      <w:pPr>
        <w:spacing w:lineRule="auto" w:line="240" w:after="0"/>
        <w:rPr>
          <w:rFonts w:cs="Times New Roman" w:hAnsi="Times New Roman" w:ascii="Times New Roman"/>
          <w:bCs/>
          <w:sz w:val="24"/>
          <w:szCs w:val="24"/>
        </w:rPr>
      </w:pPr>
      <w:r w:rsidRPr="000F218F">
        <w:rPr>
          <w:rFonts w:cs="Times New Roman" w:hAnsi="Times New Roman" w:ascii="Times New Roman"/>
          <w:bCs/>
          <w:sz w:val="24"/>
          <w:szCs w:val="24"/>
        </w:rPr>
        <w:t xml:space="preserve">         </w:t>
      </w:r>
    </w:p>
    <w:p w:rsidRDefault="008F4733" w:rsidP="00DA56C5" w:rsidR="000F218F" w:rsidRPr="000F218F">
      <w:pPr>
        <w:spacing w:lineRule="auto" w:line="240" w:after="0"/>
        <w:rPr>
          <w:rFonts w:cs="Times New Roman" w:hAnsi="Times New Roman" w:ascii="Times New Roman"/>
          <w:sz w:val="24"/>
          <w:szCs w:val="24"/>
        </w:rPr>
      </w:pPr>
      <w:r>
        <w:rPr>
          <w:rFonts w:cs="Times New Roman" w:hAnsi="Times New Roman" w:ascii="Times New Roman"/>
          <w:bCs/>
          <w:sz w:val="24"/>
          <w:szCs w:val="24"/>
        </w:rPr>
        <w:t xml:space="preserve">         </w:t>
      </w:r>
      <w:r w:rsidR="000F218F" w:rsidRPr="000F218F">
        <w:rPr>
          <w:rFonts w:cs="Times New Roman" w:hAnsi="Times New Roman" w:ascii="Times New Roman"/>
          <w:bCs/>
          <w:sz w:val="24"/>
          <w:szCs w:val="24"/>
        </w:rPr>
        <w:t xml:space="preserve">- po pravomoćnosti: sudski registar, sa klauzulom pravomoćnosti         </w:t>
      </w:r>
    </w:p>
    <w:p w:rsidRDefault="003C39AE" w:rsidP="00DA56C5" w:rsidR="003C39AE" w:rsidRPr="000F218F">
      <w:pPr>
        <w:spacing w:lineRule="auto" w:line="240" w:after="0"/>
        <w:ind w:left="2160"/>
        <w:jc w:val="both"/>
        <w:rPr>
          <w:rFonts w:cs="Times New Roman" w:hAnsi="Times New Roman" w:ascii="Times New Roman"/>
          <w:sz w:val="24"/>
          <w:szCs w:val="24"/>
          <w:u w:val="single"/>
        </w:rPr>
      </w:pPr>
    </w:p>
    <w:sectPr w:rsidSect="002C642A" w:rsidR="003C39AE" w:rsidRPr="000F218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7F3E" w:rsidP="002C642A" w:rsidR="00BB7F3E">
      <w:pPr>
        <w:spacing w:lineRule="auto" w:line="240" w:after="0"/>
      </w:pPr>
      <w:r>
        <w:separator/>
      </w:r>
    </w:p>
  </w:endnote>
  <w:endnote w:id="0" w:type="continuationSeparator">
    <w:p w:rsidRDefault="00BB7F3E" w:rsidP="002C642A" w:rsidR="00BB7F3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7F3E" w:rsidP="002C642A" w:rsidR="00BB7F3E">
      <w:pPr>
        <w:spacing w:lineRule="auto" w:line="240" w:after="0"/>
      </w:pPr>
      <w:r>
        <w:separator/>
      </w:r>
    </w:p>
  </w:footnote>
  <w:footnote w:id="0" w:type="continuationSeparator">
    <w:p w:rsidRDefault="00BB7F3E" w:rsidP="002C642A" w:rsidR="00BB7F3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9340859"/>
      <w:docPartObj>
        <w:docPartGallery w:val="Page Numbers (Top of Page)"/>
        <w:docPartUnique/>
      </w:docPartObj>
    </w:sdtPr>
    <w:sdtEndPr/>
    <w:sdtContent>
      <w:p w:rsidRDefault="00B24AAB" w:rsidP="00B24AAB" w:rsidR="00B24AAB">
        <w:pPr>
          <w:pStyle w:val="Zaglavlje"/>
          <w:ind w:firstLine="4536"/>
          <w:jc w:val="center"/>
        </w:pPr>
        <w:r>
          <w:fldChar w:fldCharType="begin"/>
        </w:r>
        <w:r>
          <w:instrText>PAGE   \* MERGEFORMAT</w:instrText>
        </w:r>
        <w:r>
          <w:fldChar w:fldCharType="separate"/>
        </w:r>
        <w:r w:rsidR="005E2534">
          <w:rPr>
            <w:noProof/>
          </w:rPr>
          <w:t>2</w:t>
        </w:r>
        <w:r>
          <w:fldChar w:fldCharType="end"/>
        </w:r>
        <w:r>
          <w:tab/>
        </w:r>
        <w:r>
          <w:rPr>
            <w:rFonts w:cs="Times New Roman" w:hAnsi="Times New Roman" w:ascii="Times New Roman"/>
            <w:sz w:val="24"/>
            <w:szCs w:val="24"/>
          </w:rPr>
          <w:t>10 St-1029/2016-45</w:t>
        </w:r>
      </w:p>
    </w:sdtContent>
  </w:sdt>
  <w:p w:rsidRDefault="002C642A" w:rsidR="002C642A" w:rsidRPr="00E8472E">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00B24AAB">
      <w:rPr>
        <w:rFonts w:cs="Times New Roman" w:hAnsi="Times New Roman" w:ascii="Times New Roman"/>
        <w:sz w:val="24"/>
        <w:szCs w:val="24"/>
      </w:rPr>
      <w:t>10 St-1029/2016-45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1276"/>
    <w:rsid w:val="00084468"/>
    <w:rsid w:val="00087CC0"/>
    <w:rsid w:val="000C0DB6"/>
    <w:rsid w:val="000E51F4"/>
    <w:rsid w:val="000F218F"/>
    <w:rsid w:val="001331A4"/>
    <w:rsid w:val="001542FF"/>
    <w:rsid w:val="00192FFB"/>
    <w:rsid w:val="001D3E1B"/>
    <w:rsid w:val="001D63B5"/>
    <w:rsid w:val="001D70FB"/>
    <w:rsid w:val="001F60C0"/>
    <w:rsid w:val="00200E38"/>
    <w:rsid w:val="002070EC"/>
    <w:rsid w:val="00220CCD"/>
    <w:rsid w:val="0028094A"/>
    <w:rsid w:val="00287C83"/>
    <w:rsid w:val="00293334"/>
    <w:rsid w:val="002C642A"/>
    <w:rsid w:val="002C7010"/>
    <w:rsid w:val="002D54F4"/>
    <w:rsid w:val="00347C9C"/>
    <w:rsid w:val="0037402F"/>
    <w:rsid w:val="003C39AE"/>
    <w:rsid w:val="00400A88"/>
    <w:rsid w:val="00405FE5"/>
    <w:rsid w:val="004150A3"/>
    <w:rsid w:val="00430B57"/>
    <w:rsid w:val="00434AF3"/>
    <w:rsid w:val="0044379E"/>
    <w:rsid w:val="00462CB5"/>
    <w:rsid w:val="00473C45"/>
    <w:rsid w:val="00495BEB"/>
    <w:rsid w:val="004C5D1D"/>
    <w:rsid w:val="004E2538"/>
    <w:rsid w:val="00585F72"/>
    <w:rsid w:val="005A58D4"/>
    <w:rsid w:val="005B0D43"/>
    <w:rsid w:val="005E2534"/>
    <w:rsid w:val="00617C08"/>
    <w:rsid w:val="00635406"/>
    <w:rsid w:val="00650753"/>
    <w:rsid w:val="006604EF"/>
    <w:rsid w:val="00693435"/>
    <w:rsid w:val="006E34CB"/>
    <w:rsid w:val="00773038"/>
    <w:rsid w:val="00784C62"/>
    <w:rsid w:val="007A1E66"/>
    <w:rsid w:val="00867F2D"/>
    <w:rsid w:val="00873574"/>
    <w:rsid w:val="00890600"/>
    <w:rsid w:val="008C5D7C"/>
    <w:rsid w:val="008F4733"/>
    <w:rsid w:val="00912C2F"/>
    <w:rsid w:val="00926191"/>
    <w:rsid w:val="00930E95"/>
    <w:rsid w:val="00931CC3"/>
    <w:rsid w:val="009D0DC2"/>
    <w:rsid w:val="00A63A4F"/>
    <w:rsid w:val="00AF57F8"/>
    <w:rsid w:val="00B236A8"/>
    <w:rsid w:val="00B24AAB"/>
    <w:rsid w:val="00B46F16"/>
    <w:rsid w:val="00B83AA5"/>
    <w:rsid w:val="00B941AD"/>
    <w:rsid w:val="00BA0EA9"/>
    <w:rsid w:val="00BB3B72"/>
    <w:rsid w:val="00BB7F3E"/>
    <w:rsid w:val="00C079AB"/>
    <w:rsid w:val="00C30577"/>
    <w:rsid w:val="00C651F0"/>
    <w:rsid w:val="00C8065A"/>
    <w:rsid w:val="00C842C9"/>
    <w:rsid w:val="00C94E74"/>
    <w:rsid w:val="00C94ED3"/>
    <w:rsid w:val="00CC2285"/>
    <w:rsid w:val="00CD3BEC"/>
    <w:rsid w:val="00D06F19"/>
    <w:rsid w:val="00D41B07"/>
    <w:rsid w:val="00D67036"/>
    <w:rsid w:val="00D73F08"/>
    <w:rsid w:val="00D80872"/>
    <w:rsid w:val="00D94605"/>
    <w:rsid w:val="00DA0493"/>
    <w:rsid w:val="00DA56C5"/>
    <w:rsid w:val="00DB097B"/>
    <w:rsid w:val="00DB383B"/>
    <w:rsid w:val="00DC0494"/>
    <w:rsid w:val="00DE414D"/>
    <w:rsid w:val="00DF3087"/>
    <w:rsid w:val="00E106E9"/>
    <w:rsid w:val="00E40C36"/>
    <w:rsid w:val="00E41303"/>
    <w:rsid w:val="00E5697C"/>
    <w:rsid w:val="00E8472E"/>
    <w:rsid w:val="00EC1629"/>
    <w:rsid w:val="00F646AF"/>
    <w:rsid w:val="00F85DAC"/>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StandardWeb" w:type="paragraph">
    <w:name w:val="Normal (Web)"/>
    <w:basedOn w:val="Normal"/>
    <w:rsid w:val="000F218F"/>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E2534"/>
    <w:rPr>
      <w:color w:val="808080"/>
      <w:bdr w:space="0" w:sz="0" w:color="auto" w:val="none"/>
      <w:shd w:fill="auto" w:color="auto" w:val="clear"/>
    </w:rPr>
  </w:style>
  <w:style w:customStyle="true" w:styleId="eSPISCCParagraphDefaultFont" w:type="character">
    <w:name w:val="eSPIS_CC_Paragraph Default Font"/>
    <w:basedOn w:val="Zadanifontodlomka"/>
    <w:rsid w:val="005E2534"/>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E2534"/>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E2534"/>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E2534"/>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StandardWeb" w:type="paragraph">
    <w:name w:val="Normal (Web)"/>
    <w:basedOn w:val="Normal"/>
    <w:rsid w:val="000F218F"/>
    <w:pPr>
      <w:spacing w:after="100" w:afterAutospacing="1" w:before="100" w:beforeAutospacing="1"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E2534"/>
    <w:rPr>
      <w:color w:val="808080"/>
      <w:bdr w:color="auto" w:space="0" w:sz="0" w:val="none"/>
      <w:shd w:color="auto" w:fill="auto" w:val="clear"/>
    </w:rPr>
  </w:style>
  <w:style w:customStyle="1" w:styleId="eSPISCCParagraphDefaultFont" w:type="character">
    <w:name w:val="eSPIS_CC_Paragraph Default Font"/>
    <w:basedOn w:val="Zadanifontodlomka"/>
    <w:rsid w:val="005E2534"/>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E2534"/>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E2534"/>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2534"/>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5011210">
      <w:bodyDiv w:val="true"/>
      <w:marLeft w:val="0"/>
      <w:marRight w:val="0"/>
      <w:marTop w:val="0"/>
      <w:marBottom w:val="0"/>
      <w:divBdr>
        <w:top w:space="0" w:sz="0" w:color="auto" w:val="none"/>
        <w:left w:space="0" w:sz="0" w:color="auto" w:val="none"/>
        <w:bottom w:space="0" w:sz="0" w:color="auto" w:val="none"/>
        <w:right w:space="0" w:sz="0" w:color="auto" w:val="none"/>
      </w:divBdr>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siječnja 2017.</izvorni_sadrzaj>
    <derivirana_varijabla naziv="DomainObject.Predmet.DatumRjesavanja_1">12.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St-1029/2016</izvorni_sadrzaj>
    <derivirana_varijabla naziv="DomainObject.Predmet.OznakaBroj_1">St-1029/2016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otustrankaFormated>
    <izvorni_sadrzaj>  Stečajna masa iza ERINO ulje društvo s ograničenom odgovornošću za poljoprivredu, trgovinu i usluge u stečaju</izvorni_sadrzaj>
    <derivirana_varijabla naziv="DomainObject.Predmet.ProtustrankaFormated_1">  Stečajna masa iza ERINO ulje društvo s ograničenom odgovornošću za poljoprivredu, trgovinu i usluge u stečaju</derivirana_varijabla>
  </DomainObject.Predmet.ProtustrankaFormated>
  <DomainObject.Predmet.ProtustrankaFormatedOIB>
    <izvorni_sadrzaj>  Stečajna masa iza ERINO ulje društvo s ograničenom odgovornošću za poljoprivredu, trgovinu i usluge u stečaju, OIB 52343010728</izvorni_sadrzaj>
    <derivirana_varijabla naziv="DomainObject.Predmet.ProtustrankaFormatedOIB_1">  Stečajna masa iza ERINO ulje društvo s ograničenom odgovornošću za poljoprivredu, trgovinu i usluge u stečaju, OIB 52343010728</derivirana_varijabla>
  </DomainObject.Predmet.ProtustrankaFormatedOIB>
  <DomainObject.Predmet.ProtustrankaFormatedWithAdress>
    <izvorni_sadrzaj> Stečajna masa iza ERINO ulje društvo s ograničenom odgovornošću za poljoprivredu, trgovinu i usluge u stečaju, Dobrilina 9, 52100 Pula</izvorni_sadrzaj>
    <derivirana_varijabla naziv="DomainObject.Predmet.ProtustrankaFormatedWithAdress_1"> Stečajna masa iza ERINO ulje društvo s ograničenom odgovornošću za poljoprivredu, trgovinu i usluge u stečaju, Dobrilina 9, 52100 Pula</derivirana_varijabla>
  </DomainObject.Predmet.ProtustrankaFormatedWithAdress>
  <DomainObject.Predmet.ProtustrankaFormatedWithAdressOIB>
    <izvorni_sadrzaj> Stečajna masa iza ERINO ulje društvo s ograničenom odgovornošću za poljoprivredu, trgovinu i usluge u stečaju, OIB 52343010728, Dobrilina 9, 52100 Pula</izvorni_sadrzaj>
    <derivirana_varijabla naziv="DomainObject.Predmet.ProtustrankaFormatedWithAdressOIB_1"> Stečajna masa iza ERINO ulje društvo s ograničenom odgovornošću za poljoprivredu, trgovinu i usluge u stečaju, OIB 52343010728, Dobrilina 9, 52100 Pula</derivirana_varijabla>
  </DomainObject.Predmet.ProtustrankaFormatedWithAdressOIB>
  <DomainObject.Predmet.ProtustrankaWithAdress>
    <izvorni_sadrzaj>Stečajna masa iza ERINO ulje društvo s ograničenom odgovornošću za poljoprivredu, trgovinu i usluge u stečaju Dobrilina 9, 52100 Pula</izvorni_sadrzaj>
    <derivirana_varijabla naziv="DomainObject.Predmet.ProtustrankaWithAdress_1">Stečajna masa iza ERINO ulje društvo s ograničenom odgovornošću za poljoprivredu, trgovinu i usluge u stečaju Dobrilina 9, 52100 Pula</derivirana_varijabla>
  </DomainObject.Predmet.ProtustrankaWithAdress>
  <DomainObject.Predmet.ProtustrankaWithAdressOIB>
    <izvorni_sadrzaj>Stečajna masa iza ERINO ulje društvo s ograničenom odgovornošću za poljoprivredu, trgovinu i usluge u stečaju, OIB 52343010728, Dobrilina 9, 52100 Pula</izvorni_sadrzaj>
    <derivirana_varijabla naziv="DomainObject.Predmet.ProtustrankaWithAdressOIB_1">Stečajna masa iza ERINO ulje društvo s ograničenom odgovornošću za poljoprivredu, trgovinu i usluge u stečaju, OIB 52343010728, Dobrilina 9, 52100 Pula</derivirana_varijabla>
  </DomainObject.Predmet.ProtustrankaWithAdressOIB>
  <DomainObject.Predmet.ProtustrankaNazivFormated>
    <izvorni_sadrzaj>Stečajna masa iza ERINO ulje društvo s ograničenom odgovornošću za poljoprivredu, trgovinu i usluge u stečaju</izvorni_sadrzaj>
    <derivirana_varijabla naziv="DomainObject.Predmet.ProtustrankaNazivFormated_1">Stečajna masa iza ERINO ulje društvo s ograničenom odgovornošću za poljoprivredu, trgovinu i usluge u stečaju</derivirana_varijabla>
  </DomainObject.Predmet.ProtustrankaNazivFormated>
  <DomainObject.Predmet.ProtustrankaNazivFormatedOIB>
    <izvorni_sadrzaj>Stečajna masa iza ERINO ulje društvo s ograničenom odgovornošću za poljoprivredu, trgovinu i usluge u stečaju, OIB 52343010728</izvorni_sadrzaj>
    <derivirana_varijabla naziv="DomainObject.Predmet.ProtustrankaNazivFormatedOIB_1">Stečajna masa iza ERINO ulje društvo s ograničenom odgovornošću za poljoprivredu, trgovinu i usluge u stečaju, OIB 52343010728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RAIFFEISEN-BEZIRKSBANK KLAGENFURT, registrierte Genossenschaft mit beschränkter Haftung, R. Austrija, Klagenfurt zastupanog po punomoćniku JAGAR &amp; GREBENAR, ODVJETNIČKO DRUŠTVO</izvorni_sadrzaj>
    <derivirana_varijabla naziv="DomainObject.Predmet.StrankaFormated_1">  RAIFFEISEN-BEZIRKSBANK KLAGENFURT, registrierte Genossenschaft mit beschränkter Haftung, R. Austrija, Klagenfurt zastupanog po punomoćniku JAGAR &amp; GREBENAR, ODVJETNIČKO DRUŠTVO</derivirana_varijabla>
  </DomainObject.Predmet.StrankaFormated>
  <DomainObject.Predmet.StrankaFormatedOIB>
    <izvorni_sadrzaj>  RAIFFEISEN-BEZIRKSBANK KLAGENFURT, registrierte Genossenschaft mit beschränkter Haftung, R. Austrija, Klagenfurt, OIB 27167175999 zastupanog po punomoćniku JAGAR &amp; GREBENAR, ODVJETNIČKO DRUŠTVO</izvorni_sadrzaj>
    <derivirana_varijabla naziv="DomainObject.Predmet.StrankaFormatedOIB_1">  RAIFFEISEN-BEZIRKSBANK KLAGENFURT, registrierte Genossenschaft mit beschränkter Haftung, R. Austrija, Klagenfurt, OIB 27167175999 zastupanog po punomoćniku JAGAR &amp; GREBENAR, ODVJETNIČKO DRUŠTVO</derivirana_varijabla>
  </DomainObject.Predmet.StrankaFormatedOIB>
  <DomainObject.Predmet.StrankaFormatedWithAdress>
    <izvorni_sadrzaj> RAIFFEISEN-BEZIRKSBANK KLAGENFURT, registrierte Genossenschaft mit beschränkter Haftung, R. Austrija, Klagenfurt, Bahnhofstrasse 3, 0 KLAGENFURT  zastupanog po punomoćniku JAGAR &amp; GREBENAR, ODVJETNIČKO DRUŠTVO</izvorni_sadrzaj>
    <derivirana_varijabla naziv="DomainObject.Predmet.StrankaFormatedWithAdress_1"> RAIFFEISEN-BEZIRKSBANK KLAGENFURT, registrierte Genossenschaft mit beschränkter Haftung, R. Austrija, Klagenfurt, Bahnhofstrasse 3, 0 KLAGENFURT  zastupanog po punomoćniku JAGAR &amp; GREBENAR, ODVJETNIČKO DRUŠTVO</derivirana_varijabla>
  </DomainObject.Predmet.StrankaFormatedWithAdress>
  <DomainObject.Predmet.StrankaFormatedWithAdressOIB>
    <izvorni_sadrzaj> RAIFFEISEN-BEZIRKSBANK KLAGENFURT, registrierte Genossenschaft mit beschränkter Haftung, R. Austrija, Klagenfurt, OIB 27167175999, Bahnhofstrasse 3, 0 KLAGENFURT  zastupanog po punomoćniku JAGAR &amp; GREBENAR, ODVJETNIČKO DRUŠTVO</izvorni_sadrzaj>
    <derivirana_varijabla naziv="DomainObject.Predmet.StrankaFormatedWithAdressOIB_1"> RAIFFEISEN-BEZIRKSBANK KLAGENFURT, registrierte Genossenschaft mit beschränkter Haftung, R. Austrija, Klagenfurt, OIB 27167175999, Bahnhofstrasse 3, 0 KLAGENFURT  zastupanog po punomoćniku JAGAR &amp; GREBENAR, ODVJETNIČKO DRUŠTVO</derivirana_varijabla>
  </DomainObject.Predmet.StrankaFormatedWithAdressOIB>
  <DomainObject.Predmet.StrankaWithAdress>
    <izvorni_sadrzaj>RAIFFEISEN-BEZIRKSBANK KLAGENFURT, registrierte Genossenschaft mit beschränkter Haftung, R. Austrija, Klagenfurt Bahnhofstrasse 3,0 KLAGENFURT </izvorni_sadrzaj>
    <derivirana_varijabla naziv="DomainObject.Predmet.StrankaWithAdress_1">RAIFFEISEN-BEZIRKSBANK KLAGENFURT, registrierte Genossenschaft mit beschränkter Haftung, R. Austrija, Klagenfurt Bahnhofstrasse 3,0 KLAGENFURT </derivirana_varijabla>
  </DomainObject.Predmet.StrankaWithAdress>
  <DomainObject.Predmet.StrankaWithAdressOIB>
    <izvorni_sadrzaj>RAIFFEISEN-BEZIRKSBANK KLAGENFURT, registrierte Genossenschaft mit beschränkter Haftung, R. Austrija, Klagenfurt, OIB 27167175999, Bahnhofstrasse 3,0 KLAGENFURT </izvorni_sadrzaj>
    <derivirana_varijabla naziv="DomainObject.Predmet.StrankaWithAdressOIB_1">RAIFFEISEN-BEZIRKSBANK KLAGENFURT, registrierte Genossenschaft mit beschränkter Haftung, R. Austrija, Klagenfurt, OIB 27167175999, Bahnhofstrasse 3,0 KLAGENFURT </derivirana_varijabla>
  </DomainObject.Predmet.StrankaWithAdressOIB>
  <DomainObject.Predmet.StrankaNazivFormated>
    <izvorni_sadrzaj>RAIFFEISEN-BEZIRKSBANK KLAGENFURT, registrierte Genossenschaft mit beschränkter Haftung, R. Austrija, Klagenfurt</izvorni_sadrzaj>
    <derivirana_varijabla naziv="DomainObject.Predmet.StrankaNazivFormated_1">RAIFFEISEN-BEZIRKSBANK KLAGENFURT, registrierte Genossenschaft mit beschränkter Haftung, R. Austrija, Klagenfurt</derivirana_varijabla>
  </DomainObject.Predmet.StrankaNazivFormated>
  <DomainObject.Predmet.StrankaNazivFormatedOIB>
    <izvorni_sadrzaj>RAIFFEISEN-BEZIRKSBANK KLAGENFURT, registrierte Genossenschaft mit beschränkter Haftung, R. Austrija, Klagenfurt, OIB 27167175999</izvorni_sadrzaj>
    <derivirana_varijabla naziv="DomainObject.Predmet.StrankaNazivFormatedOIB_1">RAIFFEISEN-BEZIRKSBANK KLAGENFURT, registrierte Genossenschaft mit beschränkter Haftung, R. Austrija, Klagenfurt, OIB 27167175999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1521637.51</izvorni_sadrzaj>
    <derivirana_varijabla naziv="DomainObject.Predmet.TrenutnaVrijednost_1">1521637.51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RAIFFEISEN-BEZIRKSBANK KLAGENFURT, registrierte Genossenschaft mit beschränkter Haftung, R. Austrija, Klagenfurt zastupanog po punomoćniku JAGAR &amp; GREBENAR, ODVJETNIČKO DRUŠTVO</item>
    </izvorni_sadrzaj>
    <derivirana_varijabla naziv="DomainObject.Predmet.StrankaListFormated_1">
      <item>RAIFFEISEN-BEZIRKSBANK KLAGENFURT, registrierte Genossenschaft mit beschränkter Haftung, R. Austrija, Klagenfurt zastupanog po punomoćniku JAGAR &amp; GREBENAR, ODVJETNIČKO DRUŠTVO</item>
    </derivirana_varijabla>
  </DomainObject.Predmet.StrankaListFormated>
  <DomainObject.Predmet.StrankaListFormatedOIB>
    <izvorni_sadrzaj>
      <item>RAIFFEISEN-BEZIRKSBANK KLAGENFURT, registrierte Genossenschaft mit beschränkter Haftung, R. Austrija, Klagenfurt, OIB 27167175999 zastupanog po punomoćniku JAGAR &amp; GREBENAR, ODVJETNIČKO DRUŠTVO</item>
    </izvorni_sadrzaj>
    <derivirana_varijabla naziv="DomainObject.Predmet.StrankaListFormatedOIB_1">
      <item>RAIFFEISEN-BEZIRKSBANK KLAGENFURT, registrierte Genossenschaft mit beschränkter Haftung, R. Austrija, Klagenfurt, OIB 27167175999 zastupanog po punomoćniku JAGAR &amp; GREBENAR, ODVJETNIČKO DRUŠTVO</item>
    </derivirana_varijabla>
  </DomainObject.Predmet.StrankaListFormatedOIB>
  <DomainObject.Predmet.StrankaListFormatedWithAdress>
    <izvorni_sadrzaj>
      <item>RAIFFEISEN-BEZIRKSBANK KLAGENFURT, registrierte Genossenschaft mit beschränkter Haftung, R. Austrija, Klagenfurt, Bahnhofstrasse 3, 0 KLAGENFURT  zastupanog po punomoćniku JAGAR &amp; GREBENAR, ODVJETNIČKO DRUŠTVO</item>
    </izvorni_sadrzaj>
    <derivirana_varijabla naziv="DomainObject.Predmet.StrankaListFormatedWithAdress_1">
      <item>RAIFFEISEN-BEZIRKSBANK KLAGENFURT, registrierte Genossenschaft mit beschränkter Haftung, R. Austrija, Klagenfurt, Bahnhofstrasse 3, 0 KLAGENFURT  zastupanog po punomoćniku JAGAR &amp; GREBENAR, ODVJETNIČKO DRUŠTVO</item>
    </derivirana_varijabla>
  </DomainObject.Predmet.StrankaListFormatedWithAdress>
  <DomainObject.Predmet.StrankaListFormatedWithAdressOIB>
    <izvorni_sadrzaj>
      <item>RAIFFEISEN-BEZIRKSBANK KLAGENFURT, registrierte Genossenschaft mit beschränkter Haftung, R. Austrija, Klagenfurt, OIB 27167175999, Bahnhofstrasse 3, 0 KLAGENFURT  zastupanog po punomoćniku JAGAR &amp; GREBENAR, ODVJETNIČKO DRUŠTVO</item>
    </izvorni_sadrzaj>
    <derivirana_varijabla naziv="DomainObject.Predmet.StrankaListFormatedWithAdressOIB_1">
      <item>RAIFFEISEN-BEZIRKSBANK KLAGENFURT, registrierte Genossenschaft mit beschränkter Haftung, R. Austrija, Klagenfurt, OIB 27167175999, Bahnhofstrasse 3, 0 KLAGENFURT  zastupanog po punomoćniku JAGAR &amp; GREBENAR, ODVJETNIČKO DRUŠTVO</item>
    </derivirana_varijabla>
  </DomainObject.Predmet.StrankaListFormatedWithAdressOIB>
  <DomainObject.Predmet.StrankaListNazivFormated>
    <izvorni_sadrzaj>
      <item>RAIFFEISEN-BEZIRKSBANK KLAGENFURT, registrierte Genossenschaft mit beschränkter Haftung, R. Austrija, Klagenfurt</item>
    </izvorni_sadrzaj>
    <derivirana_varijabla naziv="DomainObject.Predmet.StrankaListNazivFormated_1">
      <item>RAIFFEISEN-BEZIRKSBANK KLAGENFURT, registrierte Genossenschaft mit beschränkter Haftung, R. Austrija, Klagenfurt</item>
    </derivirana_varijabla>
  </DomainObject.Predmet.StrankaListNazivFormated>
  <DomainObject.Predmet.StrankaListNazivFormatedOIB>
    <izvorni_sadrzaj>
      <item>RAIFFEISEN-BEZIRKSBANK KLAGENFURT, registrierte Genossenschaft mit beschränkter Haftung, R. Austrija, Klagenfurt, OIB 27167175999</item>
    </izvorni_sadrzaj>
    <derivirana_varijabla naziv="DomainObject.Predmet.StrankaListNazivFormatedOIB_1">
      <item>RAIFFEISEN-BEZIRKSBANK KLAGENFURT, registrierte Genossenschaft mit beschränkter Haftung, R. Austrija, Klagenfurt, OIB 27167175999</item>
    </derivirana_varijabla>
  </DomainObject.Predmet.StrankaListNazivFormatedOIB>
  <DomainObject.Predmet.ProtuStrankaListFormated>
    <izvorni_sadrzaj>
      <item>Stečajna masa iza ERINO ulje društvo s ograničenom odgovornošću za poljoprivredu, trgovinu i usluge u stečaju</item>
    </izvorni_sadrzaj>
    <derivirana_varijabla naziv="DomainObject.Predmet.ProtuStrankaListFormated_1">
      <item>Stečajna masa iza ERINO ulje društvo s ograničenom odgovornošću za poljoprivredu, trgovinu i usluge u stečaju</item>
    </derivirana_varijabla>
  </DomainObject.Predmet.ProtuStrankaListFormated>
  <DomainObject.Predmet.ProtuStrankaListFormatedOIB>
    <izvorni_sadrzaj>
      <item>Stečajna masa iza ERINO ulje društvo s ograničenom odgovornošću za poljoprivredu, trgovinu i usluge u stečaju, OIB 52343010728</item>
    </izvorni_sadrzaj>
    <derivirana_varijabla naziv="DomainObject.Predmet.ProtuStrankaListFormatedOIB_1">
      <item>Stečajna masa iza ERINO ulje društvo s ograničenom odgovornošću za poljoprivredu, trgovinu i usluge u stečaju, OIB 52343010728</item>
    </derivirana_varijabla>
  </DomainObject.Predmet.ProtuStrankaListFormatedOIB>
  <DomainObject.Predmet.ProtuStrankaListFormatedWithAdress>
    <izvorni_sadrzaj>
      <item>Stečajna masa iza ERINO ulje društvo s ograničenom odgovornošću za poljoprivredu, trgovinu i usluge u stečaju, Dobrilina 9, 52100 Pula</item>
    </izvorni_sadrzaj>
    <derivirana_varijabla naziv="DomainObject.Predmet.ProtuStrankaListFormatedWithAdress_1">
      <item>Stečajna masa iza ERINO ulje društvo s ograničenom odgovornošću za poljoprivredu, trgovinu i usluge u stečaju, Dobrilina 9, 52100 Pula</item>
    </derivirana_varijabla>
  </DomainObject.Predmet.ProtuStrankaListFormatedWithAdress>
  <DomainObject.Predmet.ProtuStrankaListFormatedWithAdressOIB>
    <izvorni_sadrzaj>
      <item>Stečajna masa iza ERINO ulje društvo s ograničenom odgovornošću za poljoprivredu, trgovinu i usluge u stečaju, OIB 52343010728, Dobrilina 9, 52100 Pula</item>
    </izvorni_sadrzaj>
    <derivirana_varijabla naziv="DomainObject.Predmet.ProtuStrankaListFormatedWithAdressOIB_1">
      <item>Stečajna masa iza ERINO ulje društvo s ograničenom odgovornošću za poljoprivredu, trgovinu i usluge u stečaju, OIB 52343010728, Dobrilina 9, 52100 Pula</item>
    </derivirana_varijabla>
  </DomainObject.Predmet.ProtuStrankaListFormatedWithAdressOIB>
  <DomainObject.Predmet.ProtuStrankaListNazivFormated>
    <izvorni_sadrzaj>
      <item>Stečajna masa iza ERINO ulje društvo s ograničenom odgovornošću za poljoprivredu, trgovinu i usluge u stečaju</item>
    </izvorni_sadrzaj>
    <derivirana_varijabla naziv="DomainObject.Predmet.ProtuStrankaListNazivFormated_1">
      <item>Stečajna masa iza ERINO ulje društvo s ograničenom odgovornošću za poljoprivredu, trgovinu i usluge u stečaju</item>
    </derivirana_varijabla>
  </DomainObject.Predmet.ProtuStrankaListNazivFormated>
  <DomainObject.Predmet.ProtuStrankaListNazivFormatedOIB>
    <izvorni_sadrzaj>
      <item>Stečajna masa iza ERINO ulje društvo s ograničenom odgovornošću za poljoprivredu, trgovinu i usluge u stečaju, OIB 52343010728</item>
    </izvorni_sadrzaj>
    <derivirana_varijabla naziv="DomainObject.Predmet.ProtuStrankaListNazivFormatedOIB_1">
      <item>Stečajna masa iza ERINO ulje društvo s ograničenom odgovornošću za poljoprivredu, trgovinu i usluge u stečaju, OIB 52343010728</item>
    </derivirana_varijabla>
  </DomainObject.Predmet.ProtuStrankaListNazivFormatedOIB>
  <DomainObject.Predmet.OstaliListFormated>
    <izvorni_sadrzaj>
      <item>JAGAR &amp; GREBENAR, ODVJETNIČKO DRUŠTVO punomoćnik sudionika u postupku RAIFFEISEN-BEZIRKSBANK KLAGENFURT, registrierte Genossenschaft mit beschränkter Haftung, R. Austrija, Klagenfurt</item>
    </izvorni_sadrzaj>
    <derivirana_varijabla naziv="DomainObject.Predmet.OstaliListFormated_1">
      <item>JAGAR &amp; GREBENAR, ODVJETNIČKO DRUŠTVO punomoćnik sudionika u postupku RAIFFEISEN-BEZIRKSBANK KLAGENFURT, registrierte Genossenschaft mit beschränkter Haftung, R. Austrija, Klagenfurt</item>
    </derivirana_varijabla>
  </DomainObject.Predmet.OstaliListFormated>
  <DomainObject.Predmet.OstaliListFormatedOIB>
    <izvorni_sadrzaj>
      <item>JAGAR &amp; GREBENAR, ODVJETNIČKO DRUŠTVO, OIB 50338508399 punomoćnik sudionika u postupku RAIFFEISEN-BEZIRKSBANK KLAGENFURT, registrierte Genossenschaft mit beschränkter Haftung, R. Austrija, Klagenfurt</item>
    </izvorni_sadrzaj>
    <derivirana_varijabla naziv="DomainObject.Predmet.OstaliListFormatedOIB_1">
      <item>JAGAR &amp; GREBENAR, ODVJETNIČKO DRUŠTVO, OIB 50338508399 punomoćnik sudionika u postupku RAIFFEISEN-BEZIRKSBANK KLAGENFURT, registrierte Genossenschaft mit beschränkter Haftung, R. Austrija, Klagenfurt</item>
    </derivirana_varijabla>
  </DomainObject.Predmet.OstaliListFormatedOIB>
  <DomainObject.Predmet.OstaliListFormatedWithAdress>
    <izvorni_sadrzaj>
      <item>JAGAR &amp; GREBENAR, ODVJETNIČKO DRUŠTVO, Masarykova 15, 10000 Zagreb punomoćnik sudionika u postupku RAIFFEISEN-BEZIRKSBANK KLAGENFURT, registrierte Genossenschaft mit beschränkter Haftung, R. Austrija, Klagenfurt</item>
    </izvorni_sadrzaj>
    <derivirana_varijabla naziv="DomainObject.Predmet.OstaliListFormatedWithAdress_1">
      <item>JAGAR &amp; GREBENAR, ODVJETNIČKO DRUŠTVO, Masarykova 15, 10000 Zagreb punomoćnik sudionika u postupku RAIFFEISEN-BEZIRKSBANK KLAGENFURT, registrierte Genossenschaft mit beschränkter Haftung, R. Austrija, Klagenfurt</item>
    </derivirana_varijabla>
  </DomainObject.Predmet.OstaliListFormatedWithAdress>
  <DomainObject.Predmet.OstaliListFormatedWithAdressOIB>
    <izvorni_sadrzaj>
      <item>JAGAR &amp; GREBENAR, ODVJETNIČKO DRUŠTVO, OIB 50338508399, Masarykova 15, 10000 Zagreb punomoćnik sudionika u postupku RAIFFEISEN-BEZIRKSBANK KLAGENFURT, registrierte Genossenschaft mit beschränkter Haftung, R. Austrija, Klagenfurt</item>
    </izvorni_sadrzaj>
    <derivirana_varijabla naziv="DomainObject.Predmet.OstaliListFormatedWithAdressOIB_1">
      <item>JAGAR &amp; GREBENAR, ODVJETNIČKO DRUŠTVO, OIB 50338508399, Masarykova 15, 10000 Zagreb punomoćnik sudionika u postupku RAIFFEISEN-BEZIRKSBANK KLAGENFURT, registrierte Genossenschaft mit beschränkter Haftung, R. Austrija, Klagenfurt</item>
    </derivirana_varijabla>
  </DomainObject.Predmet.OstaliListFormatedWithAdressOIB>
  <DomainObject.Predmet.OstaliListNazivFormated>
    <izvorni_sadrzaj>
      <item>JAGAR &amp; GREBENAR, ODVJETNIČKO DRUŠTVO</item>
    </izvorni_sadrzaj>
    <derivirana_varijabla naziv="DomainObject.Predmet.OstaliListNazivFormated_1">
      <item>JAGAR &amp; GREBENAR, ODVJETNIČKO DRUŠTVO</item>
    </derivirana_varijabla>
  </DomainObject.Predmet.OstaliListNazivFormated>
  <DomainObject.Predmet.OstaliListNazivFormatedOIB>
    <izvorni_sadrzaj>
      <item>JAGAR &amp; GREBENAR, ODVJETNIČKO DRUŠTVO, OIB 50338508399</item>
    </izvorni_sadrzaj>
    <derivirana_varijabla naziv="DomainObject.Predmet.OstaliListNazivFormatedOIB_1">
      <item>JAGAR &amp; GREBENAR, ODVJETNIČKO DRUŠTVO, OIB 50338508399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RAIFFEISEN-BEZIRKSBANK KLAGENFURT, registrierte Genossenschaft mit beschränkter Haftung, R. Austrija, Klagenfurt</izvorni_sadrzaj>
    <derivirana_varijabla naziv="DomainObject.Predmet.StrankaIDrugi_1">RAIFFEISEN-BEZIRKSBANK KLAGENFURT, registrierte Genossenschaft mit beschränkter Haftung, R. Austrija, Klagenfurt</derivirana_varijabla>
  </DomainObject.Predmet.StrankaIDrugi>
  <DomainObject.Predmet.ProtustrankaIDrugi>
    <izvorni_sadrzaj>Stečajna masa iza ERINO ulje društvo s ograničenom odgovornošću za poljoprivredu, trgovinu i usluge u stečaju</izvorni_sadrzaj>
    <derivirana_varijabla naziv="DomainObject.Predmet.ProtustrankaIDrugi_1">Stečajna masa iza ERINO ulje društvo s ograničenom odgovornošću za poljoprivredu, trgovinu i usluge u stečaju</derivirana_varijabla>
  </DomainObject.Predmet.ProtustrankaIDrugi>
  <DomainObject.Predmet.StrankaIDrugiAdressOIB>
    <izvorni_sadrzaj>RAIFFEISEN-BEZIRKSBANK KLAGENFURT, registrierte Genossenschaft mit beschränkter Haftung, R. Austrija, Klagenfurt, OIB 27167175999, Bahnhofstrasse 3, 0 KLAGENFURT </izvorni_sadrzaj>
    <derivirana_varijabla naziv="DomainObject.Predmet.StrankaIDrugiAdressOIB_1">RAIFFEISEN-BEZIRKSBANK KLAGENFURT, registrierte Genossenschaft mit beschränkter Haftung, R. Austrija, Klagenfurt, OIB 27167175999, Bahnhofstrasse 3, 0 KLAGENFURT </derivirana_varijabla>
  </DomainObject.Predmet.StrankaIDrugiAdressOIB>
  <DomainObject.Predmet.ProtustrankaIDrugiAdressOIB>
    <izvorni_sadrzaj>Stečajna masa iza ERINO ulje društvo s ograničenom odgovornošću za poljoprivredu, trgovinu i usluge u stečaju, OIB 52343010728, Dobrilina 9, 52100 Pula</izvorni_sadrzaj>
    <derivirana_varijabla naziv="DomainObject.Predmet.ProtustrankaIDrugiAdressOIB_1">Stečajna masa iza ERINO ulje društvo s ograničenom odgovornošću za poljoprivredu, trgovinu i usluge u stečaju, OIB 52343010728, Dobrilina 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prosinca 2016.</izvorni_sadrzaj>
    <derivirana_varijabla naziv="DomainObject.Predmet.OdlukaRjesenje.DatumDonosenjaOdluke_1">16. prosinca 2016.</derivirana_varijabla>
  </DomainObject.Predmet.OdlukaRjesenje.DatumDonosenjaOdluke>
  <DomainObject.Predmet.OdlukaRjesenje.DatumPravomocnosti>
    <izvorni_sadrzaj>3. siječnja 2017.</izvorni_sadrzaj>
    <derivirana_varijabla naziv="DomainObject.Predmet.OdlukaRjesenje.DatumPravomocnosti_1">3. siječnja 2017.</derivirana_varijabla>
  </DomainObject.Predmet.OdlukaRjesenje.DatumPravomocnosti>
  <DomainObject.Predmet.OdlukaRjesenje.Oznaka>
    <izvorni_sadrzaj>St-1029/2016-23</izvorni_sadrzaj>
    <derivirana_varijabla naziv="DomainObject.Predmet.OdlukaRjesenje.Oznaka_1">St-1029/2016-23</derivirana_varijabla>
  </DomainObject.Predmet.OdlukaRjesenje.Oznaka>
  <DomainObject.Predmet.SudioniciListNaziv>
    <izvorni_sadrzaj>
      <item>Stečajna masa iza ERINO ulje društvo s ograničenom odgovornošću za poljoprivredu, trgovinu i usluge u stečaju</item>
      <item>JAGAR &amp; GREBENAR, ODVJETNIČKO DRUŠTVO</item>
      <item>RAIFFEISEN-BEZIRKSBANK KLAGENFURT, registrierte Genossenschaft mit beschränkter Haftung, R. Austrija, Klagenfurt</item>
    </izvorni_sadrzaj>
    <derivirana_varijabla naziv="DomainObject.Predmet.SudioniciListNaziv_1">
      <item>Stečajna masa iza ERINO ulje društvo s ograničenom odgovornošću za poljoprivredu, trgovinu i usluge u stečaju</item>
      <item>JAGAR &amp; GREBENAR, ODVJETNIČKO DRUŠTVO</item>
      <item>RAIFFEISEN-BEZIRKSBANK KLAGENFURT, registrierte Genossenschaft mit beschränkter Haftung, R. Austrija, Klagenfurt</item>
    </derivirana_varijabla>
  </DomainObject.Predmet.SudioniciListNaziv>
  <DomainObject.Predmet.SudioniciListAdressOIB>
    <izvorni_sadrzaj>
      <item>Stečajna masa iza ERINO ulje društvo s ograničenom odgovornošću za poljoprivredu, trgovinu i usluge u stečaju, OIB 52343010728, Dobrilina 9,52100 Pula</item>
      <item>JAGAR &amp; GREBENAR, ODVJETNIČKO DRUŠTVO, OIB 50338508399, Masarykova 15,10000 Zagreb</item>
      <item>RAIFFEISEN-BEZIRKSBANK KLAGENFURT, registrierte Genossenschaft mit beschränkter Haftung, R. Austrija, Klagenfurt, OIB 27167175999, Bahnhofstrasse 3,0 KLAGENFURT </item>
    </izvorni_sadrzaj>
    <derivirana_varijabla naziv="DomainObject.Predmet.SudioniciListAdressOIB_1">
      <item>Stečajna masa iza ERINO ulje društvo s ograničenom odgovornošću za poljoprivredu, trgovinu i usluge u stečaju, OIB 52343010728, Dobrilina 9,52100 Pula</item>
      <item>JAGAR &amp; GREBENAR, ODVJETNIČKO DRUŠTVO, OIB 50338508399, Masarykova 15,10000 Zagreb</item>
      <item>RAIFFEISEN-BEZIRKSBANK KLAGENFURT, registrierte Genossenschaft mit beschränkter Haftung, R. Austrija, Klagenfurt, OIB 27167175999, Bahnhofstrasse 3,0 KLAGENFURT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52343010728</item>
      <item>, OIB 50338508399</item>
      <item>, OIB 27167175999</item>
    </izvorni_sadrzaj>
    <derivirana_varijabla naziv="DomainObject.Predmet.SudioniciListNazivOIB_1">
      <item>, OIB 52343010728</item>
      <item>, OIB 50338508399</item>
      <item>, OIB 27167175999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651</properties:Words>
  <properties:Characters>3477</properties:Characters>
  <properties:Lines>77</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2018-01-04T12:36:00Z</dcterms:created>
  <dc:creator>Tijana Licul</dc:creator>
  <cp:lastModifiedBy>Sanja Lakošeljac</cp:lastModifiedBy>
  <cp:lastPrinted>2016-08-12T11:13:00Z</cp:lastPrinted>
  <dcterms:modified xmlns:xsi="http://www.w3.org/2001/XMLSchema-instance" xsi:type="dcterms:W3CDTF">2018-01-04T12:39:00Z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