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953b" w14:paraId="a8c953b" w:rsidRDefault="00CC1DE7" w:rsidR="00CC1DE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CC1DE7" w:rsidP="002D60CE" w:rsidR="00CC1DE7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>TRGOVAČKI SUD U ZAGREBU                                                                67. St</w:t>
      </w:r>
      <w:r w:rsidR="002F359F">
        <w:t>-342</w:t>
      </w:r>
      <w:r w:rsidR="00364741">
        <w:t>/17</w:t>
      </w:r>
    </w:p>
    <w:p w:rsidRDefault="002D60CE" w:rsidP="002D60CE" w:rsidR="002D60CE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225E5C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591F57" w:rsidRPr="00591F57">
        <w:rPr>
          <w:lang w:val="pt-BR"/>
        </w:rPr>
        <w:t xml:space="preserve">FINANCIJSKE AGENCIJE, Zagreb, Ulica grada Vukovara 70, OIB: </w:t>
      </w:r>
      <w:r w:rsidR="00591F57" w:rsidRPr="00591F57">
        <w:t>85821130368</w:t>
      </w:r>
      <w:r w:rsidR="00591F57" w:rsidRPr="00591F57">
        <w:rPr>
          <w:lang w:val="pt-BR"/>
        </w:rPr>
        <w:t xml:space="preserve">, za otvaranje stečajnog postupka nad dužnikom </w:t>
      </w:r>
      <w:r w:rsidR="002F359F" w:rsidRPr="002F359F">
        <w:rPr>
          <w:lang w:val="pt-BR"/>
        </w:rPr>
        <w:t>SEVEN GOLD j.d.o.o., Zagreb, Ruščenica 37, OIB: 20849308463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3F6295">
        <w:rPr>
          <w:lang w:val="pt-BR"/>
        </w:rPr>
        <w:t>5</w:t>
      </w:r>
      <w:r w:rsidR="002F359F">
        <w:rPr>
          <w:lang w:val="pt-BR"/>
        </w:rPr>
        <w:t>. svibnja</w:t>
      </w:r>
      <w:r w:rsidR="00682CD1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82CD1" w:rsidRPr="00682CD1">
        <w:rPr>
          <w:lang w:val="pt-BR"/>
        </w:rPr>
        <w:t xml:space="preserve">dužnikom </w:t>
      </w:r>
      <w:r w:rsidR="002F359F" w:rsidRPr="002F359F">
        <w:rPr>
          <w:lang w:val="pt-BR"/>
        </w:rPr>
        <w:t>SEVEN GOLD j.d.o.o., Zagreb, Ruščenica 37, OIB: 20849308463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F359F">
        <w:t>342</w:t>
      </w:r>
      <w:r w:rsidR="00535D8E" w:rsidRPr="00B9015B">
        <w:t>-</w:t>
      </w:r>
      <w:r w:rsidR="00364741">
        <w:t>17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2F359F" w:rsidP="002F359F" w:rsidR="002F359F" w:rsidRPr="002F359F">
      <w:pPr>
        <w:pStyle w:val="Tijeloteksta"/>
        <w:ind w:firstLine="708"/>
        <w:rPr>
          <w:lang w:val="pt-BR"/>
        </w:rPr>
      </w:pPr>
      <w:r w:rsidRPr="002F359F">
        <w:t xml:space="preserve">Financijska agencija, Regionalni centar Zagreb, podnijela je ovom sudu prijedlog za otvaranje stečajnog postupka nad dužnikom </w:t>
      </w:r>
      <w:r w:rsidRPr="002F359F">
        <w:rPr>
          <w:lang w:val="pt-BR"/>
        </w:rPr>
        <w:t>Seven gold j.d.o.o., Zagreb.</w:t>
      </w:r>
    </w:p>
    <w:p w:rsidRDefault="002F359F" w:rsidP="002F359F" w:rsidR="002F359F" w:rsidRPr="002F359F">
      <w:pPr>
        <w:pStyle w:val="Tijeloteksta"/>
        <w:rPr>
          <w:lang w:val="pt-BR"/>
        </w:rPr>
      </w:pPr>
    </w:p>
    <w:p w:rsidRDefault="002F359F" w:rsidP="002F359F" w:rsidR="002F359F" w:rsidRPr="002F359F">
      <w:pPr>
        <w:pStyle w:val="Tijeloteksta"/>
        <w:ind w:firstLine="708"/>
      </w:pPr>
      <w:r w:rsidRPr="002F359F">
        <w:t>Prijedlog je podnesen na temelju čl. 110. st. 1. Stečajnog zakona („Narodne novine“ broj 71/15, dalje: SZ).</w:t>
      </w:r>
    </w:p>
    <w:p w:rsidRDefault="002F359F" w:rsidP="002F359F" w:rsidR="002F359F" w:rsidRPr="002F359F">
      <w:pPr>
        <w:pStyle w:val="Tijeloteksta"/>
        <w:ind w:firstLine="708"/>
      </w:pPr>
    </w:p>
    <w:p w:rsidRDefault="002F359F" w:rsidP="002F359F" w:rsidR="00682CD1" w:rsidRPr="002F359F">
      <w:pPr>
        <w:pStyle w:val="Tijeloteksta"/>
        <w:ind w:firstLine="708"/>
        <w:rPr>
          <w:lang w:val="en-GB"/>
        </w:rPr>
      </w:pPr>
      <w:r w:rsidRPr="002F359F">
        <w:t xml:space="preserve">Financijska agencija, kao predlagatelj, navela je u prijedlogu za otvaranje stečajnog postupka kako dužnik na dan 27. siječnja 2017. u Očevidniku redoslijeda osnova za plaćanje ima evidentirane neizvršene osnove za plaćanje u neprekinutom razdoblju od 120 dana, u ukupnom iznosu od 77.238,43 kn, kao i da dužnik ima 2 zaposlenih. </w:t>
      </w:r>
      <w:r w:rsidRPr="002F359F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C6039" w:rsidP="00C90682" w:rsidR="005C6039">
      <w:pPr>
        <w:pStyle w:val="Tijeloteksta"/>
        <w:ind w:firstLine="708"/>
      </w:pPr>
    </w:p>
    <w:p w:rsidRDefault="0059075B" w:rsidP="00C90682" w:rsidR="002F359F">
      <w:pPr>
        <w:pStyle w:val="Tijeloteksta"/>
        <w:ind w:firstLine="708"/>
      </w:pPr>
      <w:r>
        <w:t xml:space="preserve">Sud je rješenjem </w:t>
      </w:r>
      <w:r w:rsidR="00901CFD">
        <w:t xml:space="preserve">pokrenuo prethodni postupak nad dužnikom, a </w:t>
      </w:r>
      <w:r w:rsidR="00C90682">
        <w:br/>
      </w:r>
      <w:r w:rsidR="002F359F">
        <w:t>4. svibnja</w:t>
      </w:r>
      <w:r w:rsidR="00682CD1">
        <w:t xml:space="preserve"> 2017</w:t>
      </w:r>
      <w:r w:rsidR="00901CFD" w:rsidRPr="0089526A">
        <w:t xml:space="preserve">. održano je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0C1F96">
        <w:t>.</w:t>
      </w:r>
      <w:r w:rsidR="002F359F">
        <w:t xml:space="preserve"> Zastupnica po zakonu dužnika nije pristupila na navedeno ročište ali je podneskom od 3. svibnja 2017. obavijestila sud da</w:t>
      </w:r>
      <w:r w:rsidR="002F359F" w:rsidRPr="002F359F">
        <w:t xml:space="preserve"> </w:t>
      </w:r>
      <w:r w:rsidR="002F359F">
        <w:t>se nalazi na višemjesečnom bolovanju</w:t>
      </w:r>
      <w:r w:rsidR="002F359F" w:rsidRPr="002F359F">
        <w:t xml:space="preserve"> </w:t>
      </w:r>
      <w:r w:rsidR="002F359F">
        <w:t>pa da zato</w:t>
      </w:r>
      <w:r w:rsidR="002F359F" w:rsidRPr="002F359F">
        <w:t xml:space="preserve"> nije u mogućnosti pristupiti na ročište, ni sastaviti pisano izvješće o financijsko-gospodarskom </w:t>
      </w:r>
      <w:r w:rsidR="002F359F" w:rsidRPr="002F359F">
        <w:lastRenderedPageBreak/>
        <w:t>stanju dužnika.</w:t>
      </w:r>
      <w:r w:rsidR="002F359F">
        <w:t xml:space="preserve"> Nadalje, predložila je spomenuto ročište odgoditi. Pored navedenog, potrebno je dodati kako je zastupnica po zakonu dužnika tim podneskom obavijestila sud da  dužnik ne posluje, nema zaposlenih ni imovinu.</w:t>
      </w:r>
    </w:p>
    <w:p w:rsidRDefault="002F359F" w:rsidP="00C90682" w:rsidR="002F359F">
      <w:pPr>
        <w:pStyle w:val="Tijeloteksta"/>
        <w:ind w:firstLine="708"/>
      </w:pPr>
    </w:p>
    <w:p w:rsidRDefault="002F359F" w:rsidP="009519B8" w:rsidR="009B1748">
      <w:pPr>
        <w:pStyle w:val="Tijeloteksta"/>
        <w:ind w:firstLine="708"/>
      </w:pPr>
      <w:r>
        <w:t>Sud nije odgodio ročište od 4. svibnja 2017. jer je odredbom čl. 123. st. 2. SZ-a  propisano da se o</w:t>
      </w:r>
      <w:r w:rsidRPr="002F359F">
        <w:t>sobe koje su pozvane na navedeno ročište o prijedlogu mogu se očitovati i pisano</w:t>
      </w:r>
      <w:r w:rsidR="009519B8">
        <w:t>, kao što je to učinila i sama zastupnica po zakonu dužnika.</w:t>
      </w:r>
    </w:p>
    <w:p w:rsidRDefault="009519B8" w:rsidP="009519B8" w:rsidR="009519B8">
      <w:pPr>
        <w:pStyle w:val="Tijeloteksta"/>
        <w:ind w:firstLine="708"/>
      </w:pPr>
    </w:p>
    <w:p w:rsidRDefault="00682CD1" w:rsidP="009B1748" w:rsidR="009B1748" w:rsidRPr="0089526A">
      <w:pPr>
        <w:pStyle w:val="Tijeloteksta"/>
        <w:ind w:firstLine="708"/>
      </w:pPr>
      <w:r>
        <w:t xml:space="preserve">Uvidom u </w:t>
      </w:r>
      <w:r w:rsidR="009519B8">
        <w:t>podnesak FINE od 20. ožujka 2017. (list 20</w:t>
      </w:r>
      <w:r w:rsidR="00B01E1E" w:rsidRPr="00B01E1E">
        <w:t xml:space="preserve">. spisa) </w:t>
      </w:r>
      <w:r w:rsidR="00B01E1E">
        <w:t>sud je utvrdio</w:t>
      </w:r>
      <w:r w:rsidR="009519B8">
        <w:t xml:space="preserve"> kako je dužnik na dan 27</w:t>
      </w:r>
      <w:r w:rsidR="00B01E1E" w:rsidRPr="00B01E1E">
        <w:t xml:space="preserve">. siječnja 2017. u Očevidniku redoslijeda osnova za plaćanje imao neizvršene osnove za plaćanje u neprekinutom razdoblju od 120 dana u ukupnom iznosu od </w:t>
      </w:r>
      <w:r w:rsidR="009519B8">
        <w:t>77.238,43</w:t>
      </w:r>
      <w:r w:rsidR="00B01E1E" w:rsidRPr="00B01E1E">
        <w:t xml:space="preserve"> kn</w:t>
      </w:r>
      <w:r w:rsidR="003D0115" w:rsidRPr="003D0115">
        <w:t>.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B01E1E">
        <w:t>Imajući u vidu navode zastupnika po zakonu dužnika, koji</w:t>
      </w:r>
      <w:r w:rsidR="009519B8">
        <w:t xml:space="preserve"> je</w:t>
      </w:r>
      <w:r w:rsidRPr="0089526A">
        <w:t xml:space="preserve"> rješenjem o pokretanju prethodnog postupka upozoren na pravne posljedice davanja netočnih ili nepotpunih podataka, obavijesti, izvješća, izjava ili popisa, te dakle imovina dužnika koja bi ušla u stečajnu</w:t>
      </w:r>
      <w:r w:rsidR="009519B8">
        <w:t xml:space="preserve"> masu, prema navodima zastupnika</w:t>
      </w:r>
      <w:r w:rsidRPr="0089526A">
        <w:t xml:space="preserve"> po zakonu dužnika,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F6295">
        <w:t>5</w:t>
      </w:r>
      <w:r w:rsidR="009519B8">
        <w:t>. svibnja</w:t>
      </w:r>
      <w:r w:rsidR="00682CD1">
        <w:t xml:space="preserve"> 2017</w:t>
      </w:r>
      <w:r w:rsidR="00065B42" w:rsidRPr="00B9015B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CC1DE7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9519B8" w:rsidR="00CC1DE7" w:rsidRPr="00B9015B">
      <w:pPr>
        <w:jc w:val="right"/>
      </w:pPr>
      <w:r w:rsidRPr="00B9015B">
        <w:t>Gordan Zubak</w:t>
      </w:r>
      <w:r w:rsidR="00861934">
        <w:t>,v.r.</w:t>
      </w:r>
    </w:p>
    <w:p w:rsidRDefault="00065B42" w:rsidP="00065B42" w:rsidR="00065B42" w:rsidRPr="00B9015B">
      <w:r w:rsidRPr="00B9015B">
        <w:t>Uputa o pravnom lijeku:</w:t>
      </w:r>
    </w:p>
    <w:p w:rsidRDefault="00065B42" w:rsidP="009519B8" w:rsidR="009B628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861934" w:rsidP="002C6293" w:rsidR="00861934">
      <w:pPr>
        <w:jc w:val="both"/>
      </w:pPr>
    </w:p>
    <w:p w:rsidRDefault="00861934" w:rsidP="002C6293" w:rsidR="00861934">
      <w:pPr>
        <w:jc w:val="both"/>
      </w:pPr>
    </w:p>
    <w:p w:rsidRDefault="00861934" w:rsidP="00861934" w:rsidR="00861934">
      <w:pPr>
        <w:jc w:val="right"/>
      </w:pPr>
      <w:r>
        <w:t>Za točnost otpravka - ovlašteni službenik:</w:t>
      </w:r>
    </w:p>
    <w:p w:rsidRDefault="00861934" w:rsidP="00861934" w:rsidR="00861934">
      <w:pPr>
        <w:jc w:val="right"/>
      </w:pPr>
      <w:r>
        <w:t xml:space="preserve">               Katica Franjić</w:t>
      </w:r>
    </w:p>
    <w:p w:rsidRDefault="00065B42" w:rsidP="00861934" w:rsidR="00065B42" w:rsidRPr="00B9015B">
      <w:pPr>
        <w:pStyle w:val="Odlomakpopisa"/>
        <w:jc w:val="right"/>
      </w:pPr>
    </w:p>
    <w:sectPr w:rsidSect="00CC1DE7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1DE7" w:rsidP="00CC1DE7" w:rsidR="00CC1DE7">
      <w:r>
        <w:separator/>
      </w:r>
    </w:p>
  </w:endnote>
  <w:endnote w:id="0" w:type="continuationSeparator">
    <w:p w:rsidRDefault="00CC1DE7" w:rsidP="00CC1DE7" w:rsidR="00CC1D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1DE7" w:rsidP="00CC1DE7" w:rsidR="00CC1DE7">
      <w:r>
        <w:separator/>
      </w:r>
    </w:p>
  </w:footnote>
  <w:footnote w:id="0" w:type="continuationSeparator">
    <w:p w:rsidRDefault="00CC1DE7" w:rsidP="00CC1DE7" w:rsidR="00CC1D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45138605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CC1DE7" w:rsidP="00CC1DE7" w:rsidR="00CC1DE7" w:rsidRPr="00CC1DE7">
        <w:pPr>
          <w:pStyle w:val="Zaglavlje"/>
          <w:ind w:firstLine="4536"/>
          <w:jc w:val="center"/>
          <w:rPr>
            <w:sz w:val="24"/>
          </w:rPr>
        </w:pPr>
        <w:r w:rsidRPr="00CC1DE7">
          <w:rPr>
            <w:sz w:val="24"/>
          </w:rPr>
          <w:fldChar w:fldCharType="begin"/>
        </w:r>
        <w:r w:rsidRPr="00CC1DE7">
          <w:rPr>
            <w:sz w:val="24"/>
          </w:rPr>
          <w:instrText>PAGE   \* MERGEFORMAT</w:instrText>
        </w:r>
        <w:r w:rsidRPr="00CC1DE7">
          <w:rPr>
            <w:sz w:val="24"/>
          </w:rPr>
          <w:fldChar w:fldCharType="separate"/>
        </w:r>
        <w:r w:rsidR="00861934">
          <w:rPr>
            <w:noProof/>
            <w:sz w:val="24"/>
          </w:rPr>
          <w:t>2</w:t>
        </w:r>
        <w:r w:rsidRPr="00CC1DE7">
          <w:rPr>
            <w:sz w:val="24"/>
          </w:rPr>
          <w:fldChar w:fldCharType="end"/>
        </w:r>
        <w:r>
          <w:rPr>
            <w:sz w:val="24"/>
          </w:rPr>
          <w:tab/>
          <w:t xml:space="preserve">67. </w:t>
        </w:r>
        <w:r w:rsidR="009519B8">
          <w:rPr>
            <w:sz w:val="24"/>
          </w:rPr>
          <w:t>St-342</w:t>
        </w:r>
        <w:r w:rsidR="00364741">
          <w:rPr>
            <w:sz w:val="24"/>
          </w:rPr>
          <w:t>/17</w:t>
        </w:r>
      </w:p>
    </w:sdtContent>
  </w:sdt>
  <w:p w:rsidRDefault="00CC1DE7" w:rsidR="00CC1DE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B5C4E"/>
    <w:rsid w:val="000C1F96"/>
    <w:rsid w:val="000E335E"/>
    <w:rsid w:val="001013EE"/>
    <w:rsid w:val="00134F3A"/>
    <w:rsid w:val="001861A1"/>
    <w:rsid w:val="001A762F"/>
    <w:rsid w:val="0021298E"/>
    <w:rsid w:val="00225E5C"/>
    <w:rsid w:val="00260C00"/>
    <w:rsid w:val="002817DE"/>
    <w:rsid w:val="002C3072"/>
    <w:rsid w:val="002D5087"/>
    <w:rsid w:val="002D60CE"/>
    <w:rsid w:val="002F359F"/>
    <w:rsid w:val="00341F35"/>
    <w:rsid w:val="00364741"/>
    <w:rsid w:val="003D0115"/>
    <w:rsid w:val="003F3702"/>
    <w:rsid w:val="003F6295"/>
    <w:rsid w:val="00412D47"/>
    <w:rsid w:val="0046518B"/>
    <w:rsid w:val="004C428C"/>
    <w:rsid w:val="00501EBB"/>
    <w:rsid w:val="00535D8E"/>
    <w:rsid w:val="005543BD"/>
    <w:rsid w:val="0059075B"/>
    <w:rsid w:val="00591F57"/>
    <w:rsid w:val="005C6039"/>
    <w:rsid w:val="00662884"/>
    <w:rsid w:val="00682CD1"/>
    <w:rsid w:val="00704DD0"/>
    <w:rsid w:val="007150E9"/>
    <w:rsid w:val="00754CF2"/>
    <w:rsid w:val="007A38D3"/>
    <w:rsid w:val="007B068E"/>
    <w:rsid w:val="007E6A6F"/>
    <w:rsid w:val="00861934"/>
    <w:rsid w:val="00881417"/>
    <w:rsid w:val="008B669A"/>
    <w:rsid w:val="00901CFD"/>
    <w:rsid w:val="00947BCF"/>
    <w:rsid w:val="009519B8"/>
    <w:rsid w:val="00973C2C"/>
    <w:rsid w:val="009B1748"/>
    <w:rsid w:val="009B3D51"/>
    <w:rsid w:val="009B628E"/>
    <w:rsid w:val="00A0793E"/>
    <w:rsid w:val="00A6064D"/>
    <w:rsid w:val="00A75EA1"/>
    <w:rsid w:val="00A75F17"/>
    <w:rsid w:val="00A851A3"/>
    <w:rsid w:val="00B01E1E"/>
    <w:rsid w:val="00B62E90"/>
    <w:rsid w:val="00B9015B"/>
    <w:rsid w:val="00BC2D3A"/>
    <w:rsid w:val="00BC67EF"/>
    <w:rsid w:val="00BE5577"/>
    <w:rsid w:val="00BF01D0"/>
    <w:rsid w:val="00BF0DDB"/>
    <w:rsid w:val="00C20964"/>
    <w:rsid w:val="00C23ADD"/>
    <w:rsid w:val="00C40A44"/>
    <w:rsid w:val="00C90682"/>
    <w:rsid w:val="00CC1DE7"/>
    <w:rsid w:val="00D24310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1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19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1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1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CC1DE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C1DE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619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19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19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19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19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</izvorni_sadrzaj>
    <derivirana_varijabla naziv="DomainObject.Predmet.Broj_1">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ref.</izvorni_sadrzaj>
    <derivirana_varijabla naziv="DomainObject.Predmet.Opis_1">original spisa u ref.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St-342/2017</izvorni_sadrzaj>
    <derivirana_varijabla naziv="DomainObject.Predmet.OznakaBroj_1">St-342/2017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SEVEN GOLD j.d.o.o. zastupanog po punomoćniku Marija Mesar Pleško</izvorni_sadrzaj>
    <derivirana_varijabla naziv="DomainObject.Predmet.ProtustrankaFormated_1">  SEVEN GOLD j.d.o.o. zastupanog po punomoćniku Marija Mesar Pleško</derivirana_varijabla>
  </DomainObject.Predmet.ProtustrankaFormated>
  <DomainObject.Predmet.ProtustrankaFormatedOIB>
    <izvorni_sadrzaj>  SEVEN GOLD j.d.o.o., OIB 20849308463 zastupanog po punomoćniku Marija Mesar Pleško</izvorni_sadrzaj>
    <derivirana_varijabla naziv="DomainObject.Predmet.ProtustrankaFormatedOIB_1">  SEVEN GOLD j.d.o.o., OIB 20849308463 zastupanog po punomoćniku Marija Mesar Pleško</derivirana_varijabla>
  </DomainObject.Predmet.ProtustrankaFormatedOIB>
  <DomainObject.Predmet.ProtustrankaFormatedWithAdress>
    <izvorni_sadrzaj> SEVEN GOLD j.d.o.o., Ruščenica 37, 10000 Zagreb zastupanog po punomoćniku Marija Mesar Pleško</izvorni_sadrzaj>
    <derivirana_varijabla naziv="DomainObject.Predmet.ProtustrankaFormatedWithAdress_1"> SEVEN GOLD j.d.o.o., Ruščenica 37, 10000 Zagreb zastupanog po punomoćniku Marija Mesar Pleško</derivirana_varijabla>
  </DomainObject.Predmet.ProtustrankaFormatedWithAdress>
  <DomainObject.Predmet.ProtustrankaFormatedWithAdressOIB>
    <izvorni_sadrzaj> SEVEN GOLD j.d.o.o., OIB 20849308463, Ruščenica 37, 10000 Zagreb zastupanog po punomoćniku Marija Mesar Pleško</izvorni_sadrzaj>
    <derivirana_varijabla naziv="DomainObject.Predmet.ProtustrankaFormatedWithAdressOIB_1"> SEVEN GOLD j.d.o.o., OIB 20849308463, Ruščenica 37, 10000 Zagreb zastupanog po punomoćniku Marija Mesar Pleško</derivirana_varijabla>
  </DomainObject.Predmet.ProtustrankaFormatedWithAdressOIB>
  <DomainObject.Predmet.ProtustrankaWithAdress>
    <izvorni_sadrzaj>SEVEN GOLD j.d.o.o. Ruščenica 37, 10000 Zagreb</izvorni_sadrzaj>
    <derivirana_varijabla naziv="DomainObject.Predmet.ProtustrankaWithAdress_1">SEVEN GOLD j.d.o.o. Ruščenica 37, 10000 Zagreb</derivirana_varijabla>
  </DomainObject.Predmet.ProtustrankaWithAdress>
  <DomainObject.Predmet.ProtustrankaWithAdressOIB>
    <izvorni_sadrzaj>SEVEN GOLD j.d.o.o., OIB 20849308463, Ruščenica 37, 10000 Zagreb</izvorni_sadrzaj>
    <derivirana_varijabla naziv="DomainObject.Predmet.ProtustrankaWithAdressOIB_1">SEVEN GOLD j.d.o.o., OIB 20849308463, Ruščenica 37, 10000 Zagreb</derivirana_varijabla>
  </DomainObject.Predmet.ProtustrankaWithAdressOIB>
  <DomainObject.Predmet.ProtustrankaNazivFormated>
    <izvorni_sadrzaj>SEVEN GOLD j.d.o.o.</izvorni_sadrzaj>
    <derivirana_varijabla naziv="DomainObject.Predmet.ProtustrankaNazivFormated_1">SEVEN GOLD j.d.o.o.</derivirana_varijabla>
  </DomainObject.Predmet.ProtustrankaNazivFormated>
  <DomainObject.Predmet.ProtustrankaNazivFormatedOIB>
    <izvorni_sadrzaj>SEVEN GOLD j.d.o.o., OIB 20849308463</izvorni_sadrzaj>
    <derivirana_varijabla naziv="DomainObject.Predmet.ProtustrankaNazivFormatedOIB_1">SEVEN GOLD j.d.o.o., OIB 20849308463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 Mesar Pleško</izvorni_sadrzaj>
    <derivirana_varijabla naziv="DomainObject.Predmet.StrankaFormated_1">  FINA Regionalni centar Zagreb; Marija Mesar Pleško</derivirana_varijabla>
  </DomainObject.Predmet.StrankaFormated>
  <DomainObject.Predmet.StrankaFormatedOIB>
    <izvorni_sadrzaj>  FINA Regionalni centar Zagreb, OIB 85821130368; Marija Mesar Pleško, OIB 80426503696</izvorni_sadrzaj>
    <derivirana_varijabla naziv="DomainObject.Predmet.StrankaFormatedOIB_1">  FINA Regionalni centar Zagreb, OIB 85821130368; Marija Mesar Pleško, OIB 80426503696</derivirana_varijabla>
  </DomainObject.Predmet.StrankaFormatedOIB>
  <DomainObject.Predmet.StrankaFormatedWithAdress>
    <izvorni_sadrzaj> FINA Regionalni centar Zagreb, Trg svibanjskih žrtava 1995. 1, 10000 Zagreb; Marija Mesar Pleško, Planinska 110, 48350 Čepelovac</izvorni_sadrzaj>
    <derivirana_varijabla naziv="DomainObject.Predmet.StrankaFormatedWithAdress_1"> FINA Regionalni centar Zagreb, Trg svibanjskih žrtava 1995. 1, 10000 Zagreb; Marija Mesar Pleško, Planinska 110, 48350 Čepelovac</derivirana_varijabla>
  </DomainObject.Predmet.StrankaFormatedWithAdress>
  <DomainObject.Predmet.StrankaFormatedWithAdressOIB>
    <izvorni_sadrzaj> FINA Regionalni centar Zagreb, OIB 85821130368, Trg svibanjskih žrtava 1995. 1, 10000 Zagreb; Marija Mesar Pleško, OIB 80426503696, Planinska 110, 48350 Čepelovac</izvorni_sadrzaj>
    <derivirana_varijabla naziv="DomainObject.Predmet.StrankaFormatedWithAdressOIB_1"> FINA Regionalni centar Zagreb, OIB 85821130368, Trg svibanjskih žrtava 1995. 1, 10000 Zagreb; Marija Mesar Pleško, OIB 80426503696, Planinska 110, 48350 Čepelovac</derivirana_varijabla>
  </DomainObject.Predmet.StrankaFormatedWithAdressOIB>
  <DomainObject.Predmet.StrankaWithAdress>
    <izvorni_sadrzaj>FINA Regionalni centar Zagreb Trg svibanjskih žrtava 1995. 1,10000 Zagreb,Marija Mesar Pleško Planinska 110,48350 Čepelovac</izvorni_sadrzaj>
    <derivirana_varijabla naziv="DomainObject.Predmet.StrankaWithAdress_1">FINA Regionalni centar Zagreb Trg svibanjskih žrtava 1995. 1,10000 Zagreb,Marija Mesar Pleško Planinska 110,48350 Čepelovac</derivirana_varijabla>
  </DomainObject.Predmet.StrankaWithAdress>
  <DomainObject.Predmet.StrankaWithAdressOIB>
    <izvorni_sadrzaj>FINA Regionalni centar Zagreb, OIB 85821130368, Trg svibanjskih žrtava 1995. 1,10000 Zagreb,Marija Mesar Pleško, OIB 80426503696, Planinska 110,48350 Čepelovac</izvorni_sadrzaj>
    <derivirana_varijabla naziv="DomainObject.Predmet.StrankaWithAdressOIB_1">FINA Regionalni centar Zagreb, OIB 85821130368, Trg svibanjskih žrtava 1995. 1,10000 Zagreb,Marija Mesar Pleško, OIB 80426503696, Planinska 110,48350 Čepelovac</derivirana_varijabla>
  </DomainObject.Predmet.StrankaWithAdressOIB>
  <DomainObject.Predmet.StrankaNazivFormated>
    <izvorni_sadrzaj>FINA Regionalni centar Zagreb,Marija Mesar Pleško</izvorni_sadrzaj>
    <derivirana_varijabla naziv="DomainObject.Predmet.StrankaNazivFormated_1">FINA Regionalni centar Zagreb,Marija Mesar Pleško</derivirana_varijabla>
  </DomainObject.Predmet.StrankaNazivFormated>
  <DomainObject.Predmet.StrankaNazivFormatedOIB>
    <izvorni_sadrzaj>FINA Regionalni centar Zagreb, OIB 85821130368,Marija Mesar Pleško, OIB 80426503696</izvorni_sadrzaj>
    <derivirana_varijabla naziv="DomainObject.Predmet.StrankaNazivFormatedOIB_1">FINA Regionalni centar Zagreb, OIB 85821130368,Marija Mesar Pleško, OIB 80426503696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Marija Mesar Pleško</item>
    </izvorni_sadrzaj>
    <derivirana_varijabla naziv="DomainObject.Predmet.StrankaListFormated_1">
      <item>FINA Regionalni centar Zagreb</item>
      <item>Marija Mesar Pleško</item>
    </derivirana_varijabla>
  </DomainObject.Predmet.StrankaListFormated>
  <DomainObject.Predmet.StrankaListFormatedOIB>
    <izvorni_sadrzaj>
      <item>FINA Regionalni centar Zagreb, OIB 85821130368</item>
      <item>Marija Mesar Pleško, OIB 80426503696</item>
    </izvorni_sadrzaj>
    <derivirana_varijabla naziv="DomainObject.Predmet.StrankaListFormatedOIB_1">
      <item>FINA Regionalni centar Zagreb, OIB 85821130368</item>
      <item>Marija Mesar Pleško, OIB 80426503696</item>
    </derivirana_varijabla>
  </DomainObject.Predmet.StrankaListFormatedOIB>
  <DomainObject.Predmet.StrankaListFormatedWithAdress>
    <izvorni_sadrzaj>
      <item>FINA Regionalni centar Zagreb, Trg svibanjskih žrtava 1995. 1, 10000 Zagreb</item>
      <item>Marija Mesar Pleško, Planinska 110, 48350 Čepelovac</item>
    </izvorni_sadrzaj>
    <derivirana_varijabla naziv="DomainObject.Predmet.StrankaListFormatedWithAdress_1">
      <item>FINA Regionalni centar Zagreb, Trg svibanjskih žrtava 1995. 1, 10000 Zagreb</item>
      <item>Marija Mesar Pleško, Planinska 110, 48350 Čepelovac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Marija Mesar Pleško, OIB 80426503696, Planinska 110, 48350 Čepelovac</item>
    </izvorni_sadrzaj>
    <derivirana_varijabla naziv="DomainObject.Predmet.StrankaListFormatedWithAdressOIB_1">
      <item>FINA Regionalni centar Zagreb, OIB 85821130368, Trg svibanjskih žrtava 1995. 1, 10000 Zagreb</item>
      <item>Marija Mesar Pleško, OIB 80426503696, Planinska 110, 48350 Čepelovac</item>
    </derivirana_varijabla>
  </DomainObject.Predmet.StrankaListFormatedWithAdressOIB>
  <DomainObject.Predmet.StrankaListNazivFormated>
    <izvorni_sadrzaj>
      <item>FINA Regionalni centar Zagreb</item>
      <item>Marija Mesar Pleško</item>
    </izvorni_sadrzaj>
    <derivirana_varijabla naziv="DomainObject.Predmet.StrankaListNazivFormated_1">
      <item>FINA Regionalni centar Zagreb</item>
      <item>Marija Mesar Pleško</item>
    </derivirana_varijabla>
  </DomainObject.Predmet.StrankaListNazivFormated>
  <DomainObject.Predmet.StrankaListNazivFormatedOIB>
    <izvorni_sadrzaj>
      <item>FINA Regionalni centar Zagreb, OIB 85821130368</item>
      <item>Marija Mesar Pleško, OIB 80426503696</item>
    </izvorni_sadrzaj>
    <derivirana_varijabla naziv="DomainObject.Predmet.StrankaListNazivFormatedOIB_1">
      <item>FINA Regionalni centar Zagreb, OIB 85821130368</item>
      <item>Marija Mesar Pleško, OIB 80426503696</item>
    </derivirana_varijabla>
  </DomainObject.Predmet.StrankaListNazivFormatedOIB>
  <DomainObject.Predmet.ProtuStrankaListFormated>
    <izvorni_sadrzaj>
      <item>SEVEN GOLD j.d.o.o. zastupanog po punomoćniku Marija Mesar Pleško</item>
    </izvorni_sadrzaj>
    <derivirana_varijabla naziv="DomainObject.Predmet.ProtuStrankaListFormated_1">
      <item>SEVEN GOLD j.d.o.o. zastupanog po punomoćniku Marija Mesar Pleško</item>
    </derivirana_varijabla>
  </DomainObject.Predmet.ProtuStrankaListFormated>
  <DomainObject.Predmet.ProtuStrankaListFormatedOIB>
    <izvorni_sadrzaj>
      <item>SEVEN GOLD j.d.o.o., OIB 20849308463 zastupanog po punomoćniku Marija Mesar Pleško</item>
    </izvorni_sadrzaj>
    <derivirana_varijabla naziv="DomainObject.Predmet.ProtuStrankaListFormatedOIB_1">
      <item>SEVEN GOLD j.d.o.o., OIB 20849308463 zastupanog po punomoćniku Marija Mesar Pleško</item>
    </derivirana_varijabla>
  </DomainObject.Predmet.ProtuStrankaListFormatedOIB>
  <DomainObject.Predmet.ProtuStrankaListFormatedWithAdress>
    <izvorni_sadrzaj>
      <item>SEVEN GOLD j.d.o.o., Ruščenica 37, 10000 Zagreb zastupanog po punomoćniku Marija Mesar Pleško</item>
    </izvorni_sadrzaj>
    <derivirana_varijabla naziv="DomainObject.Predmet.ProtuStrankaListFormatedWithAdress_1">
      <item>SEVEN GOLD j.d.o.o., Ruščenica 37, 10000 Zagreb zastupanog po punomoćniku Marija Mesar Pleško</item>
    </derivirana_varijabla>
  </DomainObject.Predmet.ProtuStrankaListFormatedWithAdress>
  <DomainObject.Predmet.ProtuStrankaListFormatedWithAdressOIB>
    <izvorni_sadrzaj>
      <item>SEVEN GOLD j.d.o.o., OIB 20849308463, Ruščenica 37, 10000 Zagreb zastupanog po punomoćniku Marija Mesar Pleško</item>
    </izvorni_sadrzaj>
    <derivirana_varijabla naziv="DomainObject.Predmet.ProtuStrankaListFormatedWithAdressOIB_1">
      <item>SEVEN GOLD j.d.o.o., OIB 20849308463, Ruščenica 37, 10000 Zagreb zastupanog po punomoćniku Marija Mesar Pleško</item>
    </derivirana_varijabla>
  </DomainObject.Predmet.ProtuStrankaListFormatedWithAdressOIB>
  <DomainObject.Predmet.ProtuStrankaListNazivFormated>
    <izvorni_sadrzaj>
      <item>SEVEN GOLD j.d.o.o.</item>
    </izvorni_sadrzaj>
    <derivirana_varijabla naziv="DomainObject.Predmet.ProtuStrankaListNazivFormated_1">
      <item>SEVEN GOLD j.d.o.o.</item>
    </derivirana_varijabla>
  </DomainObject.Predmet.ProtuStrankaListNazivFormated>
  <DomainObject.Predmet.ProtuStrankaListNazivFormatedOIB>
    <izvorni_sadrzaj>
      <item>SEVEN GOLD j.d.o.o., OIB 20849308463</item>
    </izvorni_sadrzaj>
    <derivirana_varijabla naziv="DomainObject.Predmet.ProtuStrankaListNazivFormatedOIB_1">
      <item>SEVEN GOLD j.d.o.o., OIB 20849308463</item>
    </derivirana_varijabla>
  </DomainObject.Predmet.ProtuStrankaListNazivFormatedOIB>
  <DomainObject.Predmet.OstaliListFormated>
    <izvorni_sadrzaj>
      <item>Marija Mesar Pleško punomoćnik sudionika u postupku SEVEN GOLD j.d.o.o.</item>
      <item>ERSTE &amp; STEIERMARKISCHE BANK d.d.</item>
      <item>PBZ d.d.</item>
    </izvorni_sadrzaj>
    <derivirana_varijabla naziv="DomainObject.Predmet.OstaliListFormated_1">
      <item>Marija Mesar Pleško punomoćnik sudionika u postupku SEVEN GOLD j.d.o.o.</item>
      <item>ERSTE &amp; STEIERMARKISCHE BANK d.d.</item>
      <item>PBZ d.d.</item>
    </derivirana_varijabla>
  </DomainObject.Predmet.OstaliListFormated>
  <DomainObject.Predmet.OstaliListFormatedOIB>
    <izvorni_sadrzaj>
      <item>Marija Mesar Pleško, OIB 80426503696 punomoćnik sudionika u postupku SEVEN GOLD j.d.o.o.</item>
      <item>ERSTE &amp; STEIERMARKISCHE BANK d.d.</item>
      <item>PBZ d.d.</item>
    </izvorni_sadrzaj>
    <derivirana_varijabla naziv="DomainObject.Predmet.OstaliListFormatedOIB_1">
      <item>Marija Mesar Pleško, OIB 80426503696 punomoćnik sudionika u postupku SEVEN GOLD j.d.o.o.</item>
      <item>ERSTE &amp; STEIERMARKISCHE BANK d.d.</item>
      <item>PBZ d.d.</item>
    </derivirana_varijabla>
  </DomainObject.Predmet.OstaliListFormatedOIB>
  <DomainObject.Predmet.OstaliListFormatedWithAdress>
    <izvorni_sadrzaj>
      <item>Marija Mesar Pleško, Planinska 110, 48350 Čepelovac punomoćnik sudionika u postupku SEVEN GOLD j.d.o.o.</item>
      <item>ERSTE &amp; STEIERMARKISCHE BANK d.d., Ivana Lučića 2, 10000 Zagreb</item>
      <item>PBZ d.d., Račkoga 6, 10000 Zagreb</item>
    </izvorni_sadrzaj>
    <derivirana_varijabla naziv="DomainObject.Predmet.OstaliListFormatedWithAdress_1">
      <item>Marija Mesar Pleško, Planinska 110, 48350 Čepelovac punomoćnik sudionika u postupku SEVEN GOLD j.d.o.o.</item>
      <item>ERSTE &amp; STEIERMARKISCHE BANK d.d., Ivana Lučića 2, 10000 Zagreb</item>
      <item>PBZ d.d., Račkoga 6, 10000 Zagreb</item>
    </derivirana_varijabla>
  </DomainObject.Predmet.OstaliListFormatedWithAdress>
  <DomainObject.Predmet.OstaliListFormatedWithAdressOIB>
    <izvorni_sadrzaj>
      <item>Marija Mesar Pleško, OIB 80426503696, Planinska 110, 48350 Čepelovac punomoćnik sudionika u postupku SEVEN GOLD j.d.o.o.</item>
      <item>ERSTE &amp; STEIERMARKISCHE BANK d.d., Ivana Lučića 2, 10000 Zagreb</item>
      <item>PBZ d.d., Račkoga 6, 10000 Zagreb</item>
    </izvorni_sadrzaj>
    <derivirana_varijabla naziv="DomainObject.Predmet.OstaliListFormatedWithAdressOIB_1">
      <item>Marija Mesar Pleško, OIB 80426503696, Planinska 110, 48350 Čepelovac punomoćnik sudionika u postupku SEVEN GOLD j.d.o.o.</item>
      <item>ERSTE &amp; STEIERMARKISCHE BANK d.d., Ivana Lučića 2, 10000 Zagreb</item>
      <item>PBZ d.d., Račkoga 6, 10000 Zagreb</item>
    </derivirana_varijabla>
  </DomainObject.Predmet.OstaliListFormatedWithAdressOIB>
  <DomainObject.Predmet.OstaliListNazivFormated>
    <izvorni_sadrzaj>
      <item>Marija Mesar Pleško</item>
      <item>ERSTE &amp; STEIERMARKISCHE BANK d.d.</item>
      <item>PBZ d.d.</item>
    </izvorni_sadrzaj>
    <derivirana_varijabla naziv="DomainObject.Predmet.OstaliListNazivFormated_1">
      <item>Marija Mesar Pleško</item>
      <item>ERSTE &amp; STEIERMARKISCHE BANK d.d.</item>
      <item>PBZ d.d.</item>
    </derivirana_varijabla>
  </DomainObject.Predmet.OstaliListNazivFormated>
  <DomainObject.Predmet.OstaliListNazivFormatedOIB>
    <izvorni_sadrzaj>
      <item>Marija Mesar Pleško, OIB 80426503696</item>
      <item>ERSTE &amp; STEIERMARKISCHE BANK d.d.</item>
      <item>PBZ d.d.</item>
    </izvorni_sadrzaj>
    <derivirana_varijabla naziv="DomainObject.Predmet.OstaliListNazivFormatedOIB_1">
      <item>Marija Mesar Pleško, OIB 80426503696</item>
      <item>ERSTE &amp; STEIERMARKISCHE BANK d.d.</item>
      <item>PBZ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SEVEN GOLD j.d.o.o.</izvorni_sadrzaj>
    <derivirana_varijabla naziv="DomainObject.Predmet.ProtustrankaIDrugi_1">SEVEN GOLD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SEVEN GOLD j.d.o.o., OIB 20849308463, Ruščenica 37, 10000 Zagreb</izvorni_sadrzaj>
    <derivirana_varijabla naziv="DomainObject.Predmet.ProtustrankaIDrugiAdressOIB_1">SEVEN GOLD j.d.o.o., OIB 20849308463, Ruščenica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SEVEN GOLD j.d.o.o.</item>
      <item>Marija Mesar Pleško</item>
      <item>Marija Mesar Pleško</item>
      <item>ERSTE &amp; STEIERMARKISCHE BANK d.d.</item>
      <item>PBZ d.d.</item>
    </izvorni_sadrzaj>
    <derivirana_varijabla naziv="DomainObject.Predmet.SudioniciListNaziv_1">
      <item>FINA Regionalni centar Zagreb</item>
      <item>SEVEN GOLD j.d.o.o.</item>
      <item>Marija Mesar Pleško</item>
      <item>Marija Mesar Pleško</item>
      <item>ERSTE &amp; STEIERMARKISCHE BANK d.d.</item>
      <item>PBZ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SEVEN GOLD j.d.o.o., OIB 20849308463, Ruščenica 37,10000 Zagreb</item>
      <item>Marija Mesar Pleško, OIB 80426503696, Planinska 110,48350 Čepelovac</item>
      <item>Marija Mesar Pleško, OIB 80426503696, Planinska 110,48350 Čepelovac</item>
      <item>ERSTE &amp; STEIERMARKISCHE BANK d.d., Ivana Lučića 2,10000 Zagreb</item>
      <item>PBZ d.d., Račkoga 6,10000 Zagreb</item>
    </izvorni_sadrzaj>
    <derivirana_varijabla naziv="DomainObject.Predmet.SudioniciListAdressOIB_1">
      <item>FINA Regionalni centar Zagreb, OIB 85821130368, Trg svibanjskih žrtava 1995. 1,10000 Zagreb</item>
      <item>SEVEN GOLD j.d.o.o., OIB 20849308463, Ruščenica 37,10000 Zagreb</item>
      <item>Marija Mesar Pleško, OIB 80426503696, Planinska 110,48350 Čepelovac</item>
      <item>Marija Mesar Pleško, OIB 80426503696, Planinska 110,48350 Čepelovac</item>
      <item>ERSTE &amp; STEIERMARKISCHE BANK d.d., Ivana Lučića 2,10000 Zagreb</item>
      <item>PBZ d.d., Račkoga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20849308463</item>
      <item>, OIB 80426503696</item>
      <item>, OIB 80426503696</item>
      <item>, OIB null</item>
      <item>, OIB null</item>
    </izvorni_sadrzaj>
    <derivirana_varijabla naziv="DomainObject.Predmet.SudioniciListNazivOIB_1">
      <item>, OIB 85821130368</item>
      <item>, OIB 20849308463</item>
      <item>, OIB 80426503696</item>
      <item>, OIB 80426503696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20C0C9-7B3A-4541-8235-3514F64838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796</properties:Words>
  <properties:Characters>4347</properties:Characters>
  <properties:Lines>94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2017-05-04T12:33:00Z</dcterms:created>
  <dc:creator>gzubak</dc:creator>
  <cp:lastModifiedBy>Katica Franjić</cp:lastModifiedBy>
  <cp:lastPrinted>2017-05-05T06:58:00Z</cp:lastPrinted>
  <dcterms:modified xmlns:xsi="http://www.w3.org/2001/XMLSchema-instance" xsi:type="dcterms:W3CDTF">2017-05-05T06:58:00Z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