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4467" w14:paraId="ea4446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97A7D">
        <w:t>10</w:t>
      </w:r>
      <w:r w:rsidR="001465F1">
        <w:t>56</w:t>
      </w:r>
      <w:r w:rsidR="00301800">
        <w:t>/16</w:t>
      </w:r>
      <w:r w:rsidR="00DE677D">
        <w:t>-5</w:t>
      </w:r>
      <w:r w:rsidR="0040522B">
        <w:t xml:space="preserve">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1465F1" w:rsidRPr="001465F1">
        <w:t>AB PROJEKT CONTENDO d.o.o., za građenje i trgovinu, Zagreb, Zagorska 22, MBS: 080736814, OIB: 38594404410</w:t>
      </w:r>
      <w:r w:rsidR="00231648">
        <w:t xml:space="preserve">, dana </w:t>
      </w:r>
      <w:r w:rsidR="000164D6">
        <w:t>2</w:t>
      </w:r>
      <w:r w:rsidR="00697A7D">
        <w:t>8</w:t>
      </w:r>
      <w:r w:rsidR="000164D6">
        <w:t>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465F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1465F1" w:rsidRPr="001465F1">
        <w:t>AB PROJEKT CONTENDO d.o.o., za građenje i trgovinu, Zagreb, Zagorska 22, MBS: 080736814, OIB: 38594404410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465F1">
        <w:t>Zvonko Tomljanović, Našice, J. Runjanina 7, OIB: 01559486405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1465F1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465F1" w:rsidRPr="001465F1">
        <w:t>AB PROJEKT CONTENDO d.o.o., za građenje i trgovinu, Zagreb, Zagorska 22, MBS: 080736814, OIB: 38594404410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162746">
        <w:t>27</w:t>
      </w:r>
      <w:r w:rsidR="00FD2895">
        <w:t xml:space="preserve">. </w:t>
      </w:r>
      <w:r w:rsidR="00481F9A">
        <w:t>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1465F1" w:rsidRPr="001465F1">
        <w:t>AB PROJEKT CONTENDO d.o.o., za građenje i trgovinu, Zagreb, Zagorska 22, MBS: 080736814, OIB: 38594404410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</w:t>
      </w:r>
      <w:r w:rsidR="001465F1">
        <w:t>56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92412">
        <w:t>10</w:t>
      </w:r>
      <w:r w:rsidR="001465F1">
        <w:t>56</w:t>
      </w:r>
      <w:r w:rsidR="00647F1F">
        <w:t>/16</w:t>
      </w:r>
      <w:r w:rsidR="00E85BE3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9D33A7">
        <w:t>28</w:t>
      </w:r>
      <w:r w:rsidR="000164D6">
        <w:t>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97A7D"/>
    <w:rsid w:val="006C63A3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28B8"/>
    <w:rsid w:val="00B46765"/>
    <w:rsid w:val="00B82754"/>
    <w:rsid w:val="00B87BDD"/>
    <w:rsid w:val="00BA1A5C"/>
    <w:rsid w:val="00BE259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28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28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28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28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FINA Regionalni centar Zagreb</item>
    </izvorni_sadrzaj>
    <derivirana_varijabla naziv="DomainObject.Predmet.SudioniciListNaziv_1">
      <item>AB PROJEKT CONTENDO d.o.o.</item>
      <item>FINA Regionalni centar Zagreb</item>
    </derivirana_varijabla>
  </DomainObject.Predmet.SudioniciListNaziv>
  <DomainObject.Predmet.SudioniciListAdressOIB>
    <izvorni_sadrzaj>
      <item>AB PROJEKT CONTENDO d.o.o., OIB 38594404410, Zagorska 22,10000 Zagreb</item>
      <item>FINA Regionalni centar Zagreb, OIB 85821130368, Trg svibanjskih žrtava 1995. br. 1,10000 Zagreb</item>
    </izvorni_sadrzaj>
    <derivirana_varijabla naziv="DomainObject.Predmet.SudioniciListAdressOIB_1">
      <item>AB PROJEKT CONTENDO d.o.o., OIB 38594404410, Zagorska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85821130368</item>
    </izvorni_sadrzaj>
    <derivirana_varijabla naziv="DomainObject.Predmet.SudioniciListNazivOIB_1">
      <item>, OIB 38594404410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2264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2016-06-28T10:03:00Z</dcterms:created>
  <dc:creator>korisnik</dc:creator>
  <cp:lastModifiedBy>Žana Bem</cp:lastModifiedBy>
  <cp:lastPrinted>2016-06-27T07:33:00Z</cp:lastPrinted>
  <dcterms:modified xmlns:xsi="http://www.w3.org/2001/XMLSchema-instance" xsi:type="dcterms:W3CDTF">2016-06-28T10:04:00Z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