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29ae6" w14:paraId="4c29ae6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A252F3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AA05C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</w:p>
    <w:p w:rsidRDefault="003557DD" w:rsidR="00E050E3">
      <w:pPr>
        <w:rPr>
          <w:sz w:val="24"/>
        </w:rPr>
      </w:pPr>
      <w:r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</w:t>
      </w:r>
      <w:r w:rsidR="000F7550">
        <w:rPr>
          <w:sz w:val="24"/>
        </w:rPr>
        <w:t xml:space="preserve">             </w:t>
      </w:r>
      <w:r w:rsidR="00C8222F">
        <w:rPr>
          <w:sz w:val="24"/>
        </w:rPr>
        <w:t xml:space="preserve">   </w:t>
      </w:r>
      <w:r w:rsidR="00A30070" w:rsidRPr="00585F4E">
        <w:rPr>
          <w:sz w:val="24"/>
        </w:rPr>
        <w:t>Broj: St-</w:t>
      </w:r>
      <w:r w:rsidR="0093746B">
        <w:rPr>
          <w:sz w:val="24"/>
        </w:rPr>
        <w:t>2036</w:t>
      </w:r>
      <w:r w:rsidR="00B54B16">
        <w:rPr>
          <w:sz w:val="24"/>
        </w:rPr>
        <w:t>/2016-4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>povodom zahtjeva FINE</w:t>
      </w:r>
      <w:r w:rsidR="00585F4E">
        <w:rPr>
          <w:sz w:val="24"/>
        </w:rPr>
        <w:t xml:space="preserve"> Regionalni centar Osijek</w:t>
      </w:r>
      <w:r w:rsidR="006F696C">
        <w:rPr>
          <w:sz w:val="24"/>
        </w:rPr>
        <w:t xml:space="preserve"> za provedbu skraćenog stečajnog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7A723A">
        <w:rPr>
          <w:sz w:val="24"/>
          <w:szCs w:val="24"/>
        </w:rPr>
        <w:t xml:space="preserve"> </w:t>
      </w:r>
      <w:r w:rsidR="00AD10B0" w:rsidRPr="00AD10B0">
        <w:rPr>
          <w:sz w:val="24"/>
          <w:szCs w:val="24"/>
        </w:rPr>
        <w:t>INSTRUCTUS j.d.o.o za poslovno savjetovanje i intelektualne usluge Slavonski Brod, Vatroslava Jagića 44, OIB 06191934547</w:t>
      </w:r>
      <w:r w:rsidR="0013114C">
        <w:rPr>
          <w:sz w:val="24"/>
          <w:szCs w:val="24"/>
        </w:rPr>
        <w:t>,</w:t>
      </w:r>
      <w:r w:rsidR="00DD75D9">
        <w:rPr>
          <w:sz w:val="24"/>
          <w:szCs w:val="24"/>
        </w:rPr>
        <w:t xml:space="preserve"> dana</w:t>
      </w:r>
      <w:r w:rsidR="000F7550">
        <w:rPr>
          <w:sz w:val="24"/>
          <w:szCs w:val="24"/>
        </w:rPr>
        <w:t xml:space="preserve"> 07. listopada</w:t>
      </w:r>
      <w:r w:rsidR="00EC007E">
        <w:rPr>
          <w:sz w:val="24"/>
          <w:szCs w:val="24"/>
        </w:rPr>
        <w:t xml:space="preserve"> </w:t>
      </w:r>
      <w:r w:rsidR="00B54B16">
        <w:rPr>
          <w:sz w:val="24"/>
          <w:szCs w:val="24"/>
        </w:rPr>
        <w:t xml:space="preserve"> </w:t>
      </w:r>
      <w:r w:rsidR="00EC007E">
        <w:rPr>
          <w:sz w:val="24"/>
          <w:szCs w:val="24"/>
        </w:rPr>
        <w:t>2016.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457103" w:rsidP="00377F3A" w:rsidR="004D0932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AD10B0">
        <w:rPr>
          <w:sz w:val="24"/>
        </w:rPr>
        <w:t xml:space="preserve"> </w:t>
      </w:r>
      <w:r w:rsidR="00AD10B0" w:rsidRPr="00AD10B0">
        <w:rPr>
          <w:sz w:val="24"/>
          <w:szCs w:val="24"/>
        </w:rPr>
        <w:t>INSTRUCTUS j.d.o.o za poslovno savjetovanje i intelektualne usluge Slavonski Brod, Vatroslava Jagića 44, OIB 06191934547</w:t>
      </w:r>
      <w:r w:rsidR="005A6C4E">
        <w:rPr>
          <w:sz w:val="24"/>
          <w:szCs w:val="24"/>
        </w:rPr>
        <w:t>.</w:t>
      </w:r>
    </w:p>
    <w:p w:rsidRDefault="005A6C4E" w:rsidP="00377F3A" w:rsidR="005A6C4E">
      <w:pPr>
        <w:ind w:left="720"/>
        <w:jc w:val="both"/>
        <w:rPr>
          <w:b/>
          <w:sz w:val="24"/>
        </w:rPr>
      </w:pPr>
    </w:p>
    <w:p w:rsidRDefault="00457103" w:rsidP="00AA05C3" w:rsidR="00AA05C3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047129" w:rsidRPr="00457103">
        <w:rPr>
          <w:sz w:val="24"/>
        </w:rPr>
        <w:t xml:space="preserve"> stečajnog upravitelja imenuje se  </w:t>
      </w:r>
      <w:r w:rsidR="000F7550">
        <w:rPr>
          <w:sz w:val="24"/>
        </w:rPr>
        <w:t>Vencel Čuljak, Plješevička 16 E, Osijek, OIB: 60951188779</w:t>
      </w:r>
      <w:r w:rsidR="00AA05C3">
        <w:rPr>
          <w:sz w:val="24"/>
        </w:rPr>
        <w:t>.</w:t>
      </w:r>
    </w:p>
    <w:p w:rsidRDefault="00740968" w:rsidP="00C21645" w:rsidR="00740968">
      <w:pPr>
        <w:ind w:left="720"/>
        <w:jc w:val="both"/>
        <w:rPr>
          <w:sz w:val="24"/>
        </w:rPr>
      </w:pP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457103" w:rsidP="006C5153" w:rsidR="006C5153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D63534">
        <w:rPr>
          <w:sz w:val="24"/>
        </w:rPr>
        <w:t xml:space="preserve"> </w:t>
      </w:r>
      <w:r w:rsidR="00EB12C1">
        <w:rPr>
          <w:sz w:val="24"/>
          <w:szCs w:val="24"/>
        </w:rPr>
        <w:t xml:space="preserve"> </w:t>
      </w:r>
      <w:r w:rsidR="00AD10B0" w:rsidRPr="00AD10B0">
        <w:rPr>
          <w:sz w:val="24"/>
          <w:szCs w:val="24"/>
        </w:rPr>
        <w:t>INSTRUCTUS j.d.o.o za poslovno savjetovanje i intelektualne usluge Slavonski Brod, Vatroslava Jagića 44, OIB 06191934547</w:t>
      </w:r>
      <w:r w:rsidR="005A6C4E">
        <w:rPr>
          <w:sz w:val="24"/>
          <w:szCs w:val="24"/>
        </w:rPr>
        <w:t>.</w:t>
      </w:r>
    </w:p>
    <w:p w:rsidRDefault="00C21645" w:rsidP="00C21645" w:rsidR="00C21645" w:rsidRPr="0010363C">
      <w:pPr>
        <w:ind w:firstLine="72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banci </w:t>
      </w:r>
      <w:r w:rsidR="006F696C">
        <w:rPr>
          <w:sz w:val="24"/>
        </w:rPr>
        <w:t>u kojoj se vodi poslovni račun dužnika</w:t>
      </w:r>
      <w:r w:rsidR="008A3347">
        <w:rPr>
          <w:sz w:val="24"/>
        </w:rPr>
        <w:t>,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456CAC">
        <w:rPr>
          <w:sz w:val="24"/>
        </w:rPr>
        <w:t xml:space="preserve">. Stečajni upravitelj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8A334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8A3347" w:rsidP="008A3347" w:rsidR="008A3347" w:rsidRPr="00585F4E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 </w:t>
      </w:r>
      <w:r w:rsidR="000F7550">
        <w:rPr>
          <w:sz w:val="24"/>
        </w:rPr>
        <w:t xml:space="preserve">             </w:t>
      </w:r>
      <w:r>
        <w:rPr>
          <w:sz w:val="24"/>
        </w:rPr>
        <w:t xml:space="preserve">   </w:t>
      </w:r>
      <w:r w:rsidR="00CD3EE9">
        <w:rPr>
          <w:sz w:val="24"/>
        </w:rPr>
        <w:t>Br</w:t>
      </w:r>
      <w:r w:rsidR="00D34205">
        <w:rPr>
          <w:sz w:val="24"/>
        </w:rPr>
        <w:t>oj: St-</w:t>
      </w:r>
      <w:r w:rsidR="0093746B">
        <w:rPr>
          <w:sz w:val="24"/>
        </w:rPr>
        <w:t>2036</w:t>
      </w:r>
      <w:r w:rsidR="00186CC1">
        <w:rPr>
          <w:sz w:val="24"/>
        </w:rPr>
        <w:t>/2016-4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8A3347" w:rsidP="00457103" w:rsidR="008A3347">
      <w:pPr>
        <w:ind w:left="720"/>
        <w:jc w:val="both"/>
        <w:rPr>
          <w:sz w:val="24"/>
        </w:rPr>
      </w:pPr>
    </w:p>
    <w:p w:rsidRDefault="00F52937" w:rsidP="000F7550" w:rsidR="00F52937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stečajni upravitelj je dužan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0F7550" w:rsidR="00456CAC">
      <w:pPr>
        <w:ind w:left="720"/>
        <w:jc w:val="both"/>
        <w:rPr>
          <w:sz w:val="24"/>
        </w:rPr>
      </w:pPr>
    </w:p>
    <w:p w:rsidRDefault="00F52937" w:rsidP="000F7550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8A3347">
        <w:rPr>
          <w:sz w:val="24"/>
        </w:rPr>
        <w:t xml:space="preserve">stečajnog upravitelja,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FA1D77" w:rsidP="000F7550" w:rsidR="00FA1D77">
      <w:pPr>
        <w:ind w:left="720"/>
        <w:jc w:val="both"/>
        <w:rPr>
          <w:sz w:val="24"/>
        </w:rPr>
      </w:pPr>
    </w:p>
    <w:p w:rsidRDefault="002E357C" w:rsidP="000F7550" w:rsidR="002E357C">
      <w:pPr>
        <w:jc w:val="both"/>
        <w:rPr>
          <w:sz w:val="24"/>
        </w:rPr>
      </w:pPr>
    </w:p>
    <w:p w:rsidRDefault="002E357C" w:rsidP="009E1FC3" w:rsidR="002E357C">
      <w:pPr>
        <w:jc w:val="center"/>
        <w:rPr>
          <w:sz w:val="24"/>
        </w:rPr>
      </w:pPr>
      <w:r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A30070" w:rsidP="000F7550" w:rsidR="00A30070">
      <w:pPr>
        <w:jc w:val="both"/>
        <w:rPr>
          <w:sz w:val="24"/>
        </w:rPr>
      </w:pPr>
    </w:p>
    <w:p w:rsidRDefault="00FA1D77" w:rsidP="000F7550" w:rsidR="00BD204E">
      <w:pPr>
        <w:ind w:firstLine="720"/>
        <w:jc w:val="both"/>
        <w:rPr>
          <w:sz w:val="24"/>
        </w:rPr>
      </w:pPr>
      <w:r>
        <w:rPr>
          <w:sz w:val="24"/>
        </w:rPr>
        <w:t xml:space="preserve">FINA Regionalni centar Osijek </w:t>
      </w:r>
      <w:r w:rsidR="00456CAC">
        <w:rPr>
          <w:sz w:val="24"/>
        </w:rPr>
        <w:t xml:space="preserve"> </w:t>
      </w:r>
      <w:r>
        <w:rPr>
          <w:sz w:val="24"/>
        </w:rPr>
        <w:t>podnijela</w:t>
      </w:r>
      <w:r w:rsidR="008A3347">
        <w:rPr>
          <w:sz w:val="24"/>
        </w:rPr>
        <w:t xml:space="preserve"> je</w:t>
      </w:r>
      <w:r>
        <w:rPr>
          <w:sz w:val="24"/>
        </w:rPr>
        <w:t xml:space="preserve"> ovom sudu zahtjev za provedbu skraćenoga stečajnog postupka</w:t>
      </w:r>
      <w:r w:rsidR="00BD204E">
        <w:rPr>
          <w:sz w:val="24"/>
        </w:rPr>
        <w:t xml:space="preserve"> </w:t>
      </w:r>
      <w:r w:rsidR="00186CC1">
        <w:rPr>
          <w:sz w:val="24"/>
        </w:rPr>
        <w:t>temeljem odredbe  čl. 429</w:t>
      </w:r>
      <w:r w:rsidR="008A3347">
        <w:rPr>
          <w:sz w:val="24"/>
        </w:rPr>
        <w:t xml:space="preserve"> st. 1</w:t>
      </w:r>
      <w:r w:rsidR="00456CAC">
        <w:rPr>
          <w:sz w:val="24"/>
        </w:rPr>
        <w:t xml:space="preserve"> Stečajnog zakona (NN br. 71/15, dalje SZ)</w:t>
      </w:r>
      <w:r w:rsidR="00BD204E">
        <w:rPr>
          <w:sz w:val="24"/>
        </w:rPr>
        <w:t>.</w:t>
      </w:r>
    </w:p>
    <w:p w:rsidRDefault="007B0455" w:rsidP="000F7550" w:rsidR="00BD204E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</w:t>
      </w:r>
      <w:r w:rsidR="00DC0400">
        <w:rPr>
          <w:sz w:val="24"/>
        </w:rPr>
        <w:t xml:space="preserve">tečajnog postupka određene su </w:t>
      </w:r>
      <w:r w:rsidR="00BD204E">
        <w:rPr>
          <w:sz w:val="24"/>
        </w:rPr>
        <w:t xml:space="preserve"> čl. 428 SZ-a, </w:t>
      </w:r>
      <w:r w:rsidR="00DC0400">
        <w:rPr>
          <w:sz w:val="24"/>
        </w:rPr>
        <w:t>koji</w:t>
      </w:r>
      <w:r>
        <w:rPr>
          <w:sz w:val="24"/>
        </w:rPr>
        <w:t xml:space="preserve"> propisuje</w:t>
      </w:r>
      <w:r w:rsidR="00BD204E">
        <w:rPr>
          <w:sz w:val="24"/>
        </w:rPr>
        <w:t xml:space="preserve">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015340" w:rsidP="000F7550" w:rsidR="00A6290B">
      <w:pPr>
        <w:ind w:firstLine="720"/>
        <w:jc w:val="both"/>
        <w:rPr>
          <w:sz w:val="24"/>
        </w:rPr>
      </w:pPr>
      <w:r>
        <w:rPr>
          <w:sz w:val="24"/>
        </w:rPr>
        <w:t xml:space="preserve">Iz sadržaja zahtjeva FINE, te podataka iz sudskog registra </w:t>
      </w:r>
      <w:r w:rsidR="00BD204E">
        <w:rPr>
          <w:sz w:val="24"/>
        </w:rPr>
        <w:t xml:space="preserve">utvrđeno je da </w:t>
      </w:r>
      <w:r>
        <w:rPr>
          <w:sz w:val="24"/>
        </w:rPr>
        <w:t xml:space="preserve">su ispunjene </w:t>
      </w:r>
      <w:r w:rsidR="007B0455">
        <w:rPr>
          <w:sz w:val="24"/>
        </w:rPr>
        <w:t xml:space="preserve">sve </w:t>
      </w:r>
      <w:r>
        <w:rPr>
          <w:sz w:val="24"/>
        </w:rPr>
        <w:t>zakonske pretpostavke za provedbu skraćenog stečajnog postupka jer dužnik ne</w:t>
      </w:r>
      <w:r w:rsidR="007B0455">
        <w:rPr>
          <w:sz w:val="24"/>
        </w:rPr>
        <w:t>ma zaposlenih, a u O</w:t>
      </w:r>
      <w:r>
        <w:rPr>
          <w:sz w:val="24"/>
        </w:rPr>
        <w:t>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015340" w:rsidP="000F7550" w:rsidR="00015340">
      <w:pPr>
        <w:ind w:firstLine="720"/>
        <w:jc w:val="both"/>
        <w:rPr>
          <w:sz w:val="24"/>
        </w:rPr>
      </w:pPr>
      <w:r>
        <w:rPr>
          <w:sz w:val="24"/>
        </w:rPr>
        <w:t xml:space="preserve">Iz </w:t>
      </w:r>
      <w:r w:rsidR="008A3347">
        <w:rPr>
          <w:sz w:val="24"/>
        </w:rPr>
        <w:t xml:space="preserve">tih </w:t>
      </w:r>
      <w:r>
        <w:rPr>
          <w:sz w:val="24"/>
        </w:rPr>
        <w:t xml:space="preserve">razloga sud je temeljem čl. 430 SZ-a na mrežnoj stanici e-Oglasna ploča sudova objavio oglas kojim je </w:t>
      </w:r>
      <w:r w:rsidR="008A3347">
        <w:rPr>
          <w:sz w:val="24"/>
        </w:rPr>
        <w:t>pozvao vjerovnike</w:t>
      </w:r>
      <w:r>
        <w:rPr>
          <w:sz w:val="24"/>
        </w:rPr>
        <w:t xml:space="preserve"> najkasnije u roku 45 dana od objave oglasa predložiti otvaranje stečajnog postupka, </w:t>
      </w:r>
      <w:r w:rsidR="008A3347">
        <w:rPr>
          <w:sz w:val="24"/>
        </w:rPr>
        <w:t xml:space="preserve"> uz obavijest o ukupnom </w:t>
      </w:r>
      <w:r>
        <w:rPr>
          <w:sz w:val="24"/>
        </w:rPr>
        <w:t xml:space="preserve">iznosu evidentiranog duga dužnika, a dužnik </w:t>
      </w:r>
      <w:r w:rsidR="007B0455">
        <w:rPr>
          <w:sz w:val="24"/>
        </w:rPr>
        <w:t xml:space="preserve">odnosno njegov zakonski zastupnik </w:t>
      </w:r>
      <w:r>
        <w:rPr>
          <w:sz w:val="24"/>
        </w:rPr>
        <w:t>je pozvan u roku od 15 dana od dana objave oglasa podnijeti ovom sudu javnobilježnički ovjerovljeni prokazni popis imovine i obveza na propisanom obrascu.</w:t>
      </w:r>
    </w:p>
    <w:p w:rsidRDefault="00015340" w:rsidP="000F7550" w:rsidR="00015340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015340" w:rsidP="000F7550" w:rsidR="00223F10">
      <w:pPr>
        <w:ind w:firstLine="720"/>
        <w:jc w:val="both"/>
        <w:rPr>
          <w:sz w:val="24"/>
        </w:rPr>
      </w:pPr>
      <w:r>
        <w:rPr>
          <w:sz w:val="24"/>
        </w:rPr>
        <w:t xml:space="preserve">Oglas </w:t>
      </w:r>
      <w:r w:rsidR="007B0455">
        <w:rPr>
          <w:sz w:val="24"/>
        </w:rPr>
        <w:t xml:space="preserve"> navedenog sadržaja</w:t>
      </w:r>
      <w:r w:rsidR="00223F10">
        <w:rPr>
          <w:sz w:val="24"/>
        </w:rPr>
        <w:t xml:space="preserve"> </w:t>
      </w:r>
      <w:r>
        <w:rPr>
          <w:sz w:val="24"/>
        </w:rPr>
        <w:t xml:space="preserve"> objavljen je na mrežnoj stanici e-Oglasna ploča sudova</w:t>
      </w:r>
      <w:r w:rsidR="00223F10">
        <w:rPr>
          <w:sz w:val="24"/>
        </w:rPr>
        <w:t xml:space="preserve"> </w:t>
      </w:r>
      <w:r w:rsidR="00186CC1">
        <w:rPr>
          <w:sz w:val="24"/>
        </w:rPr>
        <w:t>11.srpnja</w:t>
      </w:r>
      <w:r w:rsidR="005A63B6">
        <w:rPr>
          <w:sz w:val="24"/>
        </w:rPr>
        <w:t xml:space="preserve"> 2016</w:t>
      </w:r>
      <w:r w:rsidR="00223F10">
        <w:rPr>
          <w:sz w:val="24"/>
        </w:rPr>
        <w:t>., a kako u roku određenim  oglasom, nije uplaćen traženi predujam, niti je zastupnik po zakonu dostavio popis imovine i obveza dužnika na propisanom obrascu, a niti jedan  vjerovnik nije podnio prijedlog za otvaranje stečajnog postupka,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B43FE3" w:rsidP="000F7550" w:rsidR="00B43FE3">
      <w:pPr>
        <w:ind w:firstLine="720"/>
        <w:jc w:val="both"/>
        <w:rPr>
          <w:sz w:val="24"/>
        </w:rPr>
      </w:pPr>
    </w:p>
    <w:p w:rsidRDefault="000837A1" w:rsidP="000F7550" w:rsidR="000837A1">
      <w:pPr>
        <w:ind w:firstLine="720"/>
        <w:jc w:val="both"/>
        <w:rPr>
          <w:sz w:val="24"/>
        </w:rPr>
      </w:pPr>
    </w:p>
    <w:p w:rsidRDefault="004B2312" w:rsidP="000F7550" w:rsidR="004B2312">
      <w:pPr>
        <w:ind w:firstLine="720"/>
        <w:jc w:val="both"/>
        <w:rPr>
          <w:sz w:val="24"/>
        </w:rPr>
      </w:pPr>
    </w:p>
    <w:p w:rsidRDefault="00B03DF6" w:rsidP="000F7550" w:rsidR="00B03DF6">
      <w:pPr>
        <w:ind w:firstLine="720"/>
        <w:jc w:val="both"/>
        <w:rPr>
          <w:sz w:val="24"/>
        </w:rPr>
      </w:pPr>
    </w:p>
    <w:p w:rsidRDefault="004B2312" w:rsidP="000F7550" w:rsidR="004B2312" w:rsidRPr="00585F4E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  </w:t>
      </w:r>
      <w:r w:rsidR="000F7550">
        <w:rPr>
          <w:sz w:val="24"/>
        </w:rPr>
        <w:t xml:space="preserve">                         </w:t>
      </w:r>
      <w:r>
        <w:rPr>
          <w:sz w:val="24"/>
        </w:rPr>
        <w:t xml:space="preserve">  </w:t>
      </w:r>
      <w:r w:rsidR="00D3537F">
        <w:rPr>
          <w:sz w:val="24"/>
        </w:rPr>
        <w:t>Broj:</w:t>
      </w:r>
      <w:r w:rsidR="00F858DD">
        <w:rPr>
          <w:sz w:val="24"/>
        </w:rPr>
        <w:t xml:space="preserve"> S</w:t>
      </w:r>
      <w:r w:rsidR="006F09DE">
        <w:rPr>
          <w:sz w:val="24"/>
        </w:rPr>
        <w:t>t-</w:t>
      </w:r>
      <w:r w:rsidR="0093746B">
        <w:rPr>
          <w:sz w:val="24"/>
        </w:rPr>
        <w:t>2036</w:t>
      </w:r>
      <w:r w:rsidR="00186CC1">
        <w:rPr>
          <w:sz w:val="24"/>
        </w:rPr>
        <w:t>/2016-4</w:t>
      </w:r>
    </w:p>
    <w:p w:rsidRDefault="004B2312" w:rsidP="000F7550" w:rsidR="004B2312">
      <w:pPr>
        <w:ind w:firstLine="720"/>
        <w:jc w:val="both"/>
        <w:rPr>
          <w:sz w:val="24"/>
        </w:rPr>
      </w:pPr>
    </w:p>
    <w:p w:rsidRDefault="004B2312" w:rsidP="000F7550" w:rsidR="004B2312">
      <w:pPr>
        <w:ind w:firstLine="720"/>
        <w:jc w:val="both"/>
        <w:rPr>
          <w:sz w:val="24"/>
        </w:rPr>
      </w:pPr>
    </w:p>
    <w:p w:rsidRDefault="008A3347" w:rsidP="000F7550" w:rsidR="008A3347" w:rsidRPr="00585F4E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91C84" w:rsidP="000F7550" w:rsidR="00B91C84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F71433" w:rsidP="000F7550" w:rsidR="00F71433">
      <w:pPr>
        <w:ind w:firstLine="720"/>
        <w:jc w:val="both"/>
        <w:rPr>
          <w:sz w:val="24"/>
        </w:rPr>
      </w:pPr>
    </w:p>
    <w:p w:rsidRDefault="00A30070" w:rsidP="004839B0" w:rsidR="00A30070">
      <w:pPr>
        <w:jc w:val="center"/>
        <w:rPr>
          <w:sz w:val="24"/>
        </w:rPr>
      </w:pPr>
      <w:r>
        <w:rPr>
          <w:sz w:val="24"/>
        </w:rPr>
        <w:t>U Slav.Brodu,</w:t>
      </w:r>
      <w:r w:rsidR="000F7550">
        <w:rPr>
          <w:sz w:val="24"/>
        </w:rPr>
        <w:t xml:space="preserve"> 07. listopada</w:t>
      </w:r>
      <w:r>
        <w:rPr>
          <w:sz w:val="24"/>
        </w:rPr>
        <w:t xml:space="preserve"> </w:t>
      </w:r>
      <w:r w:rsidR="008E50C4">
        <w:rPr>
          <w:sz w:val="24"/>
        </w:rPr>
        <w:t>2016.</w:t>
      </w:r>
    </w:p>
    <w:p w:rsidRDefault="00D75D73" w:rsidP="004839B0" w:rsidR="00D75D73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0F7550">
        <w:rPr>
          <w:sz w:val="24"/>
        </w:rPr>
        <w:t xml:space="preserve">    </w:t>
      </w:r>
      <w:r>
        <w:rPr>
          <w:sz w:val="24"/>
        </w:rPr>
        <w:t xml:space="preserve"> Vesna Vukelić</w:t>
      </w:r>
    </w:p>
    <w:p w:rsidRDefault="00B34FE5" w:rsidR="00B34FE5">
      <w:pPr>
        <w:rPr>
          <w:sz w:val="24"/>
        </w:rPr>
      </w:pPr>
    </w:p>
    <w:p w:rsidRDefault="00DA65F2" w:rsidP="00DA65F2" w:rsidR="00DA65F2" w:rsidRPr="00867C7E">
      <w:pPr>
        <w:rPr>
          <w:b/>
        </w:rPr>
      </w:pPr>
      <w:r w:rsidRPr="00867C7E">
        <w:rPr>
          <w:b/>
        </w:rPr>
        <w:t>NAPUTAK O PRAVNOM LIJEKU:</w:t>
      </w:r>
    </w:p>
    <w:p w:rsidRDefault="00F71433" w:rsidP="00DA65F2" w:rsidR="00793127">
      <w:r>
        <w:t>Na ovo rješenje vjerovnici i zastupnik po zakonu dužnika, te imenovani</w:t>
      </w:r>
      <w:r w:rsidR="00793127">
        <w:t xml:space="preserve"> </w:t>
      </w:r>
      <w:r>
        <w:t xml:space="preserve">stečajni </w:t>
      </w:r>
    </w:p>
    <w:p w:rsidRDefault="00F71433" w:rsidP="00DA65F2" w:rsidR="00793127">
      <w:r>
        <w:t>upravitelj, mogu uložiti žalbu u roku od 8 dana od isteka osmog</w:t>
      </w:r>
      <w:r w:rsidR="00793127">
        <w:t xml:space="preserve"> </w:t>
      </w:r>
      <w:r>
        <w:t xml:space="preserve">dana po objavi </w:t>
      </w:r>
    </w:p>
    <w:p w:rsidRDefault="00F71433" w:rsidP="00DA65F2" w:rsidR="00793127">
      <w:r>
        <w:t>ovog rješenja na mrežnoj stanici e-Oglasna ploča suda.</w:t>
      </w:r>
      <w:r w:rsidR="00DA65F2" w:rsidRPr="00867C7E">
        <w:t xml:space="preserve"> Žalba se podnosi</w:t>
      </w:r>
      <w:r>
        <w:t xml:space="preserve"> ovom </w:t>
      </w:r>
    </w:p>
    <w:p w:rsidRDefault="00F71433" w:rsidP="00DA65F2" w:rsidR="00BA0638" w:rsidRPr="00867C7E">
      <w:r>
        <w:t>sudu u 3 primjerka, a o žalbi odlučuje Visoki trgovački sud RH u Zagrebu.</w:t>
      </w:r>
    </w:p>
    <w:p w:rsidRDefault="00B34FE5" w:rsidR="00B34FE5"/>
    <w:p w:rsidRDefault="00F71433" w:rsidR="00F71433">
      <w:pPr>
        <w:rPr>
          <w:sz w:val="24"/>
        </w:rPr>
      </w:pPr>
    </w:p>
    <w:p w:rsidRDefault="00B34FE5" w:rsidR="00B34FE5">
      <w:pPr>
        <w:rPr>
          <w:sz w:val="24"/>
        </w:rPr>
      </w:pPr>
    </w:p>
    <w:p w:rsidRDefault="002B0500" w:rsidR="0072365F">
      <w:pPr>
        <w:rPr>
          <w:sz w:val="24"/>
        </w:rPr>
      </w:pPr>
      <w:r>
        <w:rPr>
          <w:sz w:val="24"/>
        </w:rPr>
        <w:t>Dostaviti</w:t>
      </w:r>
      <w:r w:rsidR="00793127">
        <w:rPr>
          <w:sz w:val="24"/>
        </w:rPr>
        <w:t xml:space="preserve"> putem mrežne stanice e-Oglasna ploča</w:t>
      </w:r>
    </w:p>
    <w:p w:rsidRDefault="008F25AE" w:rsidR="008F25AE">
      <w:pPr>
        <w:rPr>
          <w:sz w:val="24"/>
        </w:rPr>
      </w:pPr>
      <w:r>
        <w:rPr>
          <w:sz w:val="24"/>
        </w:rPr>
        <w:t>1.stečajnom upravitelju</w:t>
      </w:r>
    </w:p>
    <w:p w:rsidRDefault="008F25AE" w:rsidR="008F25AE">
      <w:pPr>
        <w:rPr>
          <w:sz w:val="24"/>
        </w:rPr>
      </w:pPr>
      <w:r>
        <w:rPr>
          <w:sz w:val="24"/>
        </w:rPr>
        <w:t>2. zastupniku po zakonu dužnika</w:t>
      </w:r>
      <w:r w:rsidR="008A3347">
        <w:rPr>
          <w:sz w:val="24"/>
        </w:rPr>
        <w:t xml:space="preserve"> do otvaranja stečajnog postupka</w:t>
      </w:r>
    </w:p>
    <w:p w:rsidRDefault="008A3347" w:rsidR="008A3347">
      <w:pPr>
        <w:rPr>
          <w:sz w:val="24"/>
        </w:rPr>
      </w:pPr>
      <w:r>
        <w:rPr>
          <w:sz w:val="24"/>
        </w:rPr>
        <w:t>3. Porezna uprava</w:t>
      </w:r>
    </w:p>
    <w:p w:rsidRDefault="008A3347" w:rsidR="008A3347">
      <w:pPr>
        <w:rPr>
          <w:sz w:val="24"/>
        </w:rPr>
      </w:pPr>
      <w:r>
        <w:rPr>
          <w:sz w:val="24"/>
        </w:rPr>
        <w:t>4. ŽDO Građansko upravni odjel Slav.Brod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5. predlagatelju </w:t>
      </w:r>
    </w:p>
    <w:p w:rsidRDefault="008A3347" w:rsidR="008A3347">
      <w:pPr>
        <w:rPr>
          <w:sz w:val="24"/>
        </w:rPr>
      </w:pPr>
    </w:p>
    <w:p w:rsidRDefault="008A3347" w:rsidR="008A3347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8A3347" w:rsidR="008A3347">
      <w:pPr>
        <w:rPr>
          <w:sz w:val="24"/>
        </w:rPr>
      </w:pPr>
      <w:r>
        <w:rPr>
          <w:sz w:val="24"/>
        </w:rPr>
        <w:t>7. registru suda, po pravomoćnosti</w:t>
      </w:r>
    </w:p>
    <w:p w:rsidRDefault="008A3347" w:rsidR="008A3347">
      <w:pPr>
        <w:rPr>
          <w:sz w:val="24"/>
        </w:rPr>
      </w:pPr>
    </w:p>
    <w:p w:rsidRDefault="008F25AE" w:rsidR="008F25AE">
      <w:pPr>
        <w:rPr>
          <w:sz w:val="24"/>
        </w:rPr>
      </w:pPr>
    </w:p>
    <w:p w:rsidRDefault="008F25AE" w:rsidP="008F25AE" w:rsidR="008F25AE" w:rsidRPr="008F25AE">
      <w:pPr>
        <w:rPr>
          <w:sz w:val="24"/>
        </w:rPr>
      </w:pPr>
    </w:p>
    <w:sectPr w:rsidR="008F25AE" w:rsidRPr="008F25AE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B91"/>
    <w:rsid w:val="00004CDB"/>
    <w:rsid w:val="00007126"/>
    <w:rsid w:val="00015340"/>
    <w:rsid w:val="00023765"/>
    <w:rsid w:val="00026030"/>
    <w:rsid w:val="00030084"/>
    <w:rsid w:val="00031CF6"/>
    <w:rsid w:val="00032DB4"/>
    <w:rsid w:val="00035738"/>
    <w:rsid w:val="0003703F"/>
    <w:rsid w:val="000454F5"/>
    <w:rsid w:val="0004556B"/>
    <w:rsid w:val="00047129"/>
    <w:rsid w:val="000504CB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B61F0"/>
    <w:rsid w:val="000C58CA"/>
    <w:rsid w:val="000D0199"/>
    <w:rsid w:val="000D3772"/>
    <w:rsid w:val="000D415A"/>
    <w:rsid w:val="000D7776"/>
    <w:rsid w:val="000E04A4"/>
    <w:rsid w:val="000F1FB3"/>
    <w:rsid w:val="000F7550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613B"/>
    <w:rsid w:val="00136FD8"/>
    <w:rsid w:val="00147C6A"/>
    <w:rsid w:val="00151FE0"/>
    <w:rsid w:val="001541BB"/>
    <w:rsid w:val="00163B0A"/>
    <w:rsid w:val="001667EB"/>
    <w:rsid w:val="001849E0"/>
    <w:rsid w:val="00185289"/>
    <w:rsid w:val="00186056"/>
    <w:rsid w:val="00186CC1"/>
    <w:rsid w:val="00193675"/>
    <w:rsid w:val="001B3E79"/>
    <w:rsid w:val="001C3712"/>
    <w:rsid w:val="001C6494"/>
    <w:rsid w:val="001D7A70"/>
    <w:rsid w:val="001E660C"/>
    <w:rsid w:val="001F18DF"/>
    <w:rsid w:val="001F4E46"/>
    <w:rsid w:val="001F5BFE"/>
    <w:rsid w:val="001F6951"/>
    <w:rsid w:val="002159A4"/>
    <w:rsid w:val="002205CC"/>
    <w:rsid w:val="00223626"/>
    <w:rsid w:val="00223F10"/>
    <w:rsid w:val="00232214"/>
    <w:rsid w:val="002350E0"/>
    <w:rsid w:val="00254DD9"/>
    <w:rsid w:val="0025566F"/>
    <w:rsid w:val="00261696"/>
    <w:rsid w:val="002650A2"/>
    <w:rsid w:val="00270C50"/>
    <w:rsid w:val="00280E57"/>
    <w:rsid w:val="00281053"/>
    <w:rsid w:val="002A2E7B"/>
    <w:rsid w:val="002B0500"/>
    <w:rsid w:val="002B1526"/>
    <w:rsid w:val="002B326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DC0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4FB"/>
    <w:rsid w:val="003A086B"/>
    <w:rsid w:val="003A3797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24E1"/>
    <w:rsid w:val="003E2D63"/>
    <w:rsid w:val="003E70D6"/>
    <w:rsid w:val="003F094E"/>
    <w:rsid w:val="003F60D8"/>
    <w:rsid w:val="003F7B55"/>
    <w:rsid w:val="004027A2"/>
    <w:rsid w:val="0041478E"/>
    <w:rsid w:val="00421621"/>
    <w:rsid w:val="00444D86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2312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13677"/>
    <w:rsid w:val="00514D91"/>
    <w:rsid w:val="005154FD"/>
    <w:rsid w:val="00516541"/>
    <w:rsid w:val="00517846"/>
    <w:rsid w:val="005203F9"/>
    <w:rsid w:val="00530BEF"/>
    <w:rsid w:val="00533664"/>
    <w:rsid w:val="005401E8"/>
    <w:rsid w:val="00550B69"/>
    <w:rsid w:val="00552838"/>
    <w:rsid w:val="0055481E"/>
    <w:rsid w:val="00554C54"/>
    <w:rsid w:val="00556764"/>
    <w:rsid w:val="00565D6A"/>
    <w:rsid w:val="00581603"/>
    <w:rsid w:val="00584735"/>
    <w:rsid w:val="00585F4E"/>
    <w:rsid w:val="00594F33"/>
    <w:rsid w:val="005A026E"/>
    <w:rsid w:val="005A63B6"/>
    <w:rsid w:val="005A6C4E"/>
    <w:rsid w:val="005A72FD"/>
    <w:rsid w:val="005B2693"/>
    <w:rsid w:val="005B5F78"/>
    <w:rsid w:val="005C0E51"/>
    <w:rsid w:val="005C2C79"/>
    <w:rsid w:val="005D2305"/>
    <w:rsid w:val="005D399D"/>
    <w:rsid w:val="005E11E4"/>
    <w:rsid w:val="005E32A4"/>
    <w:rsid w:val="006011FE"/>
    <w:rsid w:val="006018DB"/>
    <w:rsid w:val="00620CDC"/>
    <w:rsid w:val="00621131"/>
    <w:rsid w:val="00621837"/>
    <w:rsid w:val="00622E6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A723A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CBC"/>
    <w:rsid w:val="00811A47"/>
    <w:rsid w:val="0081383C"/>
    <w:rsid w:val="008164E5"/>
    <w:rsid w:val="0081690F"/>
    <w:rsid w:val="00817F8E"/>
    <w:rsid w:val="00830A2D"/>
    <w:rsid w:val="00831F60"/>
    <w:rsid w:val="00840686"/>
    <w:rsid w:val="00841BBA"/>
    <w:rsid w:val="00851D5B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9E8"/>
    <w:rsid w:val="008D07BC"/>
    <w:rsid w:val="008D34C7"/>
    <w:rsid w:val="008D4896"/>
    <w:rsid w:val="008E50C4"/>
    <w:rsid w:val="008F25AE"/>
    <w:rsid w:val="009174B8"/>
    <w:rsid w:val="00924674"/>
    <w:rsid w:val="009249A9"/>
    <w:rsid w:val="009353E4"/>
    <w:rsid w:val="0093746B"/>
    <w:rsid w:val="00937B2D"/>
    <w:rsid w:val="00937EC1"/>
    <w:rsid w:val="00940001"/>
    <w:rsid w:val="00946CE0"/>
    <w:rsid w:val="009518B6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35CA"/>
    <w:rsid w:val="00990295"/>
    <w:rsid w:val="00990B69"/>
    <w:rsid w:val="0099179A"/>
    <w:rsid w:val="00993648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52EA"/>
    <w:rsid w:val="009E0FB4"/>
    <w:rsid w:val="009E1FC3"/>
    <w:rsid w:val="00A04612"/>
    <w:rsid w:val="00A05FEF"/>
    <w:rsid w:val="00A121DF"/>
    <w:rsid w:val="00A144D4"/>
    <w:rsid w:val="00A163C6"/>
    <w:rsid w:val="00A165B2"/>
    <w:rsid w:val="00A252F3"/>
    <w:rsid w:val="00A25894"/>
    <w:rsid w:val="00A30070"/>
    <w:rsid w:val="00A3056C"/>
    <w:rsid w:val="00A33F85"/>
    <w:rsid w:val="00A34788"/>
    <w:rsid w:val="00A40CB8"/>
    <w:rsid w:val="00A411EE"/>
    <w:rsid w:val="00A50A0D"/>
    <w:rsid w:val="00A52715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B159B"/>
    <w:rsid w:val="00AC1BAD"/>
    <w:rsid w:val="00AC3821"/>
    <w:rsid w:val="00AC5D04"/>
    <w:rsid w:val="00AC7A8C"/>
    <w:rsid w:val="00AC7F3F"/>
    <w:rsid w:val="00AD10B0"/>
    <w:rsid w:val="00AE0D28"/>
    <w:rsid w:val="00AF0B9A"/>
    <w:rsid w:val="00AF4F0E"/>
    <w:rsid w:val="00B03DF6"/>
    <w:rsid w:val="00B07B1C"/>
    <w:rsid w:val="00B159ED"/>
    <w:rsid w:val="00B17CF6"/>
    <w:rsid w:val="00B24FE0"/>
    <w:rsid w:val="00B346E9"/>
    <w:rsid w:val="00B34FE5"/>
    <w:rsid w:val="00B35696"/>
    <w:rsid w:val="00B37D96"/>
    <w:rsid w:val="00B404D0"/>
    <w:rsid w:val="00B420C0"/>
    <w:rsid w:val="00B4258B"/>
    <w:rsid w:val="00B43FE3"/>
    <w:rsid w:val="00B5436F"/>
    <w:rsid w:val="00B544CE"/>
    <w:rsid w:val="00B54B16"/>
    <w:rsid w:val="00B54E25"/>
    <w:rsid w:val="00B56641"/>
    <w:rsid w:val="00B62665"/>
    <w:rsid w:val="00B65141"/>
    <w:rsid w:val="00B65506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567A"/>
    <w:rsid w:val="00BD1D31"/>
    <w:rsid w:val="00BD204E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D03F9"/>
    <w:rsid w:val="00CD1412"/>
    <w:rsid w:val="00CD3EE9"/>
    <w:rsid w:val="00CE05BE"/>
    <w:rsid w:val="00CE6639"/>
    <w:rsid w:val="00CF057C"/>
    <w:rsid w:val="00CF0EB9"/>
    <w:rsid w:val="00CF122F"/>
    <w:rsid w:val="00CF4670"/>
    <w:rsid w:val="00CF5CD5"/>
    <w:rsid w:val="00D11BD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574B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4C72"/>
    <w:rsid w:val="00E27AA1"/>
    <w:rsid w:val="00E42172"/>
    <w:rsid w:val="00E4221B"/>
    <w:rsid w:val="00E60EE6"/>
    <w:rsid w:val="00E611ED"/>
    <w:rsid w:val="00E63A36"/>
    <w:rsid w:val="00E64E7D"/>
    <w:rsid w:val="00E67C4D"/>
    <w:rsid w:val="00E74500"/>
    <w:rsid w:val="00E970B2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46889"/>
    <w:rsid w:val="00F52937"/>
    <w:rsid w:val="00F57D11"/>
    <w:rsid w:val="00F6189C"/>
    <w:rsid w:val="00F66462"/>
    <w:rsid w:val="00F71433"/>
    <w:rsid w:val="00F7396D"/>
    <w:rsid w:val="00F8349D"/>
    <w:rsid w:val="00F858DD"/>
    <w:rsid w:val="00F872AE"/>
    <w:rsid w:val="00F92909"/>
    <w:rsid w:val="00FA1D77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11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11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11E4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11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11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11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11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11E4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11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11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2036</izvorni_sadrzaj>
    <derivirana_varijabla naziv="DomainObject.Predmet.Broj_1">2036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6193.26</izvorni_sadrzaj>
    <derivirana_varijabla naziv="DomainObject.Predmet.InicijalnaVrijednost_1">6193.26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Stečajnog zakona</izvorni_sadrzaj>
    <derivirana_varijabla naziv="DomainObject.Predmet.Opis_1">čl. 429. st. 1. Stečajnog zakona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St-2036/2016</izvorni_sadrzaj>
    <derivirana_varijabla naziv="DomainObject.Predmet.OznakaBroj_1">St-2036/2016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INSTRUCTUS jednostavno društvo s ograničenom odgovornošću za poslovno savjetovanje i intelektualne usluge</izvorni_sadrzaj>
    <derivirana_varijabla naziv="DomainObject.Predmet.ProtustrankaFormated_1">  INSTRUCTUS jednostavno društvo s ograničenom odgovornošću za poslovno savjetovanje i intelektualne usluge</derivirana_varijabla>
  </DomainObject.Predmet.ProtustrankaFormated>
  <DomainObject.Predmet.ProtustrankaFormatedOIB>
    <izvorni_sadrzaj>  INSTRUCTUS jednostavno društvo s ograničenom odgovornošću za poslovno savjetovanje i intelektualne usluge, OIB 06191934547</izvorni_sadrzaj>
    <derivirana_varijabla naziv="DomainObject.Predmet.ProtustrankaFormatedOIB_1">  INSTRUCTUS jednostavno društvo s ograničenom odgovornošću za poslovno savjetovanje i intelektualne usluge, OIB 06191934547</derivirana_varijabla>
  </DomainObject.Predmet.ProtustrankaFormatedOIB>
  <DomainObject.Predmet.ProtustrankaFormatedWithAdress>
    <izvorni_sadrzaj> INSTRUCTUS jednostavno društvo s ograničenom odgovornošću za poslovno savjetovanje i intelektualne usluge, Vatroslava Jagića 44, 35000 Slavonski Brod</izvorni_sadrzaj>
    <derivirana_varijabla naziv="DomainObject.Predmet.ProtustrankaFormatedWithAdress_1"> INSTRUCTUS jednostavno društvo s ograničenom odgovornošću za poslovno savjetovanje i intelektualne usluge, Vatroslava Jagića 44, 35000 Slavonski Brod</derivirana_varijabla>
  </DomainObject.Predmet.ProtustrankaFormatedWithAdress>
  <DomainObject.Predmet.ProtustrankaFormatedWithAdressOIB>
    <izvorni_sadrzaj> INSTRUCTUS jednostavno društvo s ograničenom odgovornošću za poslovno savjetovanje i intelektualne usluge, OIB 06191934547, Vatroslava Jagića 44, 35000 Slavonski Brod</izvorni_sadrzaj>
    <derivirana_varijabla naziv="DomainObject.Predmet.ProtustrankaFormatedWithAdressOIB_1"> INSTRUCTUS jednostavno društvo s ograničenom odgovornošću za poslovno savjetovanje i intelektualne usluge, OIB 06191934547, Vatroslava Jagića 44, 35000 Slavonski Brod</derivirana_varijabla>
  </DomainObject.Predmet.ProtustrankaFormatedWithAdressOIB>
  <DomainObject.Predmet.ProtustrankaWithAdress>
    <izvorni_sadrzaj>INSTRUCTUS jednostavno društvo s ograničenom odgovornošću za poslovno savjetovanje i intelektualne usluge Vatroslava Jagića 44, 35000 Slavonski Brod</izvorni_sadrzaj>
    <derivirana_varijabla naziv="DomainObject.Predmet.ProtustrankaWithAdress_1">INSTRUCTUS jednostavno društvo s ograničenom odgovornošću za poslovno savjetovanje i intelektualne usluge Vatroslava Jagića 44, 35000 Slavonski Brod</derivirana_varijabla>
  </DomainObject.Predmet.ProtustrankaWithAdress>
  <DomainObject.Predmet.ProtustrankaWithAdressOIB>
    <izvorni_sadrzaj>INSTRUCTUS jednostavno društvo s ograničenom odgovornošću za poslovno savjetovanje i intelektualne usluge, OIB 06191934547, Vatroslava Jagića 44, 35000 Slavonski Brod</izvorni_sadrzaj>
    <derivirana_varijabla naziv="DomainObject.Predmet.ProtustrankaWithAdressOIB_1">INSTRUCTUS jednostavno društvo s ograničenom odgovornošću za poslovno savjetovanje i intelektualne usluge, OIB 06191934547, Vatroslava Jagića 44, 35000 Slavonski Brod</derivirana_varijabla>
  </DomainObject.Predmet.ProtustrankaWithAdressOIB>
  <DomainObject.Predmet.ProtustrankaNazivFormated>
    <izvorni_sadrzaj>INSTRUCTUS jednostavno društvo s ograničenom odgovornošću za poslovno savjetovanje i intelektualne usluge</izvorni_sadrzaj>
    <derivirana_varijabla naziv="DomainObject.Predmet.ProtustrankaNazivFormated_1">INSTRUCTUS jednostavno društvo s ograničenom odgovornošću za poslovno savjetovanje i intelektualne usluge</derivirana_varijabla>
  </DomainObject.Predmet.ProtustrankaNazivFormated>
  <DomainObject.Predmet.ProtustrankaNazivFormatedOIB>
    <izvorni_sadrzaj>INSTRUCTUS jednostavno društvo s ograničenom odgovornošću za poslovno savjetovanje i intelektualne usluge, OIB 06191934547</izvorni_sadrzaj>
    <derivirana_varijabla naziv="DomainObject.Predmet.ProtustrankaNazivFormatedOIB_1">INSTRUCTUS jednostavno društvo s ograničenom odgovornošću za poslovno savjetovanje i intelektualne usluge, OIB 06191934547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Petra Krešimira IV 20, 35000 Slavonski Brod</izvorni_sadrzaj>
    <derivirana_varijabla naziv="DomainObject.Predmet.StrankaFormatedWithAdress_1"> Financijska agencija, Ulica Petra Krešimira IV 20, 35000 Slavonski Brod</derivirana_varijabla>
  </DomainObject.Predmet.StrankaFormatedWithAdress>
  <DomainObject.Predmet.StrankaFormatedWithAdressOIB>
    <izvorni_sadrzaj> Financijska agencija, OIB 85821130368, Ulica Petra Krešimira IV 20, 35000 Slavonski Brod</izvorni_sadrzaj>
    <derivirana_varijabla naziv="DomainObject.Predmet.StrankaFormatedWithAdressOIB_1"> Financijska agencija, OIB 85821130368, Ulica Petra Krešimira IV 20, 35000 Slavonski Brod</derivirana_varijabla>
  </DomainObject.Predmet.StrankaFormatedWithAdressOIB>
  <DomainObject.Predmet.StrankaWithAdress>
    <izvorni_sadrzaj>Financijska agencija Ulica Petra Krešimira IV 20,35000 Slavonski Brod</izvorni_sadrzaj>
    <derivirana_varijabla naziv="DomainObject.Predmet.StrankaWithAdress_1">Financijska agencija Ulica Petra Krešimira IV 20,35000 Slavonski Brod</derivirana_varijabla>
  </DomainObject.Predmet.StrankaWithAdress>
  <DomainObject.Predmet.StrankaWithAdressOIB>
    <izvorni_sadrzaj>Financijska agencija, OIB 85821130368, Ulica Petra Krešimira IV 20,35000 Slavonski Brod</izvorni_sadrzaj>
    <derivirana_varijabla naziv="DomainObject.Predmet.StrankaWithAdressOIB_1">Financijska agencija, OIB 85821130368, Ulica Petra Krešimira IV 20,35000 Slavonski Brod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6193.26</izvorni_sadrzaj>
    <derivirana_varijabla naziv="DomainObject.Predmet.TrenutnaVrijednost_1">6193.26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Petra Krešimira IV 20, 35000 Slavonski Brod</item>
    </izvorni_sadrzaj>
    <derivirana_varijabla naziv="DomainObject.Predmet.StrankaListFormatedWithAdress_1">
      <item>Financijska agencija, Ulica Petra Krešimira IV 20, 35000 Slavonski Brod</item>
    </derivirana_varijabla>
  </DomainObject.Predmet.StrankaListFormatedWithAdress>
  <DomainObject.Predmet.StrankaListFormatedWithAdressOIB>
    <izvorni_sadrzaj>
      <item>Financijska agencija, OIB 85821130368, Ulica Petra Krešimira IV 20, 35000 Slavonski Brod</item>
    </izvorni_sadrzaj>
    <derivirana_varijabla naziv="DomainObject.Predmet.StrankaListFormatedWithAdressOIB_1">
      <item>Financijska agencija, OIB 85821130368, Ulica Petra Krešimira IV 20, 35000 Slavonski Brod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INSTRUCTUS jednostavno društvo s ograničenom odgovornošću za poslovno savjetovanje i intelektualne usluge</item>
    </izvorni_sadrzaj>
    <derivirana_varijabla naziv="DomainObject.Predmet.ProtuStrankaListFormated_1">
      <item>INSTRUCTUS jednostavno društvo s ograničenom odgovornošću za poslovno savjetovanje i intelektualne usluge</item>
    </derivirana_varijabla>
  </DomainObject.Predmet.ProtuStrankaListFormated>
  <DomainObject.Predmet.ProtuStrankaListFormatedOIB>
    <izvorni_sadrzaj>
      <item>INSTRUCTUS jednostavno društvo s ograničenom odgovornošću za poslovno savjetovanje i intelektualne usluge, OIB 06191934547</item>
    </izvorni_sadrzaj>
    <derivirana_varijabla naziv="DomainObject.Predmet.ProtuStrankaListFormatedOIB_1">
      <item>INSTRUCTUS jednostavno društvo s ograničenom odgovornošću za poslovno savjetovanje i intelektualne usluge, OIB 06191934547</item>
    </derivirana_varijabla>
  </DomainObject.Predmet.ProtuStrankaListFormatedOIB>
  <DomainObject.Predmet.ProtuStrankaListFormatedWithAdress>
    <izvorni_sadrzaj>
      <item>INSTRUCTUS jednostavno društvo s ograničenom odgovornošću za poslovno savjetovanje i intelektualne usluge, Vatroslava Jagića 44, 35000 Slavonski Brod</item>
    </izvorni_sadrzaj>
    <derivirana_varijabla naziv="DomainObject.Predmet.ProtuStrankaListFormatedWithAdress_1">
      <item>INSTRUCTUS jednostavno društvo s ograničenom odgovornošću za poslovno savjetovanje i intelektualne usluge, Vatroslava Jagića 44, 35000 Slavonski Brod</item>
    </derivirana_varijabla>
  </DomainObject.Predmet.ProtuStrankaListFormatedWithAdress>
  <DomainObject.Predmet.ProtuStrankaListFormatedWithAdressOIB>
    <izvorni_sadrzaj>
      <item>INSTRUCTUS jednostavno društvo s ograničenom odgovornošću za poslovno savjetovanje i intelektualne usluge, OIB 06191934547, Vatroslava Jagića 44, 35000 Slavonski Brod</item>
    </izvorni_sadrzaj>
    <derivirana_varijabla naziv="DomainObject.Predmet.ProtuStrankaListFormatedWithAdressOIB_1">
      <item>INSTRUCTUS jednostavno društvo s ograničenom odgovornošću za poslovno savjetovanje i intelektualne usluge, OIB 06191934547, Vatroslava Jagića 44, 35000 Slavonski Brod</item>
    </derivirana_varijabla>
  </DomainObject.Predmet.ProtuStrankaListFormatedWithAdressOIB>
  <DomainObject.Predmet.ProtuStrankaListNazivFormated>
    <izvorni_sadrzaj>
      <item>INSTRUCTUS jednostavno društvo s ograničenom odgovornošću za poslovno savjetovanje i intelektualne usluge</item>
    </izvorni_sadrzaj>
    <derivirana_varijabla naziv="DomainObject.Predmet.ProtuStrankaListNazivFormated_1">
      <item>INSTRUCTUS jednostavno društvo s ograničenom odgovornošću za poslovno savjetovanje i intelektualne usluge</item>
    </derivirana_varijabla>
  </DomainObject.Predmet.ProtuStrankaListNazivFormated>
  <DomainObject.Predmet.ProtuStrankaListNazivFormatedOIB>
    <izvorni_sadrzaj>
      <item>INSTRUCTUS jednostavno društvo s ograničenom odgovornošću za poslovno savjetovanje i intelektualne usluge, OIB 06191934547</item>
    </izvorni_sadrzaj>
    <derivirana_varijabla naziv="DomainObject.Predmet.ProtuStrankaListNazivFormatedOIB_1">
      <item>INSTRUCTUS jednostavno društvo s ograničenom odgovornošću za poslovno savjetovanje i intelektualne usluge, OIB 06191934547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INSTRUCTUS jednostavno društvo s ograničenom odgovornošću za poslovno savjetovanje i intelektualne usluge</izvorni_sadrzaj>
    <derivirana_varijabla naziv="DomainObject.Predmet.ProtustrankaIDrugi_1">INSTRUCTUS jednostavno društvo s ograničenom odgovornošću za poslovno savjetovanje i intelektualne usluge</derivirana_varijabla>
  </DomainObject.Predmet.ProtustrankaIDrugi>
  <DomainObject.Predmet.StrankaIDrugiAdressOIB>
    <izvorni_sadrzaj>Financijska agencija, OIB 85821130368, Ulica Petra Krešimira IV 20, 35000 Slavonski Brod</izvorni_sadrzaj>
    <derivirana_varijabla naziv="DomainObject.Predmet.StrankaIDrugiAdressOIB_1">Financijska agencija, OIB 85821130368, Ulica Petra Krešimira IV 20, 35000 Slavonski Brod</derivirana_varijabla>
  </DomainObject.Predmet.StrankaIDrugiAdressOIB>
  <DomainObject.Predmet.ProtustrankaIDrugiAdressOIB>
    <izvorni_sadrzaj>INSTRUCTUS jednostavno društvo s ograničenom odgovornošću za poslovno savjetovanje i intelektualne usluge, OIB 06191934547, Vatroslava Jagića 44, 35000 Slavonski Brod</izvorni_sadrzaj>
    <derivirana_varijabla naziv="DomainObject.Predmet.ProtustrankaIDrugiAdressOIB_1">INSTRUCTUS jednostavno društvo s ograničenom odgovornošću za poslovno savjetovanje i intelektualne usluge, OIB 06191934547, Vatroslava Jagića 44,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INSTRUCTUS jednostavno društvo s ograničenom odgovornošću za poslovno savjetovanje i intelektualne usluge</item>
    </izvorni_sadrzaj>
    <derivirana_varijabla naziv="DomainObject.Predmet.SudioniciListNaziv_1">
      <item>Financijska agencija</item>
      <item>INSTRUCTUS jednostavno društvo s ograničenom odgovornošću za poslovno savjetovanje i intelektualne usluge</item>
    </derivirana_varijabla>
  </DomainObject.Predmet.SudioniciListNaziv>
  <DomainObject.Predmet.SudioniciListAdressOIB>
    <izvorni_sadrzaj>
      <item>Financijska agencija, OIB 85821130368, Ulica Petra Krešimira IV 20,35000 Slavonski Brod</item>
      <item>INSTRUCTUS jednostavno društvo s ograničenom odgovornošću za poslovno savjetovanje i intelektualne usluge, OIB 06191934547, Vatroslava Jagića 44,35000 Slavonski Brod</item>
    </izvorni_sadrzaj>
    <derivirana_varijabla naziv="DomainObject.Predmet.SudioniciListAdressOIB_1">
      <item>Financijska agencija, OIB 85821130368, Ulica Petra Krešimira IV 20,35000 Slavonski Brod</item>
      <item>INSTRUCTUS jednostavno društvo s ograničenom odgovornošću za poslovno savjetovanje i intelektualne usluge, OIB 06191934547, Vatroslava Jagića 44,35000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06191934547</item>
    </izvorni_sadrzaj>
    <derivirana_varijabla naziv="DomainObject.Predmet.SudioniciListNazivOIB_1">
      <item>, OIB 85821130368</item>
      <item>, OIB 06191934547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851</properties:Words>
  <properties:Characters>4762</properties:Characters>
  <properties:Lines>128</properties:Lines>
  <properties:Paragraphs>45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2016-10-07T08:44:00Z</dcterms:created>
  <dc:creator>Trgovacki sud</dc:creator>
  <cp:keywords/>
  <cp:lastModifiedBy>wsadmin</cp:lastModifiedBy>
  <cp:lastPrinted>2016-10-05T09:01:00Z</cp:lastPrinted>
  <dcterms:modified xmlns:xsi="http://www.w3.org/2001/XMLSchema-instance" xsi:type="dcterms:W3CDTF">2016-10-07T08:44:00Z</dcterms:modified>
  <cp:revision>3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