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7D05" w:rsidP="008F5996" w:rsidR="00B85D67" w:rsidRPr="00525C75">
            <w:pPr>
              <w:jc w:val="center"/>
            </w:pPr>
            <w:bookmarkStart w:name="_GoBack" w:id="0"/>
            <w:bookmarkEnd w:id="0"/>
            <w:r>
              <w:t xml:space="preserve"> </w:t>
            </w:r>
            <w:r w:rsidR="00B85D67"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1800741" w14:paraId="1800741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456FFC">
        <w:t>97/15</w:t>
      </w:r>
      <w:r w:rsidR="00B96D53">
        <w:t>-4</w:t>
      </w:r>
    </w:p>
    <w:p w:rsidRDefault="002265B6" w:rsidP="00E33BA1" w:rsidR="002265B6">
      <w:r w:rsidRPr="00083E15">
        <w:t xml:space="preserve">      </w:t>
      </w:r>
    </w:p>
    <w:p w:rsidRDefault="004D6530" w:rsidP="00E33BA1" w:rsidR="004D6530" w:rsidRPr="00083E15"/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4D6530" w:rsidP="0029718C" w:rsidR="004D6530"/>
    <w:p w:rsidRDefault="00B85D67" w:rsidP="0029718C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456FFC" w:rsidRPr="00456FFC">
        <w:t xml:space="preserve">SP ZAPREŠIĆ d.o.o. Zaprešić, M. Tita 118, OIB: </w:t>
      </w:r>
      <w:r w:rsidR="000D0E8E" w:rsidRPr="000D0E8E">
        <w:t>67300066811</w:t>
      </w:r>
      <w:r w:rsidR="00456FFC">
        <w:t xml:space="preserve">, </w:t>
      </w:r>
      <w:r w:rsidR="00413263" w:rsidRPr="0032121B">
        <w:t xml:space="preserve">po </w:t>
      </w:r>
      <w:r w:rsidR="00EF2AC0" w:rsidRPr="0032121B">
        <w:t>opće</w:t>
      </w:r>
      <w:r w:rsidR="00413263" w:rsidRPr="0032121B">
        <w:t>m</w:t>
      </w:r>
      <w:r w:rsidR="00EF2AC0" w:rsidRPr="0032121B">
        <w:t xml:space="preserve"> </w:t>
      </w:r>
      <w:r w:rsidR="00B90F77" w:rsidRPr="0032121B">
        <w:t>ispitno</w:t>
      </w:r>
      <w:r w:rsidR="00413263" w:rsidRPr="0032121B">
        <w:t>m</w:t>
      </w:r>
      <w:r w:rsidR="00B90F77" w:rsidRPr="0032121B">
        <w:t xml:space="preserve"> ročišt</w:t>
      </w:r>
      <w:r w:rsidR="00413263" w:rsidRPr="0032121B">
        <w:t>u</w:t>
      </w:r>
      <w:r w:rsidR="00102FA4">
        <w:t xml:space="preserve"> održanom </w:t>
      </w:r>
      <w:r w:rsidR="00456FFC">
        <w:t xml:space="preserve">10. rujna </w:t>
      </w:r>
      <w:r w:rsidR="00DA2531">
        <w:t>201</w:t>
      </w:r>
      <w:r w:rsidR="00B85D67">
        <w:t>5</w:t>
      </w:r>
      <w:r w:rsidR="00DA2531">
        <w:t>.</w:t>
      </w:r>
      <w:r w:rsidR="00102FA4">
        <w:t>, istoga dana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Utvrđuju se slijedeće tražbine:</w:t>
      </w:r>
    </w:p>
    <w:p w:rsidRDefault="00B90F77" w:rsidP="00B90F77" w:rsidR="00B90F77" w:rsidRPr="0032121B">
      <w:pPr>
        <w:jc w:val="both"/>
      </w:pPr>
    </w:p>
    <w:p w:rsidRDefault="00B90F77" w:rsidP="00B90F77" w:rsidR="00B90F77" w:rsidRPr="0032121B">
      <w:pPr>
        <w:jc w:val="both"/>
        <w:rPr>
          <w:bCs/>
          <w:u w:val="single"/>
        </w:rPr>
      </w:pPr>
      <w:r w:rsidRPr="0032121B">
        <w:tab/>
      </w:r>
      <w:r w:rsidR="00B85D67">
        <w:rPr>
          <w:u w:val="single"/>
        </w:rPr>
        <w:t>1</w:t>
      </w:r>
      <w:r w:rsidRPr="0032121B">
        <w:rPr>
          <w:bCs/>
          <w:u w:val="single"/>
        </w:rPr>
        <w:t>. viši isplatni red:</w:t>
      </w:r>
    </w:p>
    <w:p w:rsidRDefault="00DA2531" w:rsidP="00DF3E9A" w:rsidR="00DA2531" w:rsidRPr="0032121B">
      <w: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A2531" w:rsidR="00DA2531">
        <w:tc>
          <w:tcPr>
            <w:tcW w:type="dxa" w:w="66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DA2531" w:rsidP="00DA2531" w:rsidR="00DA2531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  <w:tr w:rsidTr="00DA2531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1.</w:t>
            </w:r>
          </w:p>
        </w:tc>
        <w:tc>
          <w:tcPr>
            <w:tcW w:type="dxa" w:w="6380"/>
            <w:vAlign w:val="center"/>
          </w:tcPr>
          <w:p w:rsidRDefault="00A56021" w:rsidP="00A56021" w:rsidR="00A56021">
            <w:r>
              <w:t>DAMIR PALAŠTI, ZAPREŠIĆ, Matije Skurjenija 59</w:t>
            </w:r>
          </w:p>
          <w:p w:rsidRDefault="00A56021" w:rsidP="00A56021" w:rsidR="00DA2531">
            <w:r>
              <w:t>OIB: 61612865391</w:t>
            </w:r>
          </w:p>
        </w:tc>
        <w:tc>
          <w:tcPr>
            <w:tcW w:type="dxa" w:w="1540"/>
            <w:vAlign w:val="center"/>
          </w:tcPr>
          <w:p w:rsidRDefault="00A56021" w:rsidP="00DA2531" w:rsidR="00DA2531">
            <w:pPr>
              <w:jc w:val="right"/>
            </w:pPr>
            <w:r>
              <w:t>111.309,65</w:t>
            </w:r>
          </w:p>
        </w:tc>
      </w:tr>
    </w:tbl>
    <w:p w:rsidRDefault="00B85D67" w:rsidP="00DF3E9A" w:rsidR="00B85D67"/>
    <w:p w:rsidRDefault="00A56021" w:rsidP="00DF3E9A" w:rsidR="00A56021"/>
    <w:p w:rsidRDefault="00B85D67" w:rsidP="00B85D67" w:rsidR="00B85D67" w:rsidRPr="00B85D67">
      <w:pPr>
        <w:rPr>
          <w:bCs/>
          <w:u w:val="single"/>
        </w:rPr>
      </w:pPr>
      <w:r w:rsidRPr="00B85D67">
        <w:rPr>
          <w:bCs/>
        </w:rPr>
        <w:tab/>
      </w:r>
      <w:r>
        <w:rPr>
          <w:bCs/>
          <w:u w:val="single"/>
        </w:rPr>
        <w:t>2</w:t>
      </w:r>
      <w:r w:rsidRPr="00B85D67">
        <w:rPr>
          <w:bCs/>
          <w:u w:val="single"/>
        </w:rPr>
        <w:t>. viši isplatni red:</w:t>
      </w:r>
    </w:p>
    <w:p w:rsidRDefault="00B85D67" w:rsidP="00B85D67" w:rsidR="00B85D67" w:rsidRPr="00B85D67">
      <w:r w:rsidRPr="00B85D67"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1C0667" w:rsidR="00B85D67" w:rsidRPr="00B85D67">
        <w:tc>
          <w:tcPr>
            <w:tcW w:type="dxa" w:w="660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i/>
              </w:rPr>
            </w:pPr>
            <w:r w:rsidRPr="00B85D67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IZNOS (kn)</w:t>
            </w:r>
          </w:p>
        </w:tc>
      </w:tr>
      <w:tr w:rsidTr="009335E3" w:rsidR="00A56021" w:rsidRPr="00B85D67">
        <w:tc>
          <w:tcPr>
            <w:tcW w:type="dxa" w:w="660"/>
            <w:vAlign w:val="center"/>
          </w:tcPr>
          <w:p w:rsidRDefault="00A56021" w:rsidP="00B85D67" w:rsidR="00A56021" w:rsidRPr="00B85D67">
            <w:pPr>
              <w:jc w:val="center"/>
            </w:pPr>
            <w:r w:rsidRPr="00B85D67">
              <w:t>1.</w:t>
            </w:r>
          </w:p>
        </w:tc>
        <w:tc>
          <w:tcPr>
            <w:tcW w:type="dxa" w:w="6380"/>
          </w:tcPr>
          <w:p w:rsidRDefault="00A56021" w:rsidP="009335E3" w:rsidR="00A56021" w:rsidRPr="00A56021">
            <w:r w:rsidRPr="00A56021">
              <w:t>ZAGREBAČKA BANKA d.d. ZAGREB</w:t>
            </w:r>
            <w:r w:rsidR="009335E3">
              <w:t xml:space="preserve">, </w:t>
            </w:r>
            <w:r w:rsidRPr="00A56021">
              <w:t>OIB: 92963223473</w:t>
            </w:r>
          </w:p>
        </w:tc>
        <w:tc>
          <w:tcPr>
            <w:tcW w:type="dxa" w:w="1540"/>
            <w:vAlign w:val="center"/>
          </w:tcPr>
          <w:p w:rsidRDefault="009335E3" w:rsidP="009335E3" w:rsidR="00A56021" w:rsidRPr="00B85D67">
            <w:pPr>
              <w:jc w:val="right"/>
            </w:pPr>
            <w:r>
              <w:t>39.677,49</w:t>
            </w:r>
          </w:p>
        </w:tc>
      </w:tr>
      <w:tr w:rsidTr="009335E3" w:rsidR="00A56021" w:rsidRPr="00B85D67">
        <w:tc>
          <w:tcPr>
            <w:tcW w:type="dxa" w:w="660"/>
            <w:vAlign w:val="center"/>
          </w:tcPr>
          <w:p w:rsidRDefault="004D6530" w:rsidP="00B85D67" w:rsidR="00A56021" w:rsidRPr="00B85D67">
            <w:pPr>
              <w:jc w:val="center"/>
            </w:pPr>
            <w:r>
              <w:t>2</w:t>
            </w:r>
            <w:r w:rsidR="00A56021" w:rsidRPr="00B85D67">
              <w:t>.</w:t>
            </w:r>
          </w:p>
        </w:tc>
        <w:tc>
          <w:tcPr>
            <w:tcW w:type="dxa" w:w="6380"/>
          </w:tcPr>
          <w:p w:rsidRDefault="00A56021" w:rsidP="00A56021" w:rsidR="009335E3">
            <w:r w:rsidRPr="00A56021">
              <w:t xml:space="preserve">VODOOPSKRBA I ODVODNJA </w:t>
            </w:r>
            <w:r w:rsidR="009335E3">
              <w:t xml:space="preserve">d.o.o. </w:t>
            </w:r>
            <w:r w:rsidRPr="00A56021">
              <w:t>ZAPREŠIĆ</w:t>
            </w:r>
            <w:r w:rsidR="009335E3">
              <w:t xml:space="preserve"> </w:t>
            </w:r>
          </w:p>
          <w:p w:rsidRDefault="00A56021" w:rsidP="009335E3" w:rsidR="00A56021" w:rsidRPr="00A56021">
            <w:r w:rsidRPr="00A56021">
              <w:t>OIB: 29113541841</w:t>
            </w:r>
          </w:p>
        </w:tc>
        <w:tc>
          <w:tcPr>
            <w:tcW w:type="dxa" w:w="1540"/>
            <w:vAlign w:val="center"/>
          </w:tcPr>
          <w:p w:rsidRDefault="004D6530" w:rsidP="009335E3" w:rsidR="00A56021" w:rsidRPr="00B85D67">
            <w:pPr>
              <w:jc w:val="right"/>
            </w:pPr>
            <w:r>
              <w:t>747,43</w:t>
            </w:r>
          </w:p>
        </w:tc>
      </w:tr>
      <w:tr w:rsidTr="009335E3" w:rsidR="00A56021" w:rsidRPr="00B85D67">
        <w:tc>
          <w:tcPr>
            <w:tcW w:type="dxa" w:w="660"/>
            <w:vAlign w:val="center"/>
          </w:tcPr>
          <w:p w:rsidRDefault="004D6530" w:rsidP="00B85D67" w:rsidR="00A56021" w:rsidRPr="00B85D67">
            <w:pPr>
              <w:jc w:val="center"/>
            </w:pPr>
            <w:r>
              <w:t>3.</w:t>
            </w:r>
          </w:p>
        </w:tc>
        <w:tc>
          <w:tcPr>
            <w:tcW w:type="dxa" w:w="6380"/>
          </w:tcPr>
          <w:p w:rsidRDefault="00A56021" w:rsidP="009335E3" w:rsidR="00A56021" w:rsidRPr="00A56021">
            <w:r w:rsidRPr="00A56021">
              <w:t>ZAPREŠIĆ d.o.o. ZAPREŠIĆ</w:t>
            </w:r>
            <w:r w:rsidR="009335E3">
              <w:t xml:space="preserve">, </w:t>
            </w:r>
            <w:r w:rsidRPr="00A56021">
              <w:t>OIB:</w:t>
            </w:r>
            <w:r w:rsidR="009335E3">
              <w:t xml:space="preserve"> </w:t>
            </w:r>
            <w:r w:rsidRPr="00A56021">
              <w:t>96412232479</w:t>
            </w:r>
          </w:p>
        </w:tc>
        <w:tc>
          <w:tcPr>
            <w:tcW w:type="dxa" w:w="1540"/>
            <w:vAlign w:val="center"/>
          </w:tcPr>
          <w:p w:rsidRDefault="004D6530" w:rsidP="009335E3" w:rsidR="00A56021" w:rsidRPr="00B85D67">
            <w:pPr>
              <w:jc w:val="right"/>
            </w:pPr>
            <w:r>
              <w:t>302,56</w:t>
            </w:r>
          </w:p>
        </w:tc>
      </w:tr>
      <w:tr w:rsidTr="009335E3" w:rsidR="00A56021" w:rsidRPr="00B85D67">
        <w:tc>
          <w:tcPr>
            <w:tcW w:type="dxa" w:w="660"/>
            <w:vAlign w:val="center"/>
          </w:tcPr>
          <w:p w:rsidRDefault="004D6530" w:rsidP="00B85D67" w:rsidR="00A56021" w:rsidRPr="00B85D67">
            <w:pPr>
              <w:jc w:val="center"/>
            </w:pPr>
            <w:r>
              <w:t>4.</w:t>
            </w:r>
          </w:p>
        </w:tc>
        <w:tc>
          <w:tcPr>
            <w:tcW w:type="dxa" w:w="6380"/>
          </w:tcPr>
          <w:p w:rsidRDefault="00A56021" w:rsidP="004D6530" w:rsidR="00A56021" w:rsidRPr="00A56021">
            <w:r w:rsidRPr="00A56021">
              <w:t>RÖFIX d.o.o.</w:t>
            </w:r>
            <w:r w:rsidR="004D6530">
              <w:t xml:space="preserve"> </w:t>
            </w:r>
            <w:r w:rsidRPr="00A56021">
              <w:t>DONJA PUŠĆA,</w:t>
            </w:r>
            <w:r w:rsidR="004D6530">
              <w:t xml:space="preserve"> </w:t>
            </w:r>
            <w:r w:rsidRPr="00A56021">
              <w:t>POJATNO</w:t>
            </w:r>
            <w:r w:rsidR="004D6530">
              <w:t>, OI</w:t>
            </w:r>
            <w:r w:rsidRPr="00A56021">
              <w:t>B:18346522436</w:t>
            </w:r>
          </w:p>
        </w:tc>
        <w:tc>
          <w:tcPr>
            <w:tcW w:type="dxa" w:w="1540"/>
            <w:vAlign w:val="center"/>
          </w:tcPr>
          <w:p w:rsidRDefault="004D6530" w:rsidP="009335E3" w:rsidR="00A56021" w:rsidRPr="00B85D67">
            <w:pPr>
              <w:jc w:val="right"/>
            </w:pPr>
            <w:r>
              <w:t>25.714,07</w:t>
            </w:r>
          </w:p>
        </w:tc>
      </w:tr>
      <w:tr w:rsidTr="009335E3" w:rsidR="00A56021" w:rsidRPr="00B85D67">
        <w:tc>
          <w:tcPr>
            <w:tcW w:type="dxa" w:w="660"/>
            <w:vAlign w:val="center"/>
          </w:tcPr>
          <w:p w:rsidRDefault="004D6530" w:rsidP="00B85D67" w:rsidR="00A56021" w:rsidRPr="00B85D67">
            <w:pPr>
              <w:jc w:val="center"/>
            </w:pPr>
            <w:r>
              <w:t>5.</w:t>
            </w:r>
          </w:p>
        </w:tc>
        <w:tc>
          <w:tcPr>
            <w:tcW w:type="dxa" w:w="6380"/>
          </w:tcPr>
          <w:p w:rsidRDefault="00A56021" w:rsidP="00A56021" w:rsidR="00A56021" w:rsidRPr="00A56021">
            <w:r w:rsidRPr="00A56021">
              <w:t>REPUBLIKA HRVATSKA</w:t>
            </w:r>
            <w:r w:rsidR="004D6530">
              <w:t xml:space="preserve">, </w:t>
            </w:r>
            <w:r w:rsidRPr="00A56021">
              <w:t>MINISTARSTVO FINANCIJA</w:t>
            </w:r>
          </w:p>
          <w:p w:rsidRDefault="00A56021" w:rsidP="00A56021" w:rsidR="00A56021" w:rsidRPr="00A56021">
            <w:r w:rsidRPr="00A56021">
              <w:t>POREZNA UPRAVA</w:t>
            </w:r>
          </w:p>
        </w:tc>
        <w:tc>
          <w:tcPr>
            <w:tcW w:type="dxa" w:w="1540"/>
            <w:vAlign w:val="center"/>
          </w:tcPr>
          <w:p w:rsidRDefault="004D6530" w:rsidP="009335E3" w:rsidR="00A56021" w:rsidRPr="00B85D67">
            <w:pPr>
              <w:jc w:val="right"/>
            </w:pPr>
            <w:r>
              <w:t>224.002,53</w:t>
            </w:r>
          </w:p>
        </w:tc>
      </w:tr>
      <w:tr w:rsidTr="009335E3" w:rsidR="00A56021" w:rsidRPr="00B85D67">
        <w:tc>
          <w:tcPr>
            <w:tcW w:type="dxa" w:w="660"/>
            <w:vAlign w:val="center"/>
          </w:tcPr>
          <w:p w:rsidRDefault="004D6530" w:rsidP="00B85D67" w:rsidR="00A56021" w:rsidRPr="00B85D67">
            <w:pPr>
              <w:jc w:val="center"/>
            </w:pPr>
            <w:r>
              <w:t>6.</w:t>
            </w:r>
          </w:p>
        </w:tc>
        <w:tc>
          <w:tcPr>
            <w:tcW w:type="dxa" w:w="6380"/>
          </w:tcPr>
          <w:p w:rsidRDefault="004D6530" w:rsidP="004D6530" w:rsidR="004D6530">
            <w:r>
              <w:t xml:space="preserve">HEP-Operator distribucijskog sustava d.o.o. Zagreb, Ulica grada Vukovara 37 (Elektra Zagreb, </w:t>
            </w:r>
            <w:r w:rsidR="00A56021" w:rsidRPr="00A56021">
              <w:t>Gundulićeva 32</w:t>
            </w:r>
            <w:r>
              <w:t xml:space="preserve">) </w:t>
            </w:r>
          </w:p>
          <w:p w:rsidRDefault="00A56021" w:rsidP="004D6530" w:rsidR="00A56021" w:rsidRPr="00A56021">
            <w:r w:rsidRPr="00A56021">
              <w:t>OIB:</w:t>
            </w:r>
            <w:r w:rsidR="004D6530">
              <w:t xml:space="preserve"> </w:t>
            </w:r>
            <w:r w:rsidRPr="00A56021">
              <w:t>46830600751</w:t>
            </w:r>
          </w:p>
        </w:tc>
        <w:tc>
          <w:tcPr>
            <w:tcW w:type="dxa" w:w="1540"/>
            <w:vAlign w:val="center"/>
          </w:tcPr>
          <w:p w:rsidRDefault="004D6530" w:rsidP="009335E3" w:rsidR="00A56021" w:rsidRPr="00B85D67">
            <w:pPr>
              <w:jc w:val="right"/>
            </w:pPr>
            <w:r>
              <w:t>5.780,48</w:t>
            </w:r>
          </w:p>
        </w:tc>
      </w:tr>
    </w:tbl>
    <w:p w:rsidRDefault="00B85D67" w:rsidP="00DF3E9A" w:rsidR="00B85D67"/>
    <w:p w:rsidRDefault="00B85D67" w:rsidP="00DF3E9A" w:rsidR="00B85D67" w:rsidRPr="0032121B"/>
    <w:p w:rsidRDefault="00102FA4" w:rsidP="001D2FA0" w:rsidR="00B96D53">
      <w:r>
        <w:tab/>
      </w:r>
    </w:p>
    <w:p w:rsidRDefault="00102FA4" w:rsidP="00B96D53" w:rsidR="00DF3E9A">
      <w:pPr>
        <w:ind w:firstLine="708"/>
      </w:pPr>
      <w:r>
        <w:lastRenderedPageBreak/>
        <w:t>II. Osporava se slijedeć</w:t>
      </w:r>
      <w:r w:rsidR="004D6530">
        <w:t>a</w:t>
      </w:r>
      <w:r>
        <w:t xml:space="preserve"> tražbin</w:t>
      </w:r>
      <w:r w:rsidR="004D6530">
        <w:t>a</w:t>
      </w:r>
      <w:r>
        <w:t>:</w:t>
      </w:r>
    </w:p>
    <w:p w:rsidRDefault="00B96D53" w:rsidP="00B96D53" w:rsidR="00B96D53">
      <w:pPr>
        <w:ind w:firstLine="708"/>
      </w:pPr>
    </w:p>
    <w:p w:rsidRDefault="00102FA4" w:rsidP="001D2FA0" w:rsidR="00102FA4" w:rsidRPr="00102FA4">
      <w:pPr>
        <w:rPr>
          <w:u w:val="single"/>
        </w:rPr>
      </w:pPr>
      <w:r>
        <w:tab/>
      </w:r>
      <w:r w:rsidR="004D6530">
        <w:rPr>
          <w:u w:val="single"/>
        </w:rPr>
        <w:t>2</w:t>
      </w:r>
      <w:r w:rsidRPr="00102FA4">
        <w:rPr>
          <w:u w:val="single"/>
        </w:rPr>
        <w:t>. viši isplatni red:</w:t>
      </w:r>
    </w:p>
    <w:p w:rsidRDefault="00B85D67" w:rsidP="00B85D67" w:rsidR="00B85D67" w:rsidRPr="00B85D67">
      <w:pPr>
        <w:jc w:val="both"/>
        <w:rPr>
          <w:bCs/>
        </w:rPr>
      </w:pPr>
      <w:r w:rsidRPr="00B85D67">
        <w:rPr>
          <w:bCs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460"/>
        <w:gridCol w:w="1460"/>
      </w:tblGrid>
      <w:tr w:rsidTr="008B1213" w:rsidR="00B85D67" w:rsidRPr="00B85D67">
        <w:tc>
          <w:tcPr>
            <w:tcW w:type="dxa" w:w="66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Rbr.</w:t>
            </w:r>
          </w:p>
        </w:tc>
        <w:tc>
          <w:tcPr>
            <w:tcW w:type="dxa" w:w="6460"/>
          </w:tcPr>
          <w:p w:rsidRDefault="00B85D67" w:rsidP="00B85D67" w:rsidR="00B85D67" w:rsidRPr="00B85D67">
            <w:pPr>
              <w:jc w:val="center"/>
              <w:rPr>
                <w:bCs/>
                <w:i/>
              </w:rPr>
            </w:pPr>
            <w:r w:rsidRPr="00B85D67">
              <w:rPr>
                <w:bCs/>
                <w:i/>
              </w:rPr>
              <w:t>VJEROVNIK</w:t>
            </w:r>
          </w:p>
        </w:tc>
        <w:tc>
          <w:tcPr>
            <w:tcW w:type="dxa" w:w="1460"/>
          </w:tcPr>
          <w:p w:rsidRDefault="00B85D67" w:rsidP="004D6530" w:rsidR="00B85D67" w:rsidRPr="00B85D67">
            <w:pPr>
              <w:jc w:val="center"/>
              <w:rPr>
                <w:bCs/>
                <w:i/>
              </w:rPr>
            </w:pPr>
            <w:r w:rsidRPr="00B85D67">
              <w:rPr>
                <w:bCs/>
                <w:i/>
              </w:rPr>
              <w:t>IZNOS (kn)</w:t>
            </w:r>
          </w:p>
        </w:tc>
      </w:tr>
      <w:tr w:rsidTr="008B1213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both"/>
              <w:rPr>
                <w:bCs/>
              </w:rPr>
            </w:pPr>
            <w:r w:rsidRPr="00B85D67">
              <w:rPr>
                <w:bCs/>
              </w:rPr>
              <w:t>1.</w:t>
            </w:r>
          </w:p>
        </w:tc>
        <w:tc>
          <w:tcPr>
            <w:tcW w:type="dxa" w:w="6460"/>
            <w:vAlign w:val="center"/>
          </w:tcPr>
          <w:p w:rsidRDefault="004D6530" w:rsidP="008B1213" w:rsidR="00B85D67" w:rsidRPr="00B85D67">
            <w:pPr>
              <w:jc w:val="both"/>
              <w:rPr>
                <w:bCs/>
              </w:rPr>
            </w:pPr>
            <w:r w:rsidRPr="004D6530">
              <w:rPr>
                <w:bCs/>
              </w:rPr>
              <w:t>RÖFIX d.o.o. DONJA PUŠĆA, POJATNO</w:t>
            </w:r>
            <w:r w:rsidR="008B1213">
              <w:rPr>
                <w:bCs/>
              </w:rPr>
              <w:t xml:space="preserve">, </w:t>
            </w:r>
            <w:r w:rsidRPr="004D6530">
              <w:rPr>
                <w:bCs/>
              </w:rPr>
              <w:t>OIB:</w:t>
            </w:r>
            <w:r w:rsidR="008B1213">
              <w:rPr>
                <w:bCs/>
              </w:rPr>
              <w:t xml:space="preserve"> </w:t>
            </w:r>
            <w:r w:rsidRPr="004D6530">
              <w:rPr>
                <w:bCs/>
              </w:rPr>
              <w:t>18346522436</w:t>
            </w:r>
          </w:p>
        </w:tc>
        <w:tc>
          <w:tcPr>
            <w:tcW w:type="dxa" w:w="1460"/>
            <w:vAlign w:val="center"/>
          </w:tcPr>
          <w:p w:rsidRDefault="004D6530" w:rsidP="004D6530" w:rsidR="00B85D67" w:rsidRPr="00B85D67">
            <w:pPr>
              <w:jc w:val="right"/>
              <w:rPr>
                <w:bCs/>
              </w:rPr>
            </w:pPr>
            <w:r>
              <w:rPr>
                <w:bCs/>
              </w:rPr>
              <w:t>22.000,00</w:t>
            </w:r>
          </w:p>
        </w:tc>
      </w:tr>
    </w:tbl>
    <w:p w:rsidRDefault="00102FA4" w:rsidP="00102FA4" w:rsidR="00102FA4">
      <w:pPr>
        <w:jc w:val="both"/>
        <w:rPr>
          <w:bCs/>
        </w:rPr>
      </w:pPr>
    </w:p>
    <w:p w:rsidRDefault="00102FA4" w:rsidP="00102FA4" w:rsidR="00102FA4">
      <w:pPr>
        <w:jc w:val="both"/>
        <w:rPr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 xml:space="preserve">III. Upućuje se vjerovnik čija je tražbina osporena da u roku od osam dana od </w:t>
      </w:r>
      <w:r>
        <w:rPr>
          <w:bCs/>
        </w:rPr>
        <w:t xml:space="preserve">primitka </w:t>
      </w:r>
      <w:r w:rsidRPr="00102FA4">
        <w:rPr>
          <w:bCs/>
        </w:rPr>
        <w:t xml:space="preserve">ovog rješenja pokrene parnicu protiv stečajnog dužnika radi utvrđivanja osnovanosti osporene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osam dana od primitka rješenja o upućivanju u parnicu jer će se u protivnom smatrati da je odustao od prava na vođenje parnice. </w:t>
      </w: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 w:rsidRPr="00102FA4">
      <w:pPr>
        <w:jc w:val="both"/>
        <w:rPr>
          <w:b/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="00B85D67">
        <w:rPr>
          <w:bCs/>
        </w:rPr>
        <w:t xml:space="preserve">U tablicu </w:t>
      </w:r>
      <w:r w:rsidRPr="00102FA4">
        <w:rPr>
          <w:bCs/>
        </w:rPr>
        <w:t xml:space="preserve">ispitanih tražbina </w:t>
      </w:r>
      <w:r w:rsidR="00B85D67">
        <w:rPr>
          <w:bCs/>
        </w:rPr>
        <w:t xml:space="preserve">sastavljenu </w:t>
      </w:r>
      <w:r w:rsidRPr="00102FA4">
        <w:rPr>
          <w:bCs/>
        </w:rPr>
        <w:t xml:space="preserve">sukladno članku 177. stavak 2. Stečajnog zakona </w:t>
      </w:r>
      <w:r w:rsidR="00B85D67">
        <w:rPr>
          <w:bCs/>
        </w:rPr>
        <w:t xml:space="preserve"> </w:t>
      </w:r>
      <w:r w:rsidR="00B85D67" w:rsidRPr="00B85D67">
        <w:rPr>
          <w:bCs/>
        </w:rPr>
        <w:t>Stečajnog zakona (NN 44/96, 29/99, 129/00, 123/03, 82/06, 116/10, 25/12, 133/12 i 45/13 – odluka Ustavnog suda; nastavno: SZ)</w:t>
      </w:r>
      <w:r w:rsidR="00B85D67">
        <w:rPr>
          <w:bCs/>
        </w:rPr>
        <w:t xml:space="preserve"> </w:t>
      </w:r>
      <w:r w:rsidRPr="00102FA4">
        <w:rPr>
          <w:bCs/>
        </w:rPr>
        <w:t xml:space="preserve">za svaku prijavljenu tražbinu uneseni </w:t>
      </w:r>
      <w:r w:rsidR="00B85D67">
        <w:rPr>
          <w:bCs/>
        </w:rPr>
        <w:t xml:space="preserve">su </w:t>
      </w:r>
      <w:r w:rsidRPr="00102FA4">
        <w:rPr>
          <w:bCs/>
        </w:rPr>
        <w:t>poda</w:t>
      </w:r>
      <w:r w:rsidR="00B85D67">
        <w:rPr>
          <w:bCs/>
        </w:rPr>
        <w:t>t</w:t>
      </w:r>
      <w:r w:rsidRPr="00102FA4">
        <w:rPr>
          <w:bCs/>
        </w:rPr>
        <w:t>ci o tome u kojoj je mjeri tražbina utvrđena odnosno osporena.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Tražbine pod točkom I. izreke, koje pripadaju prvom i drugom višem isplatnom redu (čl. 71. st. 1. i 2. SZ) stečajni upravitelj je priznao, u iznosima kako su navedeni, a nitko od nazočnih vjerovnika priznanje nije osporio</w:t>
      </w:r>
      <w:r w:rsidR="00B85D67">
        <w:rPr>
          <w:bCs/>
        </w:rPr>
        <w:t xml:space="preserve"> odnosno otklonio</w:t>
      </w:r>
      <w:r w:rsidRPr="00102FA4">
        <w:rPr>
          <w:bCs/>
        </w:rPr>
        <w:t>, stoga se iste prema članku 177. stavak 1. SZ smatraju utvrđenima.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Stečajni upravitelj osporio je tražbin</w:t>
      </w:r>
      <w:r w:rsidR="008B1213">
        <w:rPr>
          <w:bCs/>
        </w:rPr>
        <w:t>u</w:t>
      </w:r>
      <w:r w:rsidRPr="00102FA4">
        <w:rPr>
          <w:bCs/>
        </w:rPr>
        <w:t xml:space="preserve"> vjerovnika</w:t>
      </w:r>
      <w:r w:rsidR="008B1213">
        <w:rPr>
          <w:bCs/>
        </w:rPr>
        <w:t xml:space="preserve"> </w:t>
      </w:r>
      <w:r w:rsidR="008B1213" w:rsidRPr="008B1213">
        <w:rPr>
          <w:bCs/>
        </w:rPr>
        <w:t xml:space="preserve">RÖFIX d.o.o. </w:t>
      </w:r>
      <w:r w:rsidR="008B1213">
        <w:rPr>
          <w:bCs/>
        </w:rPr>
        <w:t>kao tražbinu</w:t>
      </w:r>
      <w:r w:rsidRPr="00102FA4">
        <w:rPr>
          <w:bCs/>
        </w:rPr>
        <w:t xml:space="preserve"> drugog višeg isplatnog reda</w:t>
      </w:r>
      <w:r w:rsidR="008B1213">
        <w:rPr>
          <w:bCs/>
        </w:rPr>
        <w:t>,</w:t>
      </w:r>
      <w:r w:rsidRPr="00102FA4">
        <w:rPr>
          <w:bCs/>
        </w:rPr>
        <w:t xml:space="preserve"> naveden</w:t>
      </w:r>
      <w:r w:rsidR="008B1213">
        <w:rPr>
          <w:bCs/>
        </w:rPr>
        <w:t>u</w:t>
      </w:r>
      <w:r w:rsidRPr="00102FA4">
        <w:rPr>
          <w:bCs/>
        </w:rPr>
        <w:t xml:space="preserve"> u stavku II. izreke rješenje, stoga </w:t>
      </w:r>
      <w:r w:rsidR="008B1213">
        <w:rPr>
          <w:bCs/>
        </w:rPr>
        <w:t>je</w:t>
      </w:r>
      <w:r w:rsidRPr="00102FA4">
        <w:rPr>
          <w:bCs/>
        </w:rPr>
        <w:t xml:space="preserve"> navedeni vjerovni</w:t>
      </w:r>
      <w:r w:rsidR="008B1213">
        <w:rPr>
          <w:bCs/>
        </w:rPr>
        <w:t xml:space="preserve">k </w:t>
      </w:r>
      <w:r w:rsidRPr="00102FA4">
        <w:rPr>
          <w:bCs/>
        </w:rPr>
        <w:t xml:space="preserve"> sukladno članku 178. stavak 1. SZ upućen put parnice radi utvrđenja osporen</w:t>
      </w:r>
      <w:r w:rsidR="008B1213">
        <w:rPr>
          <w:bCs/>
        </w:rPr>
        <w:t>e</w:t>
      </w:r>
      <w:r w:rsidRPr="00102FA4">
        <w:rPr>
          <w:bCs/>
        </w:rPr>
        <w:t xml:space="preserve"> tražbin</w:t>
      </w:r>
      <w:r w:rsidR="008B1213">
        <w:rPr>
          <w:bCs/>
        </w:rPr>
        <w:t>e</w:t>
      </w:r>
      <w:r w:rsidRPr="00102FA4">
        <w:rPr>
          <w:bCs/>
        </w:rPr>
        <w:t>, kako je to određeno stavkom III. izreke.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>
      <w:pPr>
        <w:jc w:val="both"/>
        <w:rPr>
          <w:bCs/>
        </w:rPr>
      </w:pPr>
      <w:r w:rsidRPr="00102FA4">
        <w:rPr>
          <w:bCs/>
        </w:rPr>
        <w:tab/>
        <w:t>Tražbin</w:t>
      </w:r>
      <w:r w:rsidR="000D0E8E">
        <w:rPr>
          <w:bCs/>
        </w:rPr>
        <w:t>a</w:t>
      </w:r>
      <w:r w:rsidRPr="00102FA4">
        <w:rPr>
          <w:bCs/>
        </w:rPr>
        <w:t xml:space="preserve"> vjerovnika </w:t>
      </w:r>
      <w:r w:rsidR="008B1213" w:rsidRPr="008B1213">
        <w:rPr>
          <w:bCs/>
        </w:rPr>
        <w:t>RÖFIX d.o.o.</w:t>
      </w:r>
      <w:r w:rsidR="008B1213">
        <w:rPr>
          <w:bCs/>
        </w:rPr>
        <w:t xml:space="preserve"> osporena je (djelomično) za iznos od 22.000,00 kn jer se radi o troškovima koji nisu dokumentirani.</w:t>
      </w:r>
    </w:p>
    <w:p w:rsidRDefault="008B1213" w:rsidP="00102FA4" w:rsidR="008B1213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Slijedom navedenog a temeljem članka 71. stavak 1. i 2., 177. stavak 1. i 2. i 178. stavak 1. i 6. SZ riješeno je kao u izreci.</w:t>
      </w:r>
    </w:p>
    <w:p w:rsidRDefault="001E4E5F" w:rsidP="001E4E5F" w:rsidR="001E4E5F" w:rsidRPr="0032121B">
      <w:pPr>
        <w:jc w:val="both"/>
      </w:pPr>
      <w:r w:rsidRPr="0032121B"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8B1213">
        <w:t xml:space="preserve">10. rujna </w:t>
      </w:r>
      <w:r w:rsidR="00EF2AC0" w:rsidRPr="0032121B">
        <w:t>201</w:t>
      </w:r>
      <w:r w:rsidR="00B85D67">
        <w:t>5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676A07" w:rsidRPr="0032121B">
        <w:tab/>
      </w:r>
    </w:p>
    <w:p w:rsidRDefault="00B96D53" w:rsidP="001E4E5F" w:rsidR="00B96D53">
      <w:pPr>
        <w:jc w:val="both"/>
      </w:pPr>
    </w:p>
    <w:p w:rsidRDefault="00B96D53" w:rsidP="001E4E5F" w:rsidR="00B96D53">
      <w:pPr>
        <w:jc w:val="both"/>
      </w:pPr>
    </w:p>
    <w:p w:rsidRDefault="001E4E5F" w:rsidP="001E4E5F" w:rsidR="001E4E5F" w:rsidRPr="0032121B">
      <w:pPr>
        <w:jc w:val="both"/>
      </w:pPr>
      <w:r w:rsidRPr="0032121B">
        <w:lastRenderedPageBreak/>
        <w:t>Pravna pouka:</w:t>
      </w:r>
    </w:p>
    <w:p w:rsidRDefault="00767483" w:rsidP="00767483" w:rsidR="00767483" w:rsidRPr="0032121B">
      <w:pPr>
        <w:jc w:val="both"/>
      </w:pPr>
      <w:r w:rsidRPr="0032121B">
        <w:t>Protiv ovog rješenja pravo na žalbu ima svaki vjerovnik u dijelu koji se tiče njegove prijavljene tražbine o</w:t>
      </w:r>
      <w:r w:rsidR="00E90960" w:rsidRPr="0032121B">
        <w:t xml:space="preserve">dnosno tražbine koju je osporio te stečajni upravitelj. </w:t>
      </w:r>
      <w:r w:rsidRPr="0032121B">
        <w:t xml:space="preserve">Žalba se podnosi </w:t>
      </w:r>
      <w:r w:rsidR="001141F9" w:rsidRPr="0032121B">
        <w:t xml:space="preserve">ovome sudu </w:t>
      </w:r>
      <w:r w:rsidRPr="0032121B">
        <w:t>u roku od 8 dana od dana dostave izvatka iz rješenja</w:t>
      </w:r>
      <w:r w:rsidR="001141F9" w:rsidRPr="0032121B">
        <w:t xml:space="preserve">. </w:t>
      </w:r>
    </w:p>
    <w:p w:rsidRDefault="00B96D53" w:rsidP="001E4E5F" w:rsidR="00B96D53">
      <w:pPr>
        <w:jc w:val="both"/>
      </w:pPr>
    </w:p>
    <w:p w:rsidRDefault="00B96D53" w:rsidP="001E4E5F" w:rsidR="00B96D53">
      <w:pPr>
        <w:jc w:val="both"/>
      </w:pPr>
    </w:p>
    <w:p w:rsidRDefault="00B96D53" w:rsidP="001E4E5F" w:rsidR="00B96D5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B96D53" w:rsidP="001E4E5F" w:rsidR="00B96D5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B96D53" w:rsidP="001E4E5F" w:rsidR="00B96D53">
      <w:pPr>
        <w:jc w:val="both"/>
      </w:pPr>
    </w:p>
    <w:p w:rsidRDefault="00B96D53" w:rsidP="001E4E5F" w:rsidR="00B96D53">
      <w:pPr>
        <w:jc w:val="both"/>
      </w:pPr>
    </w:p>
    <w:p w:rsidRDefault="001E4E5F" w:rsidP="001E4E5F" w:rsidR="001E4E5F" w:rsidRPr="0032121B">
      <w:pPr>
        <w:jc w:val="both"/>
      </w:pPr>
      <w:r w:rsidRPr="0032121B">
        <w:t>DNA:</w:t>
      </w:r>
    </w:p>
    <w:p w:rsidRDefault="005E772C" w:rsidP="001E4E5F" w:rsidR="00D373D4" w:rsidRPr="0032121B">
      <w:pPr>
        <w:jc w:val="both"/>
      </w:pPr>
      <w:r w:rsidRPr="0032121B">
        <w:t>1</w:t>
      </w:r>
      <w:r w:rsidR="0003267D" w:rsidRPr="0032121B">
        <w:t xml:space="preserve">. </w:t>
      </w:r>
      <w:r w:rsidR="00B6554E" w:rsidRPr="0032121B">
        <w:t>Stečajnom upravitelju</w:t>
      </w:r>
      <w:r w:rsidR="00B85D67">
        <w:t>, osobno</w:t>
      </w:r>
    </w:p>
    <w:p w:rsidRDefault="005E772C" w:rsidP="001E4E5F" w:rsidR="00D373D4" w:rsidRPr="0032121B">
      <w:pPr>
        <w:jc w:val="both"/>
      </w:pPr>
      <w:r w:rsidRPr="0032121B">
        <w:t>2</w:t>
      </w:r>
      <w:r w:rsidR="00D373D4" w:rsidRPr="0032121B">
        <w:t xml:space="preserve">. </w:t>
      </w:r>
      <w:r w:rsidR="008B1213" w:rsidRPr="008B1213">
        <w:t xml:space="preserve">RÖFIX d.o.o. DONJA PUŠĆA, </w:t>
      </w:r>
      <w:r w:rsidR="008B1213">
        <w:t>Pojatno, Ulica Lusci 3 (rj. u cijelosti)</w:t>
      </w:r>
    </w:p>
    <w:p w:rsidRDefault="005E772C" w:rsidP="00EB1EE5" w:rsidR="00C34FDD">
      <w:pPr>
        <w:jc w:val="both"/>
      </w:pPr>
      <w:r w:rsidRPr="0032121B">
        <w:t>3</w:t>
      </w:r>
      <w:r w:rsidR="00767483" w:rsidRPr="0032121B">
        <w:t xml:space="preserve">. </w:t>
      </w:r>
      <w:r w:rsidR="00B85D67">
        <w:t>e-</w:t>
      </w:r>
      <w:r w:rsidR="00767483" w:rsidRPr="0032121B">
        <w:t>Oglasna ploča</w:t>
      </w:r>
    </w:p>
    <w:p w:rsidRDefault="00B85D67" w:rsidP="00EB1EE5" w:rsidR="00B85D67">
      <w:pPr>
        <w:jc w:val="both"/>
      </w:pPr>
    </w:p>
    <w:p w:rsidRDefault="00B85D67" w:rsidP="00EB1EE5" w:rsidR="00B85D67" w:rsidRPr="00B96D53">
      <w:pPr>
        <w:jc w:val="both"/>
        <w:rPr>
          <w:color w:themeColor="background1" w:val="FFFFFF"/>
          <w:sz w:val="22"/>
          <w:szCs w:val="22"/>
        </w:rPr>
      </w:pPr>
      <w:r w:rsidRPr="00B96D53">
        <w:rPr>
          <w:color w:themeColor="background1" w:val="FFFFFF"/>
          <w:sz w:val="22"/>
          <w:szCs w:val="22"/>
        </w:rPr>
        <w:t>NK:</w:t>
      </w:r>
    </w:p>
    <w:p w:rsidRDefault="00B85D67" w:rsidP="00EB1EE5" w:rsidR="00B85D67" w:rsidRPr="00B96D53">
      <w:pPr>
        <w:jc w:val="both"/>
        <w:rPr>
          <w:color w:themeColor="background1" w:val="FFFFFF"/>
          <w:sz w:val="22"/>
          <w:szCs w:val="22"/>
        </w:rPr>
      </w:pPr>
      <w:r w:rsidRPr="00B96D53">
        <w:rPr>
          <w:color w:themeColor="background1" w:val="FFFFFF"/>
          <w:sz w:val="22"/>
          <w:szCs w:val="22"/>
        </w:rPr>
        <w:t>1. Nepravomoćno</w:t>
      </w:r>
    </w:p>
    <w:p w:rsidRDefault="00B85D67" w:rsidP="00EB1EE5" w:rsidR="00B85D67" w:rsidRPr="00B96D53">
      <w:pPr>
        <w:jc w:val="both"/>
        <w:rPr>
          <w:color w:themeColor="background1" w:val="FFFFFF"/>
          <w:sz w:val="22"/>
          <w:szCs w:val="22"/>
        </w:rPr>
      </w:pPr>
      <w:r w:rsidRPr="00B96D53">
        <w:rPr>
          <w:color w:themeColor="background1" w:val="FFFFFF"/>
          <w:sz w:val="22"/>
          <w:szCs w:val="22"/>
        </w:rPr>
        <w:t>2. kal. 6 mj.</w:t>
      </w:r>
    </w:p>
    <w:p w:rsidRDefault="00B85D67" w:rsidP="00EB1EE5" w:rsidR="00B85D67" w:rsidRPr="00B96D53">
      <w:pPr>
        <w:jc w:val="both"/>
        <w:rPr>
          <w:color w:themeColor="background1" w:val="FFFFFF"/>
          <w:sz w:val="22"/>
          <w:szCs w:val="22"/>
        </w:rPr>
      </w:pPr>
    </w:p>
    <w:p w:rsidRDefault="00B85D67" w:rsidP="00EB1EE5" w:rsidR="00B85D67" w:rsidRPr="00B96D53">
      <w:pPr>
        <w:jc w:val="both"/>
        <w:rPr>
          <w:color w:themeColor="background1" w:val="FFFFFF"/>
          <w:sz w:val="22"/>
          <w:szCs w:val="22"/>
        </w:rPr>
      </w:pPr>
      <w:r w:rsidRPr="00B96D53">
        <w:rPr>
          <w:color w:themeColor="background1" w:val="FFFFFF"/>
          <w:sz w:val="22"/>
          <w:szCs w:val="22"/>
        </w:rPr>
        <w:t xml:space="preserve">                      Z, </w:t>
      </w:r>
      <w:r w:rsidRPr="00B96D53">
        <w:rPr>
          <w:color w:themeColor="background1" w:val="FFFFFF"/>
          <w:sz w:val="22"/>
          <w:szCs w:val="22"/>
        </w:rPr>
        <w:fldChar w:fldCharType="begin"/>
      </w:r>
      <w:r w:rsidRPr="00B96D53">
        <w:rPr>
          <w:color w:themeColor="background1" w:val="FFFFFF"/>
          <w:sz w:val="22"/>
          <w:szCs w:val="22"/>
        </w:rPr>
        <w:instrText xml:space="preserve"> TIME \@ "d.M.yy." </w:instrText>
      </w:r>
      <w:r w:rsidRPr="00B96D53">
        <w:rPr>
          <w:color w:themeColor="background1" w:val="FFFFFF"/>
          <w:sz w:val="22"/>
          <w:szCs w:val="22"/>
        </w:rPr>
        <w:fldChar w:fldCharType="separate"/>
      </w:r>
      <w:r w:rsidR="00FB6598">
        <w:rPr>
          <w:noProof/>
          <w:color w:themeColor="background1" w:val="FFFFFF"/>
          <w:sz w:val="22"/>
          <w:szCs w:val="22"/>
        </w:rPr>
        <w:t>20.10.15.</w:t>
      </w:r>
      <w:r w:rsidRPr="00B96D53">
        <w:rPr>
          <w:color w:themeColor="background1" w:val="FFFFFF"/>
          <w:sz w:val="22"/>
          <w:szCs w:val="22"/>
        </w:rPr>
        <w:fldChar w:fldCharType="end"/>
      </w:r>
      <w:r w:rsidRPr="00B96D53">
        <w:rPr>
          <w:color w:themeColor="background1" w:val="FFFFFF"/>
          <w:sz w:val="22"/>
          <w:szCs w:val="22"/>
        </w:rPr>
        <w:t xml:space="preserve">  Sudac:</w:t>
      </w:r>
    </w:p>
    <w:sectPr w:rsidSect="00FB64FF" w:rsidR="00B85D67" w:rsidRPr="00B96D53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E55" w:rsidR="00DD7E55">
      <w:r>
        <w:separator/>
      </w:r>
    </w:p>
  </w:endnote>
  <w:endnote w:id="0" w:type="continuationSeparator">
    <w:p w:rsidRDefault="00DD7E55" w:rsidR="00DD7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E55" w:rsidR="00DD7E55">
      <w:r>
        <w:separator/>
      </w:r>
    </w:p>
  </w:footnote>
  <w:footnote w:id="0" w:type="continuationSeparator">
    <w:p w:rsidRDefault="00DD7E55" w:rsidR="00DD7E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FB6598">
      <w:rPr>
        <w:rStyle w:val="Brojstranice"/>
        <w:rFonts w:cs="Times New Roman"/>
        <w:noProof/>
        <w:sz w:val="22"/>
        <w:szCs w:val="22"/>
      </w:rPr>
      <w:t>3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456FFC">
      <w:rPr>
        <w:rFonts w:cs="Times New Roman"/>
        <w:sz w:val="22"/>
        <w:szCs w:val="22"/>
      </w:rPr>
      <w:t>97/15</w:t>
    </w:r>
    <w:r w:rsidR="00B96D53">
      <w:rPr>
        <w:rFonts w:cs="Times New Roman"/>
        <w:sz w:val="22"/>
        <w:szCs w:val="22"/>
      </w:rPr>
      <w:t>-4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FFC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0E8E"/>
    <w:rsid w:val="000D34A4"/>
    <w:rsid w:val="000D642A"/>
    <w:rsid w:val="000E786A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405993"/>
    <w:rsid w:val="00413263"/>
    <w:rsid w:val="00421DF0"/>
    <w:rsid w:val="004233F7"/>
    <w:rsid w:val="00435DB6"/>
    <w:rsid w:val="00446967"/>
    <w:rsid w:val="00456FFC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D6530"/>
    <w:rsid w:val="004E0BFA"/>
    <w:rsid w:val="0050243E"/>
    <w:rsid w:val="005272EF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1213"/>
    <w:rsid w:val="008B2551"/>
    <w:rsid w:val="008F569D"/>
    <w:rsid w:val="0090223B"/>
    <w:rsid w:val="00902FE2"/>
    <w:rsid w:val="009335E3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021"/>
    <w:rsid w:val="00A56F4A"/>
    <w:rsid w:val="00A709F0"/>
    <w:rsid w:val="00A936D7"/>
    <w:rsid w:val="00AA0C7F"/>
    <w:rsid w:val="00AB314A"/>
    <w:rsid w:val="00AC4626"/>
    <w:rsid w:val="00AD14C3"/>
    <w:rsid w:val="00AE0DDB"/>
    <w:rsid w:val="00AF69D0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96D53"/>
    <w:rsid w:val="00BB128D"/>
    <w:rsid w:val="00BB40FF"/>
    <w:rsid w:val="00BC01F7"/>
    <w:rsid w:val="00BF3CF4"/>
    <w:rsid w:val="00C16795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D7E55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EF7D05"/>
    <w:rsid w:val="00F06F7D"/>
    <w:rsid w:val="00F206F2"/>
    <w:rsid w:val="00F257A7"/>
    <w:rsid w:val="00F849E3"/>
    <w:rsid w:val="00FB64FF"/>
    <w:rsid w:val="00FB6598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B6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B6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2015.</izvorni_sadrzaj>
    <derivirana_varijabla naziv="DomainObject.Predmet.DatumOsnivanja_1">30.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St-97/2015</izvorni_sadrzaj>
    <derivirana_varijabla naziv="DomainObject.Predmet.OznakaBroj_1">St-97/2015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 ZAPREŠIĆ d.o.o.</izvorni_sadrzaj>
    <derivirana_varijabla naziv="DomainObject.Predmet.ProtustrankaFormated_1">  SP ZAPREŠIĆ d.o.o.</derivirana_varijabla>
  </DomainObject.Predmet.ProtustrankaFormated>
  <DomainObject.Predmet.ProtustrankaFormatedOIB>
    <izvorni_sadrzaj>  SP ZAPREŠIĆ d.o.o., OIB 67300066811</izvorni_sadrzaj>
    <derivirana_varijabla naziv="DomainObject.Predmet.ProtustrankaFormatedOIB_1">  SP ZAPREŠIĆ d.o.o., OIB 67300066811</derivirana_varijabla>
  </DomainObject.Predmet.ProtustrankaFormatedOIB>
  <DomainObject.Predmet.ProtustrankaFormatedWithAdress>
    <izvorni_sadrzaj> SP ZAPREŠIĆ d.o.o., Maršala Tita 118, 10290 Zaprešić</izvorni_sadrzaj>
    <derivirana_varijabla naziv="DomainObject.Predmet.ProtustrankaFormatedWithAdress_1"> SP ZAPREŠIĆ d.o.o., Maršala Tita 118, 10290 Zaprešić</derivirana_varijabla>
  </DomainObject.Predmet.ProtustrankaFormatedWithAdress>
  <DomainObject.Predmet.ProtustrankaFormatedWithAdressOIB>
    <izvorni_sadrzaj> SP ZAPREŠIĆ d.o.o., OIB 67300066811, Maršala Tita 118, 10290 Zaprešić</izvorni_sadrzaj>
    <derivirana_varijabla naziv="DomainObject.Predmet.ProtustrankaFormatedWithAdressOIB_1"> SP ZAPREŠIĆ d.o.o., OIB 67300066811, Maršala Tita 118, 10290 Zaprešić</derivirana_varijabla>
  </DomainObject.Predmet.ProtustrankaFormatedWithAdressOIB>
  <DomainObject.Predmet.ProtustrankaWithAdress>
    <izvorni_sadrzaj>SP ZAPREŠIĆ d.o.o. Maršala Tita 118, 10290 Zaprešić</izvorni_sadrzaj>
    <derivirana_varijabla naziv="DomainObject.Predmet.ProtustrankaWithAdress_1">SP ZAPREŠIĆ d.o.o. Maršala Tita 118, 10290 Zaprešić</derivirana_varijabla>
  </DomainObject.Predmet.ProtustrankaWithAdress>
  <DomainObject.Predmet.ProtustrankaWithAdressOIB>
    <izvorni_sadrzaj>SP ZAPREŠIĆ d.o.o., OIB 67300066811, Maršala Tita 118, 10290 Zaprešić</izvorni_sadrzaj>
    <derivirana_varijabla naziv="DomainObject.Predmet.ProtustrankaWithAdressOIB_1">SP ZAPREŠIĆ d.o.o., OIB 67300066811, Maršala Tita 118, 10290 Zaprešić</derivirana_varijabla>
  </DomainObject.Predmet.ProtustrankaWithAdressOIB>
  <DomainObject.Predmet.ProtustrankaNazivFormated>
    <izvorni_sadrzaj>SP ZAPREŠIĆ d.o.o.</izvorni_sadrzaj>
    <derivirana_varijabla naziv="DomainObject.Predmet.ProtustrankaNazivFormated_1">SP ZAPREŠIĆ d.o.o.</derivirana_varijabla>
  </DomainObject.Predmet.ProtustrankaNazivFormated>
  <DomainObject.Predmet.ProtustrankaNazivFormatedOIB>
    <izvorni_sadrzaj>SP ZAPREŠIĆ d.o.o., OIB 67300066811</izvorni_sadrzaj>
    <derivirana_varijabla naziv="DomainObject.Predmet.ProtustrankaNazivFormatedOIB_1">SP ZAPREŠIĆ d.o.o., OIB 67300066811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zastupanog po punomoćniku Boris Anišić</izvorni_sadrzaj>
    <derivirana_varijabla naziv="DomainObject.Predmet.StrankaFormated_1">  RÖFIX d.o.o. zastupanog po punomoćniku Boris Anišić</derivirana_varijabla>
  </DomainObject.Predmet.StrankaFormated>
  <DomainObject.Predmet.StrankaFormatedOIB>
    <izvorni_sadrzaj>  RÖFIX d.o.o., OIB 18346522436 zastupanog po punomoćniku Boris Anišić</izvorni_sadrzaj>
    <derivirana_varijabla naziv="DomainObject.Predmet.StrankaFormatedOIB_1">  RÖFIX d.o.o., OIB 18346522436 zastupanog po punomoćniku Boris Anišić</derivirana_varijabla>
  </DomainObject.Predmet.StrankaFormatedOIB>
  <DomainObject.Predmet.StrankaFormatedWithAdress>
    <izvorni_sadrzaj> RÖFIX d.o.o., Pojatno, Ulica Lusci 3, 10290 Donja Pušća zastupanog po punomoćniku Boris Anišić</izvorni_sadrzaj>
    <derivirana_varijabla naziv="DomainObject.Predmet.StrankaFormatedWithAdress_1"> RÖFIX d.o.o., Pojatno, Ulica Lusci 3, 10290 Donja Pušća zastupanog po punomoćniku Boris Anišić</derivirana_varijabla>
  </DomainObject.Predmet.StrankaFormatedWithAdress>
  <DomainObject.Predmet.StrankaFormatedWithAdressOIB>
    <izvorni_sadrzaj> RÖFIX d.o.o., OIB 18346522436, Pojatno, Ulica Lusci 3, 10290 Donja Pušća zastupanog po punomoćniku Boris Anišić</izvorni_sadrzaj>
    <derivirana_varijabla naziv="DomainObject.Predmet.StrankaFormatedWithAdressOIB_1"> RÖFIX d.o.o., OIB 18346522436, Pojatno, Ulica Lusci 3, 10290 Donja Pušća zastupanog po punomoćniku Boris Anišić</derivirana_varijabla>
  </DomainObject.Predmet.StrankaFormatedWithAdressOIB>
  <DomainObject.Predmet.StrankaWithAdress>
    <izvorni_sadrzaj>RÖFIX d.o.o. Pojatno, Ulica Lusci 3,10290 Donja Pušća</izvorni_sadrzaj>
    <derivirana_varijabla naziv="DomainObject.Predmet.StrankaWithAdress_1">RÖFIX d.o.o. Pojatno, Ulica Lusci 3,10290 Donja Pušća</derivirana_varijabla>
  </DomainObject.Predmet.StrankaWithAdress>
  <DomainObject.Predmet.StrankaWithAdressOIB>
    <izvorni_sadrzaj>RÖFIX d.o.o., OIB 18346522436, Pojatno, Ulica Lusci 3,10290 Donja Pušća</izvorni_sadrzaj>
    <derivirana_varijabla naziv="DomainObject.Predmet.StrankaWithAdressOIB_1">RÖFIX d.o.o., OIB 18346522436, Pojatno, Ulica Lusci 3,10290 Donja Pušća</derivirana_varijabla>
  </DomainObject.Predmet.StrankaWithAdressOIB>
  <DomainObject.Predmet.StrankaNazivFormated>
    <izvorni_sadrzaj>RÖFIX d.o.o.</izvorni_sadrzaj>
    <derivirana_varijabla naziv="DomainObject.Predmet.StrankaNazivFormated_1">RÖFIX d.o.o.</derivirana_varijabla>
  </DomainObject.Predmet.StrankaNazivFormated>
  <DomainObject.Predmet.StrankaNazivFormatedOIB>
    <izvorni_sadrzaj>RÖFIX d.o.o., OIB 18346522436</izvorni_sadrzaj>
    <derivirana_varijabla naziv="DomainObject.Predmet.StrankaNazivFormatedOIB_1">RÖFIX d.o.o., OIB 18346522436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RÖFIX d.o.o. zastupanog po punomoćniku Boris Anišić</item>
    </izvorni_sadrzaj>
    <derivirana_varijabla naziv="DomainObject.Predmet.StrankaListFormated_1">
      <item>RÖFIX d.o.o. zastupanog po punomoćniku Boris Anišić</item>
    </derivirana_varijabla>
  </DomainObject.Predmet.StrankaListFormated>
  <DomainObject.Predmet.StrankaListFormatedOIB>
    <izvorni_sadrzaj>
      <item>RÖFIX d.o.o., OIB 18346522436 zastupanog po punomoćniku Boris Anišić</item>
    </izvorni_sadrzaj>
    <derivirana_varijabla naziv="DomainObject.Predmet.StrankaListFormatedOIB_1">
      <item>RÖFIX d.o.o., OIB 18346522436 zastupanog po punomoćniku Boris Anišić</item>
    </derivirana_varijabla>
  </DomainObject.Predmet.StrankaListFormatedOIB>
  <DomainObject.Predmet.StrankaListFormatedWithAdress>
    <izvorni_sadrzaj>
      <item>RÖFIX d.o.o., Pojatno, Ulica Lusci 3, 10290 Donja Pušća zastupanog po punomoćniku Boris Anišić</item>
    </izvorni_sadrzaj>
    <derivirana_varijabla naziv="DomainObject.Predmet.StrankaListFormatedWithAdress_1">
      <item>RÖFIX d.o.o., Pojatno, Ulica Lusci 3, 10290 Donja Pušća zastupanog po punomoćniku Boris Anišić</item>
    </derivirana_varijabla>
  </DomainObject.Predmet.StrankaListFormatedWithAdress>
  <DomainObject.Predmet.StrankaListFormatedWithAdressOIB>
    <izvorni_sadrzaj>
      <item>RÖFIX d.o.o., OIB 18346522436, Pojatno, Ulica Lusci 3, 10290 Donja Pušća zastupanog po punomoćniku Boris Anišić</item>
    </izvorni_sadrzaj>
    <derivirana_varijabla naziv="DomainObject.Predmet.StrankaListFormatedWithAdressOIB_1">
      <item>RÖFIX d.o.o., OIB 18346522436, Pojatno, Ulica Lusci 3, 10290 Donja Pušća zastupanog po punomoćniku Boris Anišić</item>
    </derivirana_varijabla>
  </DomainObject.Predmet.StrankaListFormatedWithAdressOIB>
  <DomainObject.Predmet.StrankaListNazivFormated>
    <izvorni_sadrzaj>
      <item>RÖFIX d.o.o.</item>
    </izvorni_sadrzaj>
    <derivirana_varijabla naziv="DomainObject.Predmet.StrankaListNazivFormated_1">
      <item>RÖFIX d.o.o.</item>
    </derivirana_varijabla>
  </DomainObject.Predmet.StrankaListNazivFormated>
  <DomainObject.Predmet.StrankaListNazivFormatedOIB>
    <izvorni_sadrzaj>
      <item>RÖFIX d.o.o., OIB 18346522436</item>
    </izvorni_sadrzaj>
    <derivirana_varijabla naziv="DomainObject.Predmet.StrankaListNazivFormatedOIB_1">
      <item>RÖFIX d.o.o., OIB 18346522436</item>
    </derivirana_varijabla>
  </DomainObject.Predmet.StrankaListNazivFormatedOIB>
  <DomainObject.Predmet.ProtuStrankaListFormated>
    <izvorni_sadrzaj>
      <item>SP ZAPREŠIĆ d.o.o.</item>
    </izvorni_sadrzaj>
    <derivirana_varijabla naziv="DomainObject.Predmet.ProtuStrankaListFormated_1">
      <item>SP ZAPREŠIĆ d.o.o.</item>
    </derivirana_varijabla>
  </DomainObject.Predmet.ProtuStrankaListFormated>
  <DomainObject.Predmet.ProtuStrankaListFormatedOIB>
    <izvorni_sadrzaj>
      <item>SP ZAPREŠIĆ d.o.o., OIB 67300066811</item>
    </izvorni_sadrzaj>
    <derivirana_varijabla naziv="DomainObject.Predmet.ProtuStrankaListFormatedOIB_1">
      <item>SP ZAPREŠIĆ d.o.o., OIB 67300066811</item>
    </derivirana_varijabla>
  </DomainObject.Predmet.ProtuStrankaListFormatedOIB>
  <DomainObject.Predmet.ProtuStrankaListFormatedWithAdress>
    <izvorni_sadrzaj>
      <item>SP ZAPREŠIĆ d.o.o., Maršala Tita 118, 10290 Zaprešić</item>
    </izvorni_sadrzaj>
    <derivirana_varijabla naziv="DomainObject.Predmet.ProtuStrankaListFormatedWithAdress_1">
      <item>SP ZAPREŠIĆ d.o.o., Maršala Tita 118, 10290 Zaprešić</item>
    </derivirana_varijabla>
  </DomainObject.Predmet.ProtuStrankaListFormatedWithAdress>
  <DomainObject.Predmet.ProtuStrankaListFormatedWithAdressOIB>
    <izvorni_sadrzaj>
      <item>SP ZAPREŠIĆ d.o.o., OIB 67300066811, Maršala Tita 118, 10290 Zaprešić</item>
    </izvorni_sadrzaj>
    <derivirana_varijabla naziv="DomainObject.Predmet.ProtuStrankaListFormatedWithAdressOIB_1">
      <item>SP ZAPREŠIĆ d.o.o., OIB 67300066811, Maršala Tita 118, 10290 Zaprešić</item>
    </derivirana_varijabla>
  </DomainObject.Predmet.ProtuStrankaListFormatedWithAdressOIB>
  <DomainObject.Predmet.ProtuStrankaListNazivFormated>
    <izvorni_sadrzaj>
      <item>SP ZAPREŠIĆ d.o.o.</item>
    </izvorni_sadrzaj>
    <derivirana_varijabla naziv="DomainObject.Predmet.ProtuStrankaListNazivFormated_1">
      <item>SP ZAPREŠIĆ d.o.o.</item>
    </derivirana_varijabla>
  </DomainObject.Predmet.ProtuStrankaListNazivFormated>
  <DomainObject.Predmet.ProtuStrankaListNazivFormatedOIB>
    <izvorni_sadrzaj>
      <item>SP ZAPREŠIĆ d.o.o., OIB 67300066811</item>
    </izvorni_sadrzaj>
    <derivirana_varijabla naziv="DomainObject.Predmet.ProtuStrankaListNazivFormatedOIB_1">
      <item>SP ZAPREŠIĆ d.o.o., OIB 67300066811</item>
    </derivirana_varijabla>
  </DomainObject.Predmet.ProtuStrankaListNazivFormatedOIB>
  <DomainObject.Predmet.OstaliListFormated>
    <izvorni_sadrzaj>
      <item>Boris Anišić punomoćnik sudionika u postupku RÖFIX d.o.o.</item>
      <item>Zoran Mihajlović</item>
    </izvorni_sadrzaj>
    <derivirana_varijabla naziv="DomainObject.Predmet.OstaliListFormated_1">
      <item>Boris Anišić punomoćnik sudionika u postupku RÖFIX d.o.o.</item>
      <item>Zoran Mihajlović</item>
    </derivirana_varijabla>
  </DomainObject.Predmet.OstaliListFormated>
  <DomainObject.Predmet.OstaliListFormatedOIB>
    <izvorni_sadrzaj>
      <item>Boris Anišić, OIB 87537034116 punomoćnik sudionika u postupku RÖFIX d.o.o.</item>
      <item>Zoran Mihajlović, OIB 60407042502</item>
    </izvorni_sadrzaj>
    <derivirana_varijabla naziv="DomainObject.Predmet.OstaliListFormatedOIB_1">
      <item>Boris Anišić, OIB 87537034116 punomoćnik sudionika u postupku RÖFIX d.o.o.</item>
      <item>Zoran Mihajlović, OIB 60407042502</item>
    </derivirana_varijabla>
  </DomainObject.Predmet.OstaliListFormatedOIB>
  <DomainObject.Predmet.OstaliListFormatedWithAdress>
    <izvorni_sadrzaj>
      <item>Boris Anišić, Ilica 191 b, 10000 Zagreb punomoćnik sudionika u postupku RÖFIX d.o.o.</item>
      <item>Zoran Mihajlović, Rendićeva 31, 10000 Zagreb</item>
    </izvorni_sadrzaj>
    <derivirana_varijabla naziv="DomainObject.Predmet.OstaliListFormatedWithAdress_1">
      <item>Boris Anišić, Ilica 191 b, 10000 Zagreb punomoćnik sudionika u postupku RÖFIX d.o.o.</item>
      <item>Zoran Mihajlović, Rendićeva 31, 10000 Zagreb</item>
    </derivirana_varijabla>
  </DomainObject.Predmet.OstaliListFormatedWithAdress>
  <DomainObject.Predmet.OstaliListFormatedWithAdressOIB>
    <izvorni_sadrzaj>
      <item>Boris Anišić, OIB 87537034116, Ilica 191 b, 10000 Zagreb punomoćnik sudionika u postupku RÖFIX d.o.o.</item>
      <item>Zoran Mihajlović, OIB 60407042502, Rendićeva 31, 10000 Zagreb</item>
    </izvorni_sadrzaj>
    <derivirana_varijabla naziv="DomainObject.Predmet.OstaliListFormatedWithAdressOIB_1">
      <item>Boris Anišić, OIB 87537034116, Ilica 191 b, 10000 Zagreb punomoćnik sudionika u postupku RÖFIX d.o.o.</item>
      <item>Zoran Mihajlović, OIB 60407042502, Rendićeva 31, 10000 Zagreb</item>
    </derivirana_varijabla>
  </DomainObject.Predmet.OstaliListFormatedWithAdressOIB>
  <DomainObject.Predmet.OstaliListNazivFormated>
    <izvorni_sadrzaj>
      <item>Boris Anišić</item>
      <item>Zoran Mihajlović</item>
    </izvorni_sadrzaj>
    <derivirana_varijabla naziv="DomainObject.Predmet.OstaliListNazivFormated_1">
      <item>Boris Anišić</item>
      <item>Zoran Mihajlović</item>
    </derivirana_varijabla>
  </DomainObject.Predmet.OstaliListNazivFormated>
  <DomainObject.Predmet.OstaliListNazivFormatedOIB>
    <izvorni_sadrzaj>
      <item>Boris Anišić, OIB 87537034116</item>
      <item>Zoran Mihajlović, OIB 60407042502</item>
    </izvorni_sadrzaj>
    <derivirana_varijabla naziv="DomainObject.Predmet.OstaliListNazivFormatedOIB_1">
      <item>Boris Anišić, OIB 87537034116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</izvorni_sadrzaj>
    <derivirana_varijabla naziv="DomainObject.Predmet.StrankaIDrugi_1">RÖFIX d.o.o.</derivirana_varijabla>
  </DomainObject.Predmet.StrankaIDrugi>
  <DomainObject.Predmet.ProtustrankaIDrugi>
    <izvorni_sadrzaj>SP ZAPREŠIĆ d.o.o.</izvorni_sadrzaj>
    <derivirana_varijabla naziv="DomainObject.Predmet.ProtustrankaIDrugi_1">SP ZAPREŠIĆ d.o.o.</derivirana_varijabla>
  </DomainObject.Predmet.ProtustrankaIDrugi>
  <DomainObject.Predmet.StrankaIDrugiAdressOIB>
    <izvorni_sadrzaj>RÖFIX d.o.o., OIB 18346522436, Pojatno, Ulica Lusci 3, 10290 Donja Pušća</izvorni_sadrzaj>
    <derivirana_varijabla naziv="DomainObject.Predmet.StrankaIDrugiAdressOIB_1">RÖFIX d.o.o., OIB 18346522436, Pojatno, Ulica Lusci 3, 10290 Donja Pušća</derivirana_varijabla>
  </DomainObject.Predmet.StrankaIDrugiAdressOIB>
  <DomainObject.Predmet.ProtustrankaIDrugiAdressOIB>
    <izvorni_sadrzaj>SP ZAPREŠIĆ d.o.o., OIB 67300066811, Maršala Tita 118, 10290 Zaprešić</izvorni_sadrzaj>
    <derivirana_varijabla naziv="DomainObject.Predmet.ProtustrankaIDrugiAdressOIB_1">SP ZAPREŠIĆ d.o.o., OIB 67300066811, Maršala Tita 118,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 ZAPREŠIĆ d.o.o.</item>
      <item>RÖFIX d.o.o.</item>
      <item>Boris Anišić</item>
      <item>Zoran Mihajlović</item>
    </izvorni_sadrzaj>
    <derivirana_varijabla naziv="DomainObject.Predmet.SudioniciListNaziv_1">
      <item>SP ZAPREŠIĆ d.o.o.</item>
      <item>RÖFIX d.o.o.</item>
      <item>Boris Anišić</item>
      <item>Zoran Mihajlović</item>
    </derivirana_varijabla>
  </DomainObject.Predmet.SudioniciListNaziv>
  <DomainObject.Predmet.SudioniciListAdressOIB>
    <izvorni_sadrzaj>
      <item>SP ZAPREŠIĆ d.o.o., OIB 67300066811, Maršala Tita 118,10290 Zaprešić</item>
      <item>RÖFIX d.o.o., OIB 18346522436, Pojatno, Ulica Lusci 3,10290 Donja Pušća</item>
      <item>Boris Anišić, OIB 87537034116, Ilica 191 b,10000 Zagreb</item>
      <item>Zoran Mihajlović, OIB 60407042502, Rendićeva 31,10000 Zagreb</item>
    </izvorni_sadrzaj>
    <derivirana_varijabla naziv="DomainObject.Predmet.SudioniciListAdressOIB_1">
      <item>SP ZAPREŠIĆ d.o.o., OIB 67300066811, Maršala Tita 118,10290 Zaprešić</item>
      <item>RÖFIX d.o.o., OIB 18346522436, Pojatno, Ulica Lusci 3,10290 Donja Pušća</item>
      <item>Boris Anišić, OIB 87537034116, Ilica 191 b,10000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67300066811</item>
      <item>, OIB 18346522436</item>
      <item>, OIB 87537034116</item>
      <item>, OIB 60407042502</item>
    </izvorni_sadrzaj>
    <derivirana_varijabla naziv="DomainObject.Predmet.SudioniciListNazivOIB_1">
      <item>, OIB 67300066811</item>
      <item>, OIB 18346522436</item>
      <item>, OIB 87537034116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591</properties:Words>
  <properties:Characters>3129</properties:Characters>
  <properties:Lines>136</properties:Lines>
  <properties:Paragraphs>73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2015-10-20T11:13:00Z</dcterms:created>
  <dc:creator>Mihael Kovačić</dc:creator>
  <cp:lastModifiedBy>Sonja Pilić</cp:lastModifiedBy>
  <cp:lastPrinted>2015-10-20T12:01:00Z</cp:lastPrinted>
  <dcterms:modified xmlns:xsi="http://www.w3.org/2001/XMLSchema-instance" xsi:type="dcterms:W3CDTF">2015-10-20T12:04:00Z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