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1be2" w14:paraId="bce1be2" w:rsidRDefault="00682FF7" w:rsidP="00DC0444" w:rsidR="00682FF7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   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84E" w:rsidRPr="008D27E7">
        <w:rPr>
          <w:color w:val="000000"/>
          <w:sz w:val="22"/>
          <w:szCs w:val="22"/>
        </w:rPr>
        <w:t xml:space="preserve">        </w:t>
      </w:r>
    </w:p>
    <w:p w:rsidRDefault="006F03E1" w:rsidP="006F03E1" w:rsidR="006F03E1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6F03E1" w:rsidP="006F03E1" w:rsidR="006F03E1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6F03E1" w:rsidP="006F03E1" w:rsidR="006F03E1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Dubrovniku</w:t>
      </w:r>
    </w:p>
    <w:p w:rsidRDefault="006F03E1" w:rsidP="006F03E1" w:rsidR="006F03E1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>Posl. br. 18 St-</w:t>
      </w:r>
      <w:r>
        <w:rPr>
          <w:b/>
          <w:sz w:val="24"/>
          <w:szCs w:val="24"/>
        </w:rPr>
        <w:t>562</w:t>
      </w:r>
      <w:r w:rsidRPr="00287E37">
        <w:rPr>
          <w:b/>
          <w:sz w:val="24"/>
          <w:szCs w:val="24"/>
        </w:rPr>
        <w:t>/201</w:t>
      </w:r>
      <w:r>
        <w:rPr>
          <w:b/>
          <w:sz w:val="24"/>
          <w:szCs w:val="24"/>
        </w:rPr>
        <w:t>6-</w:t>
      </w:r>
      <w:r w:rsidR="00902D2C">
        <w:rPr>
          <w:b/>
          <w:sz w:val="24"/>
          <w:szCs w:val="24"/>
        </w:rPr>
        <w:t>85</w:t>
      </w:r>
    </w:p>
    <w:p w:rsidRDefault="006F03E1" w:rsidP="006F03E1" w:rsidR="006F03E1" w:rsidRPr="00287E37">
      <w:pPr>
        <w:jc w:val="right"/>
        <w:rPr>
          <w:b/>
          <w:sz w:val="24"/>
          <w:szCs w:val="24"/>
        </w:rPr>
      </w:pPr>
    </w:p>
    <w:p w:rsidRDefault="006F03E1" w:rsidP="006F03E1" w:rsidR="006F03E1" w:rsidRPr="00287E37">
      <w:pPr>
        <w:jc w:val="center"/>
        <w:rPr>
          <w:b/>
          <w:sz w:val="24"/>
          <w:szCs w:val="24"/>
        </w:rPr>
      </w:pPr>
    </w:p>
    <w:p w:rsidRDefault="006F03E1" w:rsidP="006F03E1" w:rsidR="006F03E1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6F03E1" w:rsidP="006F03E1" w:rsidR="006F03E1" w:rsidRPr="00287E37">
      <w:pPr>
        <w:jc w:val="center"/>
        <w:rPr>
          <w:b/>
          <w:sz w:val="24"/>
          <w:szCs w:val="24"/>
        </w:rPr>
      </w:pPr>
    </w:p>
    <w:p w:rsidRDefault="006F03E1" w:rsidP="006F03E1" w:rsidR="006F03E1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6F03E1" w:rsidP="006F03E1" w:rsidR="006F03E1" w:rsidRPr="00287E37">
      <w:pPr>
        <w:jc w:val="center"/>
        <w:rPr>
          <w:b/>
          <w:sz w:val="24"/>
          <w:szCs w:val="24"/>
        </w:rPr>
      </w:pPr>
    </w:p>
    <w:p w:rsidRDefault="006F03E1" w:rsidP="006F03E1" w:rsidR="006F03E1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 w:rsidRPr="00287E37">
        <w:rPr>
          <w:sz w:val="24"/>
          <w:szCs w:val="24"/>
        </w:rPr>
        <w:t>,</w:t>
      </w:r>
      <w:r w:rsidRPr="004E7294">
        <w:t xml:space="preserve"> </w:t>
      </w:r>
      <w:r w:rsidRPr="004E7294">
        <w:rPr>
          <w:sz w:val="24"/>
          <w:szCs w:val="24"/>
        </w:rPr>
        <w:t>Stalna služba u Dubrovniku</w:t>
      </w:r>
      <w:r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po sucu tog suda </w:t>
      </w:r>
      <w:r>
        <w:rPr>
          <w:sz w:val="24"/>
          <w:szCs w:val="24"/>
        </w:rPr>
        <w:t>Katarini Franković</w:t>
      </w:r>
      <w:r w:rsidRPr="00287E37">
        <w:rPr>
          <w:sz w:val="24"/>
          <w:szCs w:val="24"/>
        </w:rPr>
        <w:t xml:space="preserve"> kao </w:t>
      </w:r>
      <w:r>
        <w:rPr>
          <w:sz w:val="24"/>
          <w:szCs w:val="24"/>
        </w:rPr>
        <w:t>sucu pojedincu</w:t>
      </w:r>
      <w:r w:rsidRPr="00287E37">
        <w:rPr>
          <w:sz w:val="24"/>
          <w:szCs w:val="24"/>
        </w:rPr>
        <w:t xml:space="preserve"> u stečajnom postupku nad dužnikom </w:t>
      </w:r>
      <w:r w:rsidRPr="00101EBA">
        <w:rPr>
          <w:sz w:val="24"/>
          <w:szCs w:val="24"/>
        </w:rPr>
        <w:t>CEFRANK d.o.o. "u stečaju", Blato, Ulica 69 br. 1 OIB: 96458399581, zastupanog po stečajnom upravitelju Perica Mitrović, Osijek, Kardinala A. Stepinca 35, OIB: 29538074286</w:t>
      </w:r>
      <w:r>
        <w:rPr>
          <w:sz w:val="24"/>
          <w:szCs w:val="24"/>
        </w:rPr>
        <w:t>, izvan ročišta, dana 28. kolovoza 2018</w:t>
      </w:r>
      <w:r w:rsidRPr="00A2052F">
        <w:rPr>
          <w:sz w:val="24"/>
          <w:szCs w:val="24"/>
        </w:rPr>
        <w:t>. godine</w:t>
      </w: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r i j e š i o    j e</w:t>
      </w:r>
    </w:p>
    <w:p w:rsidRDefault="00872A4C" w:rsidP="00872A4C" w:rsidR="00872A4C" w:rsidRPr="00241814">
      <w:pPr>
        <w:jc w:val="center"/>
        <w:rPr>
          <w:b/>
          <w:sz w:val="16"/>
          <w:szCs w:val="16"/>
        </w:rPr>
      </w:pPr>
    </w:p>
    <w:p w:rsidRDefault="00872A4C" w:rsidP="00872A4C" w:rsidR="00872A4C" w:rsidRPr="00241814">
      <w:pPr>
        <w:jc w:val="center"/>
        <w:rPr>
          <w:b/>
          <w:sz w:val="16"/>
          <w:szCs w:val="16"/>
        </w:rPr>
      </w:pPr>
    </w:p>
    <w:p w:rsidRDefault="00872A4C" w:rsidP="008E10A9" w:rsidR="008E10A9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>Oglašava se nevažećom dosuda ponuditelju</w:t>
      </w:r>
      <w:r w:rsidR="00F77956" w:rsidRPr="00F77956">
        <w:rPr>
          <w:sz w:val="22"/>
          <w:szCs w:val="22"/>
        </w:rPr>
        <w:t xml:space="preserve"> </w:t>
      </w:r>
      <w:r w:rsidR="006F03E1" w:rsidRPr="006F03E1">
        <w:rPr>
          <w:sz w:val="22"/>
          <w:szCs w:val="22"/>
        </w:rPr>
        <w:t>ŽELJKO MALEŠ, Split, Vukovarska 183B, OIB: 10157455137</w:t>
      </w:r>
      <w:r w:rsidR="00A32866" w:rsidRPr="00A32866">
        <w:rPr>
          <w:sz w:val="22"/>
          <w:szCs w:val="22"/>
        </w:rPr>
        <w:t>,</w:t>
      </w:r>
      <w:r w:rsidR="008E10A9">
        <w:rPr>
          <w:sz w:val="22"/>
          <w:szCs w:val="22"/>
        </w:rPr>
        <w:t xml:space="preserve"> imovine</w:t>
      </w:r>
      <w:r w:rsidR="008E10A9" w:rsidRPr="006604E9">
        <w:rPr>
          <w:sz w:val="22"/>
          <w:szCs w:val="22"/>
        </w:rPr>
        <w:t xml:space="preserve"> kao vlasništvo stečajnog dužnika i to</w:t>
      </w:r>
      <w:r w:rsidR="008E10A9">
        <w:rPr>
          <w:sz w:val="22"/>
          <w:szCs w:val="22"/>
        </w:rPr>
        <w:t xml:space="preserve"> nekretnine</w:t>
      </w:r>
      <w:r w:rsidR="008E10A9" w:rsidRPr="00AC15F1">
        <w:rPr>
          <w:sz w:val="22"/>
          <w:szCs w:val="22"/>
        </w:rPr>
        <w:t xml:space="preserve"> oznake: </w:t>
      </w:r>
    </w:p>
    <w:p w:rsidRDefault="00D97AB4" w:rsidP="00D97AB4" w:rsidR="00D97AB4">
      <w:pPr>
        <w:ind w:left="709"/>
        <w:jc w:val="both"/>
        <w:rPr>
          <w:sz w:val="22"/>
          <w:szCs w:val="22"/>
        </w:rPr>
      </w:pPr>
      <w:r w:rsidRPr="00D97AB4">
        <w:rPr>
          <w:sz w:val="22"/>
          <w:szCs w:val="22"/>
        </w:rPr>
        <w:t xml:space="preserve">- </w:t>
      </w:r>
      <w:r w:rsidR="006F03E1" w:rsidRPr="006F03E1">
        <w:rPr>
          <w:sz w:val="22"/>
          <w:szCs w:val="22"/>
        </w:rPr>
        <w:t>čest. zgr. 4890 – neplodno narat površine 354 m2,  čest. zgr. 4891 – neplodno narat površine 354 m2, čest. zgr. 4892 – neplodno narat površine 354 m2, čest. zgr. 4893 – neplodno narat površine 354 m2, čest. zgr. 4894 – neplodno narat površine 354 m2, čest. zgr. 4895 – neplodno narat površine 354 m2, čest. zgr. 4925 – zgrada, neplodno narat površine 564 m2 i čest. zem. 15862/12 – dvor, neplodno narat površine 5860 m2,  upisane kod Općinskog suda u Dubrovniku, zemljišno knjižni odjel Blato, u  z.ul. 4637, za k.o. Blat</w:t>
      </w:r>
      <w:r w:rsidR="006F03E1">
        <w:rPr>
          <w:sz w:val="22"/>
          <w:szCs w:val="22"/>
        </w:rPr>
        <w:t>o</w:t>
      </w:r>
      <w:r w:rsidR="00994961">
        <w:rPr>
          <w:sz w:val="22"/>
          <w:szCs w:val="22"/>
        </w:rPr>
        <w:t>,</w:t>
      </w:r>
    </w:p>
    <w:p w:rsidRDefault="00994961" w:rsidP="00D97AB4" w:rsidR="00994961" w:rsidRPr="00D97AB4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rješenju ovog </w:t>
      </w:r>
      <w:r w:rsidR="006F03E1">
        <w:rPr>
          <w:sz w:val="22"/>
          <w:szCs w:val="22"/>
        </w:rPr>
        <w:t>suda posl.br. St-562/2016-72 od 09. svib</w:t>
      </w:r>
      <w:r>
        <w:rPr>
          <w:sz w:val="22"/>
          <w:szCs w:val="22"/>
        </w:rPr>
        <w:t>nja 2018. godine.</w:t>
      </w:r>
    </w:p>
    <w:p w:rsidRDefault="00D97AB4" w:rsidP="00D97AB4" w:rsidR="00D97AB4" w:rsidRPr="00D97AB4">
      <w:pPr>
        <w:ind w:left="709"/>
        <w:jc w:val="both"/>
        <w:rPr>
          <w:sz w:val="22"/>
          <w:szCs w:val="22"/>
        </w:rPr>
      </w:pPr>
      <w:r w:rsidRPr="00D97AB4">
        <w:rPr>
          <w:sz w:val="22"/>
          <w:szCs w:val="22"/>
        </w:rPr>
        <w:t>Vrsta predmeta prodaje: skupni predmet prodaje.</w:t>
      </w:r>
    </w:p>
    <w:p w:rsidRDefault="00D97AB4" w:rsidP="00D97AB4" w:rsidR="002777EC" w:rsidRPr="002777EC">
      <w:pPr>
        <w:ind w:left="709"/>
        <w:jc w:val="both"/>
        <w:rPr>
          <w:sz w:val="22"/>
          <w:szCs w:val="22"/>
        </w:rPr>
      </w:pPr>
      <w:r w:rsidRPr="00D97AB4">
        <w:rPr>
          <w:sz w:val="22"/>
          <w:szCs w:val="22"/>
        </w:rPr>
        <w:t xml:space="preserve">Identifikator prodaje: </w:t>
      </w:r>
      <w:r w:rsidR="006F03E1">
        <w:rPr>
          <w:sz w:val="22"/>
          <w:szCs w:val="22"/>
        </w:rPr>
        <w:t>2051</w:t>
      </w:r>
      <w:r w:rsidR="002777EC" w:rsidRPr="002777EC">
        <w:rPr>
          <w:sz w:val="22"/>
          <w:szCs w:val="22"/>
        </w:rPr>
        <w:t xml:space="preserve">.  </w:t>
      </w:r>
    </w:p>
    <w:p w:rsidRDefault="00872A4C" w:rsidP="00D746CE" w:rsidR="00872A4C" w:rsidRPr="00241814">
      <w:pPr>
        <w:tabs>
          <w:tab w:pos="0" w:val="num"/>
        </w:tabs>
        <w:jc w:val="both"/>
        <w:rPr>
          <w:sz w:val="16"/>
          <w:szCs w:val="16"/>
        </w:rPr>
      </w:pPr>
    </w:p>
    <w:p w:rsidRDefault="00872A4C" w:rsidP="00F5799E" w:rsidR="009330BC">
      <w:pPr>
        <w:tabs>
          <w:tab w:pos="709" w:val="num"/>
        </w:tabs>
        <w:ind w:hanging="705" w:left="705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t>II.</w:t>
      </w:r>
      <w:r w:rsidRPr="00E03763">
        <w:rPr>
          <w:sz w:val="22"/>
          <w:szCs w:val="22"/>
        </w:rPr>
        <w:tab/>
      </w:r>
      <w:r w:rsidR="00C53C15">
        <w:rPr>
          <w:sz w:val="22"/>
          <w:szCs w:val="22"/>
        </w:rPr>
        <w:tab/>
      </w:r>
      <w:r w:rsidR="00F5799E" w:rsidRPr="00F5799E">
        <w:rPr>
          <w:sz w:val="22"/>
          <w:szCs w:val="22"/>
        </w:rPr>
        <w:t xml:space="preserve">Iz iznosa uplaćene jamčevine u iznosu od </w:t>
      </w:r>
      <w:r w:rsidR="00F5799E">
        <w:rPr>
          <w:sz w:val="22"/>
          <w:szCs w:val="22"/>
        </w:rPr>
        <w:t>0,10</w:t>
      </w:r>
      <w:r w:rsidR="00F5799E" w:rsidRPr="00F5799E">
        <w:rPr>
          <w:sz w:val="22"/>
          <w:szCs w:val="22"/>
        </w:rPr>
        <w:t xml:space="preserve"> kuna ponuditelja:</w:t>
      </w:r>
      <w:r w:rsidR="00C53C15" w:rsidRPr="00C53C15">
        <w:rPr>
          <w:sz w:val="22"/>
          <w:szCs w:val="22"/>
        </w:rPr>
        <w:t xml:space="preserve"> </w:t>
      </w:r>
      <w:r w:rsidR="006F03E1" w:rsidRPr="006F03E1">
        <w:rPr>
          <w:sz w:val="22"/>
          <w:szCs w:val="22"/>
        </w:rPr>
        <w:t>ŽELJKO MALEŠ, Split, Vukovarska 183B, OIB: 10157455137</w:t>
      </w:r>
      <w:r w:rsidR="005D1544">
        <w:rPr>
          <w:sz w:val="22"/>
          <w:szCs w:val="22"/>
        </w:rPr>
        <w:t xml:space="preserve"> i jamčevine </w:t>
      </w:r>
      <w:r w:rsidR="005D1544" w:rsidRPr="005D1544">
        <w:rPr>
          <w:sz w:val="22"/>
          <w:szCs w:val="22"/>
        </w:rPr>
        <w:t xml:space="preserve">u iznosu od 0,10 kuna ponuditelja: </w:t>
      </w:r>
      <w:r w:rsidR="005D1544">
        <w:rPr>
          <w:sz w:val="22"/>
          <w:szCs w:val="22"/>
        </w:rPr>
        <w:t>KRISTINA</w:t>
      </w:r>
      <w:r w:rsidR="005D1544" w:rsidRPr="005D1544">
        <w:rPr>
          <w:sz w:val="22"/>
          <w:szCs w:val="22"/>
        </w:rPr>
        <w:t xml:space="preserve"> MALEŠ, Split, Vukovarska 183, OIB: 35893211423  </w:t>
      </w:r>
      <w:r w:rsidR="003011BB" w:rsidRPr="003011BB">
        <w:rPr>
          <w:sz w:val="22"/>
          <w:szCs w:val="22"/>
        </w:rPr>
        <w:t xml:space="preserve"> </w:t>
      </w:r>
      <w:r w:rsidR="00C53C15">
        <w:rPr>
          <w:sz w:val="22"/>
          <w:szCs w:val="22"/>
        </w:rPr>
        <w:t>za kupnju nekretnin</w:t>
      </w:r>
      <w:r w:rsidR="006F03E1">
        <w:rPr>
          <w:sz w:val="22"/>
          <w:szCs w:val="22"/>
        </w:rPr>
        <w:t>e</w:t>
      </w:r>
      <w:r w:rsidR="00C53C15">
        <w:rPr>
          <w:sz w:val="22"/>
          <w:szCs w:val="22"/>
        </w:rPr>
        <w:t xml:space="preserve"> iz točke I. ove odluke, </w:t>
      </w:r>
      <w:r w:rsidR="00F5799E" w:rsidRPr="00F5799E">
        <w:rPr>
          <w:sz w:val="22"/>
          <w:szCs w:val="22"/>
        </w:rPr>
        <w:t xml:space="preserve">namiruje se razlika cijene između </w:t>
      </w:r>
      <w:r w:rsidR="006F15DB">
        <w:rPr>
          <w:sz w:val="22"/>
          <w:szCs w:val="22"/>
        </w:rPr>
        <w:t xml:space="preserve">ponuđene cijene </w:t>
      </w:r>
      <w:r w:rsidR="006F03E1" w:rsidRPr="006F03E1">
        <w:rPr>
          <w:sz w:val="22"/>
          <w:szCs w:val="22"/>
        </w:rPr>
        <w:t>ŽELJKO MALEŠ, Split, Vu</w:t>
      </w:r>
      <w:r w:rsidR="006F03E1">
        <w:rPr>
          <w:sz w:val="22"/>
          <w:szCs w:val="22"/>
        </w:rPr>
        <w:t xml:space="preserve">kovarska 183B, OIB: 10157455137 </w:t>
      </w:r>
      <w:r w:rsidR="006F15DB">
        <w:rPr>
          <w:sz w:val="22"/>
          <w:szCs w:val="22"/>
        </w:rPr>
        <w:t xml:space="preserve">i </w:t>
      </w:r>
      <w:r w:rsidR="009330BC">
        <w:rPr>
          <w:sz w:val="22"/>
          <w:szCs w:val="22"/>
        </w:rPr>
        <w:t>novog ponuditelja za</w:t>
      </w:r>
      <w:r w:rsidR="00DA1A89">
        <w:rPr>
          <w:sz w:val="22"/>
          <w:szCs w:val="22"/>
        </w:rPr>
        <w:t xml:space="preserve"> </w:t>
      </w:r>
      <w:r w:rsidR="009330BC">
        <w:rPr>
          <w:sz w:val="22"/>
          <w:szCs w:val="22"/>
        </w:rPr>
        <w:t>im</w:t>
      </w:r>
      <w:r w:rsidR="00DA1A89">
        <w:rPr>
          <w:sz w:val="22"/>
          <w:szCs w:val="22"/>
        </w:rPr>
        <w:t>o</w:t>
      </w:r>
      <w:r w:rsidR="009330BC">
        <w:rPr>
          <w:sz w:val="22"/>
          <w:szCs w:val="22"/>
        </w:rPr>
        <w:t>v</w:t>
      </w:r>
      <w:r w:rsidR="00DA1A89">
        <w:rPr>
          <w:sz w:val="22"/>
          <w:szCs w:val="22"/>
        </w:rPr>
        <w:t>i</w:t>
      </w:r>
      <w:r w:rsidR="009330BC">
        <w:rPr>
          <w:sz w:val="22"/>
          <w:szCs w:val="22"/>
        </w:rPr>
        <w:t>nu iz točke I. ove odluke.</w:t>
      </w:r>
    </w:p>
    <w:p w:rsidRDefault="00F5799E" w:rsidP="00872A4C" w:rsidR="00F5799E" w:rsidRPr="00241814">
      <w:pPr>
        <w:tabs>
          <w:tab w:pos="709" w:val="num"/>
        </w:tabs>
        <w:ind w:hanging="705" w:left="705"/>
        <w:jc w:val="both"/>
        <w:rPr>
          <w:sz w:val="16"/>
          <w:szCs w:val="16"/>
        </w:rPr>
      </w:pPr>
    </w:p>
    <w:p w:rsidRDefault="00D746CE" w:rsidP="00872A4C" w:rsidR="00872A4C" w:rsidRPr="00E03763">
      <w:pPr>
        <w:tabs>
          <w:tab w:pos="709" w:val="num"/>
        </w:tabs>
        <w:ind w:hanging="705" w:left="705"/>
        <w:jc w:val="both"/>
        <w:rPr>
          <w:sz w:val="22"/>
          <w:szCs w:val="22"/>
        </w:rPr>
      </w:pPr>
      <w:r w:rsidRPr="00D746CE">
        <w:rPr>
          <w:b/>
          <w:sz w:val="22"/>
          <w:szCs w:val="22"/>
        </w:rPr>
        <w:t>III.</w:t>
      </w:r>
      <w:r w:rsidRPr="00D746CE">
        <w:rPr>
          <w:b/>
          <w:sz w:val="22"/>
          <w:szCs w:val="22"/>
        </w:rPr>
        <w:tab/>
      </w:r>
      <w:r w:rsidR="00872A4C" w:rsidRPr="00E03763">
        <w:rPr>
          <w:sz w:val="22"/>
          <w:szCs w:val="22"/>
        </w:rPr>
        <w:t>Ponuditelju</w:t>
      </w:r>
      <w:r w:rsidR="00D61C47">
        <w:rPr>
          <w:sz w:val="22"/>
          <w:szCs w:val="22"/>
        </w:rPr>
        <w:t>:</w:t>
      </w:r>
      <w:r w:rsidR="00881448">
        <w:rPr>
          <w:sz w:val="22"/>
          <w:szCs w:val="22"/>
        </w:rPr>
        <w:t xml:space="preserve"> </w:t>
      </w:r>
      <w:r w:rsidR="006F03E1">
        <w:rPr>
          <w:sz w:val="22"/>
          <w:szCs w:val="22"/>
        </w:rPr>
        <w:t>TONIKOM</w:t>
      </w:r>
      <w:r w:rsidR="00D802F8">
        <w:rPr>
          <w:sz w:val="22"/>
          <w:szCs w:val="22"/>
        </w:rPr>
        <w:t xml:space="preserve"> d.o.o.,</w:t>
      </w:r>
      <w:r w:rsidR="006F03E1">
        <w:rPr>
          <w:sz w:val="22"/>
          <w:szCs w:val="22"/>
        </w:rPr>
        <w:t xml:space="preserve"> Dubrovnik, Viška 3,</w:t>
      </w:r>
      <w:r w:rsidR="00D802F8">
        <w:rPr>
          <w:sz w:val="22"/>
          <w:szCs w:val="22"/>
        </w:rPr>
        <w:t xml:space="preserve"> </w:t>
      </w:r>
      <w:r w:rsidR="00EB1F3E">
        <w:rPr>
          <w:sz w:val="22"/>
          <w:szCs w:val="22"/>
        </w:rPr>
        <w:t xml:space="preserve">OIB: </w:t>
      </w:r>
      <w:r w:rsidR="006F03E1">
        <w:rPr>
          <w:sz w:val="22"/>
          <w:szCs w:val="22"/>
        </w:rPr>
        <w:t>16462362534</w:t>
      </w:r>
      <w:r w:rsidR="000D38B2">
        <w:rPr>
          <w:sz w:val="22"/>
          <w:szCs w:val="22"/>
        </w:rPr>
        <w:t>,</w:t>
      </w:r>
      <w:r w:rsidR="003045B8">
        <w:rPr>
          <w:sz w:val="22"/>
          <w:szCs w:val="22"/>
        </w:rPr>
        <w:t xml:space="preserve"> </w:t>
      </w:r>
      <w:r w:rsidR="00872A4C" w:rsidRPr="00E03763">
        <w:rPr>
          <w:sz w:val="22"/>
          <w:szCs w:val="22"/>
        </w:rPr>
        <w:t xml:space="preserve">dosuđuje se </w:t>
      </w:r>
      <w:r w:rsidR="00D61C47">
        <w:rPr>
          <w:sz w:val="22"/>
          <w:szCs w:val="22"/>
        </w:rPr>
        <w:t xml:space="preserve">imovina </w:t>
      </w:r>
      <w:r w:rsidR="00872A4C" w:rsidRPr="00E03763">
        <w:rPr>
          <w:sz w:val="22"/>
          <w:szCs w:val="22"/>
        </w:rPr>
        <w:t>kao vlasništvo stečajnog dužnika i to nekretnine oznake :</w:t>
      </w:r>
    </w:p>
    <w:p w:rsidRDefault="00D97AB4" w:rsidP="00D97AB4" w:rsidR="00D97AB4" w:rsidRPr="00D97AB4">
      <w:pPr>
        <w:ind w:left="709"/>
        <w:jc w:val="both"/>
        <w:rPr>
          <w:sz w:val="22"/>
          <w:szCs w:val="22"/>
        </w:rPr>
      </w:pPr>
      <w:r w:rsidRPr="00D97AB4">
        <w:rPr>
          <w:sz w:val="22"/>
          <w:szCs w:val="22"/>
        </w:rPr>
        <w:t xml:space="preserve">- </w:t>
      </w:r>
      <w:r w:rsidR="006F03E1" w:rsidRPr="006F03E1">
        <w:rPr>
          <w:sz w:val="22"/>
          <w:szCs w:val="22"/>
        </w:rPr>
        <w:t>čest. zgr. 4890 – neplodno narat površine 354 m2,  čest. zgr. 4891 – neplodno narat površine 354 m2, čest. zgr. 4892 – neplodno narat površine 354 m2, čest. zgr. 4893 – neplodno narat površine 354 m2, čest. zgr. 4894 – neplodno narat površine 354 m2, čest. zgr. 4895 – neplodno narat površine 354 m2, čest. zgr. 4925 – zgrada, neplodno narat površine 564 m2 i čest. zem. 15862/12 – dvor, neplodno narat površine 5860 m2,  upisane kod Općinskog suda u Dubrovniku, zemljišno knjižni odjel Blato, u  z.ul. 4637, za k.o. Blato</w:t>
      </w:r>
      <w:r w:rsidRPr="00D97AB4">
        <w:rPr>
          <w:sz w:val="22"/>
          <w:szCs w:val="22"/>
        </w:rPr>
        <w:t>,</w:t>
      </w:r>
    </w:p>
    <w:p w:rsidRDefault="00D97AB4" w:rsidP="00D97AB4" w:rsidR="00D97AB4" w:rsidRPr="00D97AB4">
      <w:pPr>
        <w:ind w:left="709"/>
        <w:jc w:val="both"/>
        <w:rPr>
          <w:sz w:val="22"/>
          <w:szCs w:val="22"/>
        </w:rPr>
      </w:pPr>
      <w:r w:rsidRPr="00D97AB4">
        <w:rPr>
          <w:sz w:val="22"/>
          <w:szCs w:val="22"/>
        </w:rPr>
        <w:t>Vrsta predmeta prodaje: skupni predmet prodaje.</w:t>
      </w:r>
    </w:p>
    <w:p w:rsidRDefault="00D97AB4" w:rsidP="00D97AB4" w:rsidR="002777EC" w:rsidRPr="002777EC">
      <w:pPr>
        <w:ind w:left="709"/>
        <w:jc w:val="both"/>
        <w:rPr>
          <w:sz w:val="22"/>
          <w:szCs w:val="22"/>
        </w:rPr>
      </w:pPr>
      <w:r w:rsidRPr="00D97AB4">
        <w:rPr>
          <w:sz w:val="22"/>
          <w:szCs w:val="22"/>
        </w:rPr>
        <w:t xml:space="preserve">Identifikator prodaje: </w:t>
      </w:r>
      <w:r w:rsidR="006F03E1">
        <w:rPr>
          <w:sz w:val="22"/>
          <w:szCs w:val="22"/>
        </w:rPr>
        <w:t>2051</w:t>
      </w:r>
      <w:r w:rsidR="00957F14" w:rsidRPr="00957F14">
        <w:rPr>
          <w:sz w:val="22"/>
          <w:szCs w:val="22"/>
        </w:rPr>
        <w:t xml:space="preserve">.  </w:t>
      </w:r>
      <w:r w:rsidR="002777EC" w:rsidRPr="002777EC">
        <w:rPr>
          <w:sz w:val="22"/>
          <w:szCs w:val="22"/>
        </w:rPr>
        <w:t xml:space="preserve">  </w:t>
      </w:r>
    </w:p>
    <w:p w:rsidRDefault="00872A4C" w:rsidP="00872A4C" w:rsidR="00872A4C" w:rsidRPr="00241814">
      <w:pPr>
        <w:pStyle w:val="Tijeloteksta"/>
        <w:rPr>
          <w:sz w:val="16"/>
          <w:szCs w:val="16"/>
        </w:rPr>
      </w:pPr>
    </w:p>
    <w:p w:rsidRDefault="00872A4C" w:rsidP="005B186C" w:rsidR="005B186C" w:rsidRPr="005B186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lastRenderedPageBreak/>
        <w:t>I</w:t>
      </w:r>
      <w:r w:rsidR="003045B8">
        <w:rPr>
          <w:b/>
          <w:sz w:val="22"/>
          <w:szCs w:val="22"/>
        </w:rPr>
        <w:t>V</w:t>
      </w:r>
      <w:r w:rsidRPr="00E03763">
        <w:rPr>
          <w:b/>
          <w:sz w:val="22"/>
          <w:szCs w:val="22"/>
        </w:rPr>
        <w:t>.</w:t>
      </w:r>
      <w:r w:rsidRPr="00E03763">
        <w:rPr>
          <w:sz w:val="22"/>
          <w:szCs w:val="22"/>
        </w:rPr>
        <w:tab/>
      </w:r>
      <w:r w:rsidR="00340ED7">
        <w:rPr>
          <w:sz w:val="22"/>
          <w:szCs w:val="22"/>
        </w:rPr>
        <w:t>Imovina</w:t>
      </w:r>
      <w:r w:rsidRPr="00E03763">
        <w:rPr>
          <w:sz w:val="22"/>
          <w:szCs w:val="22"/>
        </w:rPr>
        <w:t xml:space="preserve"> iz točke I</w:t>
      </w:r>
      <w:r w:rsidR="000D38B2">
        <w:rPr>
          <w:sz w:val="22"/>
          <w:szCs w:val="22"/>
        </w:rPr>
        <w:t>I</w:t>
      </w:r>
      <w:r w:rsidRPr="00E03763">
        <w:rPr>
          <w:sz w:val="22"/>
          <w:szCs w:val="22"/>
        </w:rPr>
        <w:t>I. ov</w:t>
      </w:r>
      <w:r w:rsidR="00340ED7">
        <w:rPr>
          <w:sz w:val="22"/>
          <w:szCs w:val="22"/>
        </w:rPr>
        <w:t>e odluke</w:t>
      </w:r>
      <w:r w:rsidRPr="00E03763">
        <w:rPr>
          <w:sz w:val="22"/>
          <w:szCs w:val="22"/>
        </w:rPr>
        <w:t xml:space="preserve"> predat će se ponuditelju</w:t>
      </w:r>
      <w:r w:rsidR="00340ED7">
        <w:rPr>
          <w:sz w:val="22"/>
          <w:szCs w:val="22"/>
        </w:rPr>
        <w:t>:</w:t>
      </w:r>
      <w:r w:rsidRPr="00E03763">
        <w:rPr>
          <w:sz w:val="22"/>
          <w:szCs w:val="22"/>
        </w:rPr>
        <w:t xml:space="preserve"> </w:t>
      </w:r>
      <w:r w:rsidR="006F03E1" w:rsidRPr="006F03E1">
        <w:rPr>
          <w:sz w:val="22"/>
          <w:szCs w:val="22"/>
        </w:rPr>
        <w:t>TONIKOM d.o.o., Dubrovnik, Viška 3, OIB: 16462362534</w:t>
      </w:r>
      <w:r w:rsidR="00B53025">
        <w:rPr>
          <w:sz w:val="22"/>
          <w:szCs w:val="22"/>
        </w:rPr>
        <w:t xml:space="preserve">, </w:t>
      </w:r>
      <w:r w:rsidR="006D5606">
        <w:rPr>
          <w:sz w:val="22"/>
          <w:szCs w:val="22"/>
        </w:rPr>
        <w:t xml:space="preserve"> </w:t>
      </w:r>
      <w:r w:rsidRPr="00E03763">
        <w:rPr>
          <w:sz w:val="22"/>
          <w:szCs w:val="22"/>
        </w:rPr>
        <w:t xml:space="preserve">nakon što u cijelosti u roku od </w:t>
      </w:r>
      <w:r w:rsidR="005B5A5D">
        <w:rPr>
          <w:sz w:val="22"/>
          <w:szCs w:val="22"/>
        </w:rPr>
        <w:t>15</w:t>
      </w:r>
      <w:r w:rsidRPr="00E03763">
        <w:rPr>
          <w:sz w:val="22"/>
          <w:szCs w:val="22"/>
        </w:rPr>
        <w:t xml:space="preserve"> dana od primitka ovog rješenja položi iznos kupovnine od </w:t>
      </w:r>
      <w:r w:rsidR="005B186C">
        <w:rPr>
          <w:sz w:val="22"/>
          <w:szCs w:val="22"/>
        </w:rPr>
        <w:t>3.03</w:t>
      </w:r>
      <w:r w:rsidR="005B186C" w:rsidRPr="005B186C">
        <w:rPr>
          <w:sz w:val="22"/>
          <w:szCs w:val="22"/>
        </w:rPr>
        <w:t>0.001,00 kuna (slovima:</w:t>
      </w:r>
      <w:r w:rsidR="005B186C">
        <w:rPr>
          <w:sz w:val="22"/>
          <w:szCs w:val="22"/>
        </w:rPr>
        <w:t xml:space="preserve"> trimilijunatri</w:t>
      </w:r>
      <w:r w:rsidR="005B186C" w:rsidRPr="005B186C">
        <w:rPr>
          <w:sz w:val="22"/>
          <w:szCs w:val="22"/>
        </w:rPr>
        <w:t>desettisućajedna kuna)</w:t>
      </w:r>
      <w:r w:rsidRPr="00E03763">
        <w:rPr>
          <w:sz w:val="22"/>
          <w:szCs w:val="22"/>
        </w:rPr>
        <w:t xml:space="preserve"> </w:t>
      </w:r>
      <w:r w:rsidR="005B186C" w:rsidRPr="005B186C">
        <w:rPr>
          <w:sz w:val="22"/>
          <w:szCs w:val="22"/>
        </w:rPr>
        <w:t xml:space="preserve">u korist računa IBAN: HR1123900011300028787 Model: HR11 poziv na broj (P1) 57690, a kao podatak drugi broj (P2) odvojen crticom (-) </w:t>
      </w:r>
      <w:r w:rsidR="005B186C">
        <w:rPr>
          <w:sz w:val="22"/>
          <w:szCs w:val="22"/>
        </w:rPr>
        <w:t>22187</w:t>
      </w:r>
      <w:r w:rsidR="005B186C" w:rsidRPr="005B186C">
        <w:rPr>
          <w:sz w:val="22"/>
          <w:szCs w:val="22"/>
        </w:rPr>
        <w:t xml:space="preserve">, opis plaćanja uplata cijene za St-562/2016 i nakon što ovo rješenje postane pravomoćno. </w:t>
      </w:r>
    </w:p>
    <w:p w:rsidRDefault="005B186C" w:rsidP="005B186C" w:rsidR="005B186C" w:rsidRPr="005B186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B186C">
        <w:rPr>
          <w:sz w:val="22"/>
          <w:szCs w:val="22"/>
        </w:rPr>
        <w:tab/>
        <w:t xml:space="preserve">U slučaju da je kupac osoba s pravom prvokupa tada je kao drugi broj (P2) potrebno naznačiti broj 19, a u slučaju prijeboja kao drugi broj (P2) potrebno naznačiti broj 27. </w:t>
      </w:r>
    </w:p>
    <w:p w:rsidRDefault="005B186C" w:rsidP="005B186C" w:rsidR="005B186C" w:rsidRPr="005B186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B186C">
        <w:rPr>
          <w:sz w:val="22"/>
          <w:szCs w:val="22"/>
        </w:rPr>
        <w:tab/>
        <w:t>Prilikom uplate kupovine na račun Agencije IBAN HR1123900011300028787 potrebno je da uplatitelj u polje 71A na SWIFT-u ili na obrascu naloga za plaćanje u polje "Opcija troškova" naznačiti opciju "OUR".</w:t>
      </w:r>
    </w:p>
    <w:p w:rsidRDefault="005B186C" w:rsidP="005B186C" w:rsidR="005B186C" w:rsidRPr="005B186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B186C">
        <w:rPr>
          <w:sz w:val="22"/>
          <w:szCs w:val="22"/>
        </w:rPr>
        <w:tab/>
        <w:t>Primitak ovog rješenja računa se sukladno čl. 103. Ovršnog zakona u vezi s čl. 247. Stečajnog zakona istekom trećeg dana od dana objave na e-Oglasnoj ploči.</w:t>
      </w:r>
    </w:p>
    <w:p w:rsidRDefault="005B186C" w:rsidP="005B186C" w:rsidR="005B186C" w:rsidRPr="005B186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B186C">
        <w:rPr>
          <w:sz w:val="22"/>
          <w:szCs w:val="22"/>
        </w:rPr>
        <w:tab/>
        <w:t>Uplaćena jamčevina u iznosu od 0,10 kn (nula kuna, deset lipa) uračunava se u kupovninu.</w:t>
      </w:r>
    </w:p>
    <w:p w:rsidRDefault="00872A4C" w:rsidP="005B186C" w:rsidR="00872A4C" w:rsidRPr="00E03763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</w:p>
    <w:p w:rsidRDefault="00872A4C" w:rsidP="00D1672D" w:rsidR="00D1672D" w:rsidRPr="00CF282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t>V.</w:t>
      </w:r>
      <w:r w:rsidRPr="00E03763">
        <w:rPr>
          <w:b/>
          <w:sz w:val="22"/>
          <w:szCs w:val="22"/>
        </w:rPr>
        <w:tab/>
      </w:r>
      <w:r w:rsidR="00D1672D" w:rsidRPr="007D5D76">
        <w:rPr>
          <w:sz w:val="22"/>
          <w:szCs w:val="22"/>
        </w:rPr>
        <w:t xml:space="preserve">Ako </w:t>
      </w:r>
      <w:r w:rsidR="00D1672D">
        <w:rPr>
          <w:sz w:val="22"/>
          <w:szCs w:val="22"/>
        </w:rPr>
        <w:t xml:space="preserve">ponuditelj koji je ponudio veću cijenu u roku koji je određen </w:t>
      </w:r>
      <w:r w:rsidR="00F33005">
        <w:rPr>
          <w:sz w:val="22"/>
          <w:szCs w:val="22"/>
        </w:rPr>
        <w:t>u</w:t>
      </w:r>
      <w:r w:rsidR="00FB3212">
        <w:rPr>
          <w:sz w:val="22"/>
          <w:szCs w:val="22"/>
        </w:rPr>
        <w:t xml:space="preserve"> točki IV. ovog rješenja </w:t>
      </w:r>
      <w:r w:rsidR="00D1672D" w:rsidRPr="007D5D76">
        <w:rPr>
          <w:sz w:val="22"/>
          <w:szCs w:val="22"/>
        </w:rPr>
        <w:t>ne položi kupovinu u cijelosti</w:t>
      </w:r>
      <w:r w:rsidR="00D1672D">
        <w:rPr>
          <w:sz w:val="22"/>
          <w:szCs w:val="22"/>
        </w:rPr>
        <w:t>,</w:t>
      </w:r>
      <w:r w:rsidR="00D1672D" w:rsidRPr="00AE7ED0">
        <w:rPr>
          <w:sz w:val="22"/>
          <w:szCs w:val="22"/>
        </w:rPr>
        <w:t xml:space="preserve"> </w:t>
      </w:r>
      <w:r w:rsidR="00D1672D" w:rsidRPr="00CF2821">
        <w:rPr>
          <w:sz w:val="22"/>
          <w:szCs w:val="22"/>
        </w:rPr>
        <w:t>sud će rješenjem proglasiti prodaju nevažećom i odrediti</w:t>
      </w:r>
      <w:r w:rsidR="00D1672D" w:rsidRPr="00B74EBE">
        <w:rPr>
          <w:sz w:val="22"/>
          <w:szCs w:val="22"/>
        </w:rPr>
        <w:t xml:space="preserve"> </w:t>
      </w:r>
      <w:r w:rsidR="00D1672D">
        <w:rPr>
          <w:sz w:val="22"/>
          <w:szCs w:val="22"/>
        </w:rPr>
        <w:t xml:space="preserve">da </w:t>
      </w:r>
      <w:r w:rsidR="00D1672D" w:rsidRPr="00B74EBE">
        <w:rPr>
          <w:sz w:val="22"/>
          <w:szCs w:val="22"/>
        </w:rPr>
        <w:t>se imovina dosu</w:t>
      </w:r>
      <w:r w:rsidR="00D1672D">
        <w:rPr>
          <w:sz w:val="22"/>
          <w:szCs w:val="22"/>
        </w:rPr>
        <w:t>đuje</w:t>
      </w:r>
      <w:r w:rsidR="00D1672D" w:rsidRPr="00B74EBE">
        <w:rPr>
          <w:sz w:val="22"/>
          <w:szCs w:val="22"/>
        </w:rPr>
        <w:t xml:space="preserve"> kupcima koji su ponudili nižu cijenu, redom prema veličini cijene koju su ponudili</w:t>
      </w:r>
      <w:r w:rsidR="00D1672D">
        <w:rPr>
          <w:sz w:val="22"/>
          <w:szCs w:val="22"/>
        </w:rPr>
        <w:t xml:space="preserve"> i odrediti rok za polaganje kupovnine</w:t>
      </w:r>
      <w:r w:rsidR="00D1672D" w:rsidRPr="00CF2821">
        <w:rPr>
          <w:sz w:val="22"/>
          <w:szCs w:val="22"/>
        </w:rPr>
        <w:t xml:space="preserve">, </w:t>
      </w:r>
      <w:r w:rsidR="00D1672D">
        <w:rPr>
          <w:sz w:val="22"/>
          <w:szCs w:val="22"/>
        </w:rPr>
        <w:t>a iz položene jamčevine će se namiriti troškovi prodaje i naknaditi razlika između postignute kupovnine.</w:t>
      </w:r>
    </w:p>
    <w:p w:rsidRDefault="00D1672D" w:rsidP="00D1672D" w:rsidR="00D1672D">
      <w:pPr>
        <w:pStyle w:val="Tijeloteksta"/>
        <w:ind w:hanging="720" w:left="720"/>
        <w:rPr>
          <w:b/>
          <w:sz w:val="22"/>
          <w:szCs w:val="22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Pr="006604E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D1672D" w:rsidP="00D1672D" w:rsidR="00D1672D" w:rsidRPr="008E012A">
      <w:pPr>
        <w:pStyle w:val="Tijeloteksta"/>
        <w:ind w:hanging="720" w:left="720"/>
        <w:rPr>
          <w:sz w:val="16"/>
          <w:szCs w:val="16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Dubrovniku</w:t>
      </w:r>
      <w:r w:rsidR="002B2CFD">
        <w:rPr>
          <w:sz w:val="22"/>
          <w:szCs w:val="22"/>
        </w:rPr>
        <w:t>, zemljišnoknjižni odjel</w:t>
      </w:r>
      <w:r w:rsidR="005B186C">
        <w:rPr>
          <w:sz w:val="22"/>
          <w:szCs w:val="22"/>
        </w:rPr>
        <w:t xml:space="preserve"> Blato</w:t>
      </w:r>
      <w:r w:rsidRPr="006604E9">
        <w:rPr>
          <w:sz w:val="22"/>
          <w:szCs w:val="22"/>
        </w:rPr>
        <w:t>.</w:t>
      </w:r>
    </w:p>
    <w:p w:rsidRDefault="00D1672D" w:rsidP="00D1672D" w:rsidR="00D1672D" w:rsidRPr="008E012A">
      <w:pPr>
        <w:pStyle w:val="Tijeloteksta"/>
        <w:ind w:hanging="720" w:left="720"/>
        <w:rPr>
          <w:sz w:val="16"/>
          <w:szCs w:val="16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Default="00872A4C" w:rsidP="00872A4C" w:rsidR="00872A4C" w:rsidRPr="00E03763">
      <w:pPr>
        <w:pStyle w:val="Tijeloteksta"/>
        <w:rPr>
          <w:sz w:val="22"/>
          <w:szCs w:val="22"/>
        </w:rPr>
      </w:pPr>
    </w:p>
    <w:p w:rsidRDefault="00872A4C" w:rsidP="00872A4C" w:rsidR="00872A4C" w:rsidRPr="00E03763">
      <w:pPr>
        <w:pStyle w:val="Tijeloteksta"/>
        <w:ind w:hanging="720" w:left="720"/>
        <w:rPr>
          <w:sz w:val="22"/>
          <w:szCs w:val="22"/>
        </w:rPr>
      </w:pPr>
      <w:r w:rsidRPr="00E03763">
        <w:rPr>
          <w:sz w:val="22"/>
          <w:szCs w:val="22"/>
        </w:rPr>
        <w:t xml:space="preserve">  </w:t>
      </w:r>
    </w:p>
    <w:p w:rsidRDefault="00872A4C" w:rsidP="00872A4C" w:rsidR="00872A4C">
      <w:pPr>
        <w:pStyle w:val="Tijeloteksta"/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Obrazloženje</w:t>
      </w:r>
    </w:p>
    <w:p w:rsidRDefault="005B186C" w:rsidP="007F2A2E" w:rsidR="005B186C">
      <w:pPr>
        <w:pStyle w:val="Tijeloteksta"/>
        <w:rPr>
          <w:b/>
          <w:sz w:val="22"/>
          <w:szCs w:val="22"/>
        </w:rPr>
      </w:pPr>
    </w:p>
    <w:p w:rsidRDefault="005B186C" w:rsidP="00872A4C" w:rsidR="005B186C" w:rsidRPr="00E03763">
      <w:pPr>
        <w:pStyle w:val="Tijeloteksta"/>
        <w:jc w:val="center"/>
        <w:rPr>
          <w:b/>
          <w:sz w:val="22"/>
          <w:szCs w:val="22"/>
        </w:rPr>
      </w:pPr>
    </w:p>
    <w:p w:rsidRDefault="005B186C" w:rsidP="005B186C" w:rsidR="005B186C" w:rsidRPr="005B186C">
      <w:pPr>
        <w:ind w:firstLine="708"/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Rješenjem Trgovačkog suda u Splitu, Stalna služba u Dubrovniku posl.br. St- 562/2016 od 21. ožujka 2016. godine otvoren je stečajni postupak nad stečajnim dužnikom CEFRANK d.o.o. "u stečaju", Blato, Ulica 69 br. 1 OIB: 96458399581. U stečajnom postupku nad dužnikom utvrđeno je da u stečajnu masu ulaze nekretnine opisane pod točkom I., izreke ovog rješenja. Nadalje, utvrđeno je iz uvida u izvadak iz zemljišnih knjiga da na tim nekretninama postoji upisano razlučno pravo u korist B2 KAPITAL d.o.o. Zagreb, Radnička cesta 41, OIB: 57509775367 (ustup založnog prava Z.10987/16 sa PRIVREDNA BANKA ZAGREB d.d. Zagreb, OIB: 02535697732), te zabilježbe ovrhe Z-934/14 (Ovr.479/13) i Z-469/11 (Ovr.287/10).  </w:t>
      </w:r>
    </w:p>
    <w:p w:rsidRDefault="005B186C" w:rsidP="005B186C" w:rsidR="005B186C" w:rsidRPr="005B186C">
      <w:pPr>
        <w:jc w:val="both"/>
        <w:rPr>
          <w:sz w:val="24"/>
          <w:szCs w:val="24"/>
        </w:rPr>
      </w:pPr>
    </w:p>
    <w:p w:rsidRDefault="005B186C" w:rsidP="005B186C" w:rsidR="005B186C" w:rsidRPr="005B186C">
      <w:pPr>
        <w:jc w:val="both"/>
        <w:rPr>
          <w:sz w:val="24"/>
          <w:szCs w:val="24"/>
        </w:rPr>
      </w:pPr>
      <w:r w:rsidRPr="005B186C">
        <w:rPr>
          <w:sz w:val="24"/>
          <w:szCs w:val="24"/>
        </w:rPr>
        <w:tab/>
        <w:t>Rješenjem o prodaji posl.br. St-562/2016-24 od 04. studenoga 2016.g. određena je prodaja imovine navedene u točki I. ovog rješenja u stečajnom postupku, a zaključkom posl.br. 18 St-562/2016-42 od 08. ožujka 2017.g. utvrđena je početna vrijednost, te uvjeti prodaje i dostavljen je zahtjev Financijskoj agenciji za prodaju nekretnina.</w:t>
      </w:r>
    </w:p>
    <w:p w:rsidRDefault="005B186C" w:rsidP="005B186C" w:rsidR="005B186C" w:rsidRPr="005B186C">
      <w:pPr>
        <w:jc w:val="both"/>
        <w:rPr>
          <w:sz w:val="24"/>
          <w:szCs w:val="24"/>
        </w:rPr>
      </w:pPr>
    </w:p>
    <w:p w:rsidRDefault="005B186C" w:rsidP="005B186C" w:rsid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Prema izvješću Financijske agencije o provedenoj elektroničkoj dražbi (list spisa 555-622) četvrta dražba je počela 05. siječnja 2018. godine u 15:00:00 sati, te završila 28. ožujka 2018. godine u 23:59:59 sati i uplaćene su jamčevine evidentirane </w:t>
      </w:r>
      <w:r w:rsidRPr="005B186C">
        <w:rPr>
          <w:sz w:val="24"/>
          <w:szCs w:val="24"/>
        </w:rPr>
        <w:lastRenderedPageBreak/>
        <w:t>u iznosu 0,10 kuna od strane 60 uplatitelja jamčevine (jedan uplatitelj je uplatio 0,20 kn). Na elektroničkoj javnoj dražbi završenoj 28. ožujka 2018. godine u 23:59:59 sati najviši iznos valjane ponude u iznosu od 3.080.001,00 kuna (slovima: trimilijunaosamdesettisućajedna kuna)  stavio je ŽELJKO MALEŠ, Split, Vukovarska 183B, OIB: 10157455137 dana 28. ožujka 2018. godine u 23:59:52 sati. Ponuda TONIKOM d.o.o. dana 28. ožujka 2018. godine u 23:59:58 sati iako je dana kasnije vremenski, ponuda je u manjem iznosu od 3.080.001,00 kuna, kao i ponuda PREDRAG MIHALJEVIĆ</w:t>
      </w:r>
      <w:r w:rsidRPr="005B186C">
        <w:t xml:space="preserve"> </w:t>
      </w:r>
      <w:r w:rsidRPr="005B186C">
        <w:rPr>
          <w:sz w:val="24"/>
          <w:szCs w:val="24"/>
        </w:rPr>
        <w:t>dana 28. ožujka 2018. godine u 23:59:57 sati iako je dana kasnije vremenski, nije valjana ponuda jer je ponuda istog iznosa već bila evidentirana u sustavu FINE.</w:t>
      </w:r>
    </w:p>
    <w:p w:rsidRDefault="005B186C" w:rsidP="005B186C" w:rsidR="005B186C">
      <w:pPr>
        <w:ind w:firstLine="709"/>
        <w:jc w:val="both"/>
        <w:rPr>
          <w:sz w:val="24"/>
          <w:szCs w:val="24"/>
        </w:rPr>
      </w:pPr>
    </w:p>
    <w:p w:rsidRDefault="005B186C" w:rsidP="005D1544" w:rsidR="005D1544" w:rsidRPr="005D1544">
      <w:pPr>
        <w:jc w:val="both"/>
        <w:rPr>
          <w:sz w:val="24"/>
          <w:szCs w:val="24"/>
        </w:rPr>
      </w:pPr>
      <w:r>
        <w:rPr>
          <w:sz w:val="24"/>
          <w:szCs w:val="24"/>
        </w:rPr>
        <w:t>Sud je rješenjem</w:t>
      </w:r>
      <w:r w:rsidRPr="005B186C">
        <w:rPr>
          <w:sz w:val="24"/>
          <w:szCs w:val="24"/>
        </w:rPr>
        <w:t xml:space="preserve"> posl.br. St-562/2016-72 od 09. svibnja 2018. </w:t>
      </w:r>
      <w:r>
        <w:rPr>
          <w:sz w:val="24"/>
          <w:szCs w:val="24"/>
        </w:rPr>
        <w:t>g</w:t>
      </w:r>
      <w:r w:rsidRPr="005B186C">
        <w:rPr>
          <w:sz w:val="24"/>
          <w:szCs w:val="24"/>
        </w:rPr>
        <w:t>odine</w:t>
      </w:r>
      <w:r>
        <w:rPr>
          <w:sz w:val="24"/>
          <w:szCs w:val="24"/>
        </w:rPr>
        <w:t xml:space="preserve"> dosudio predmetnu imovinu</w:t>
      </w:r>
      <w:r w:rsidRPr="005B186C">
        <w:t xml:space="preserve"> </w:t>
      </w:r>
      <w:r w:rsidRPr="005B186C">
        <w:rPr>
          <w:sz w:val="24"/>
          <w:szCs w:val="24"/>
        </w:rPr>
        <w:t>ŽELJKO MALEŠ, Split, Vukovarska 183B, OIB: 10157455137</w:t>
      </w:r>
      <w:r>
        <w:rPr>
          <w:sz w:val="24"/>
          <w:szCs w:val="24"/>
        </w:rPr>
        <w:t xml:space="preserve">, ali isti nije prema obavijesti FINA (list spisa </w:t>
      </w:r>
      <w:r w:rsidR="005D1544">
        <w:rPr>
          <w:sz w:val="24"/>
          <w:szCs w:val="24"/>
        </w:rPr>
        <w:t>648</w:t>
      </w:r>
      <w:r>
        <w:rPr>
          <w:sz w:val="24"/>
          <w:szCs w:val="24"/>
        </w:rPr>
        <w:t>) uplatio kupovninu. Željko Maleš je i podneskom (list spisa 650) obavijestio sud da odustaje od svoje ponude.</w:t>
      </w:r>
      <w:r w:rsidR="005D1544" w:rsidRPr="005D1544">
        <w:t xml:space="preserve"> </w:t>
      </w:r>
      <w:r w:rsidR="005D1544" w:rsidRPr="005D1544">
        <w:rPr>
          <w:sz w:val="24"/>
          <w:szCs w:val="24"/>
        </w:rPr>
        <w:t xml:space="preserve">Ponuditelj Kristina Maleš Split, Vukovarska 183, OIB: 35893211423 je podneskom (l.s. 649) obavijestila sud da odustaje od svoje ponude u ovom predmetu.   </w:t>
      </w:r>
    </w:p>
    <w:p w:rsidRDefault="005B186C" w:rsidP="005D1544" w:rsidR="005B186C">
      <w:pPr>
        <w:ind w:firstLine="709"/>
        <w:jc w:val="both"/>
        <w:rPr>
          <w:sz w:val="24"/>
          <w:szCs w:val="24"/>
        </w:rPr>
      </w:pPr>
    </w:p>
    <w:p w:rsidRDefault="005B186C" w:rsidP="005B186C" w:rsidR="005B186C">
      <w:pPr>
        <w:ind w:firstLine="709"/>
        <w:jc w:val="both"/>
        <w:rPr>
          <w:sz w:val="24"/>
          <w:szCs w:val="24"/>
        </w:rPr>
      </w:pP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>Sukladno čl. 106. Ovršnog zakona (NN 112/12, 25/13, 93/14, 55/16, 73/17, dalje u tekstu: OZ), koji se u ovom postupku na temelju čl. 247. Stečajnog zakona (NN 71/15, 104/17, dalje u tekstu SZ) na odgovarajući način primjenjuje, kupac je dužan položiti kupovninu u roku određenom u zaključku o prodaji. Prema čl. 103. st.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</w:p>
    <w:p w:rsidRDefault="005B186C" w:rsidP="005D1544" w:rsid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Ponuditelj </w:t>
      </w:r>
      <w:r w:rsidR="005D1544">
        <w:rPr>
          <w:sz w:val="24"/>
          <w:szCs w:val="24"/>
        </w:rPr>
        <w:t>Željko Maleš</w:t>
      </w:r>
      <w:r w:rsidRPr="005B186C">
        <w:rPr>
          <w:sz w:val="24"/>
          <w:szCs w:val="24"/>
        </w:rPr>
        <w:t xml:space="preserve">  nije u roku uplatio kupovninu prema rješenju ovog suda posl.br. </w:t>
      </w:r>
      <w:r w:rsidR="005D1544" w:rsidRPr="005D1544">
        <w:rPr>
          <w:sz w:val="24"/>
          <w:szCs w:val="24"/>
        </w:rPr>
        <w:t>. St-562/2016-72 od 09. svibnja 2018. godine</w:t>
      </w:r>
      <w:r w:rsidRPr="005B186C">
        <w:rPr>
          <w:sz w:val="24"/>
          <w:szCs w:val="24"/>
        </w:rPr>
        <w:t>,</w:t>
      </w:r>
      <w:r w:rsidR="005D1544">
        <w:t xml:space="preserve"> a</w:t>
      </w:r>
      <w:r w:rsidR="005D1544">
        <w:rPr>
          <w:sz w:val="24"/>
          <w:szCs w:val="24"/>
        </w:rPr>
        <w:t xml:space="preserve"> p</w:t>
      </w:r>
      <w:r w:rsidR="005D1544" w:rsidRPr="005D1544">
        <w:rPr>
          <w:sz w:val="24"/>
          <w:szCs w:val="24"/>
        </w:rPr>
        <w:t>onuditelj Kristina Maleš Split, Vukovarska 183, OIB: 35893211423 je odust</w:t>
      </w:r>
      <w:r w:rsidR="005D1544">
        <w:rPr>
          <w:sz w:val="24"/>
          <w:szCs w:val="24"/>
        </w:rPr>
        <w:t>ala</w:t>
      </w:r>
      <w:r w:rsidR="005D1544" w:rsidRPr="005D1544">
        <w:rPr>
          <w:sz w:val="24"/>
          <w:szCs w:val="24"/>
        </w:rPr>
        <w:t xml:space="preserve"> od </w:t>
      </w:r>
      <w:r w:rsidR="005D1544">
        <w:rPr>
          <w:sz w:val="24"/>
          <w:szCs w:val="24"/>
        </w:rPr>
        <w:t xml:space="preserve">svoje ponude u ovom predmetu, </w:t>
      </w:r>
      <w:r w:rsidRPr="005B186C">
        <w:rPr>
          <w:sz w:val="24"/>
          <w:szCs w:val="24"/>
        </w:rPr>
        <w:t xml:space="preserve"> pa je rješenjem imovina dosuđena slijedećem ponuditelju</w:t>
      </w:r>
      <w:r w:rsidR="005D1544">
        <w:rPr>
          <w:sz w:val="24"/>
          <w:szCs w:val="24"/>
        </w:rPr>
        <w:t xml:space="preserve"> sa valjanom ponudom prema izvješću FINE</w:t>
      </w:r>
      <w:r w:rsidRPr="005B186C">
        <w:rPr>
          <w:sz w:val="24"/>
          <w:szCs w:val="24"/>
        </w:rPr>
        <w:t xml:space="preserve"> redom</w:t>
      </w:r>
      <w:r w:rsidR="005D1544">
        <w:rPr>
          <w:sz w:val="24"/>
          <w:szCs w:val="24"/>
        </w:rPr>
        <w:t xml:space="preserve"> prema veličini ponuđene cijene.</w:t>
      </w:r>
    </w:p>
    <w:p w:rsidRDefault="005D1544" w:rsidP="005D1544" w:rsidR="005D1544">
      <w:pPr>
        <w:ind w:firstLine="709"/>
        <w:jc w:val="both"/>
        <w:rPr>
          <w:sz w:val="24"/>
          <w:szCs w:val="24"/>
        </w:rPr>
      </w:pP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>Prema čl. 103. st. 5. OZ smatra se da je rješenje dostavljeno istekom trećeg dana od dana isticanja na e oglasnoj ploči suda.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>Prema čl. 106. OZ, ako kupac u određenom roku ne položi kupovninu, sud će rješenjem oglasiti prodaju nevažećom, a iz položene jamčevine namirit će se troškovi nove prodaje i naknaditi razlika između ranije postignute kupovnine i nove kupovnine. Jamčevina iznosi 0,1</w:t>
      </w:r>
      <w:r w:rsidR="007F2A2E">
        <w:rPr>
          <w:sz w:val="24"/>
          <w:szCs w:val="24"/>
        </w:rPr>
        <w:t>0 kuna, a nova kupovnina je za 5</w:t>
      </w:r>
      <w:r w:rsidR="005D1544">
        <w:rPr>
          <w:sz w:val="24"/>
          <w:szCs w:val="24"/>
        </w:rPr>
        <w:t>0</w:t>
      </w:r>
      <w:r w:rsidRPr="005B186C">
        <w:rPr>
          <w:sz w:val="24"/>
          <w:szCs w:val="24"/>
        </w:rPr>
        <w:t>.000,00 kuna niža od prethodne, pa će se uplaćena jamčevina iskoristiti za pokrivanje razlika u ponuđenoj (ostvarenoj) cijeni.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U smislu čl.101. OZ, nakon pravomoćnosti rješenja o dosudi nekretnine i pošto kupac položi kupovinu, sud će donijeti zaključak o predaji nekretnine kupcu. 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 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>U smislu čl. 89. st. 1. Zakon o zemljišnim knjigama (NN 91/96, 68/98, 137/99, 114/01, 100/04, 107/07, 152/08, 126/10, 55/13, 60/103, 107/17, dalje u tekstu: ZZK), sud koji donese odluku o tome tko je kupac (rješenje o dosudi) naredit će po službenoj dužnosti da se dosuda prodane nekretnine zabilježi u zemljišnoj knjizi.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lastRenderedPageBreak/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  <w:r w:rsidRPr="005B186C">
        <w:rPr>
          <w:sz w:val="24"/>
          <w:szCs w:val="24"/>
        </w:rPr>
        <w:t>Zbog navedenog, na temelju spomenutih propisa odlučeno je kao u izreci.</w:t>
      </w:r>
    </w:p>
    <w:p w:rsidRDefault="005B186C" w:rsidP="005B186C" w:rsidR="005B186C" w:rsidRPr="005B186C">
      <w:pPr>
        <w:ind w:firstLine="709"/>
        <w:jc w:val="both"/>
        <w:rPr>
          <w:sz w:val="24"/>
          <w:szCs w:val="24"/>
        </w:rPr>
      </w:pPr>
    </w:p>
    <w:p w:rsidRDefault="005B186C" w:rsidP="005B186C" w:rsidR="005B186C" w:rsidRPr="005B186C">
      <w:pPr>
        <w:jc w:val="both"/>
        <w:rPr>
          <w:sz w:val="24"/>
          <w:szCs w:val="24"/>
        </w:rPr>
      </w:pPr>
    </w:p>
    <w:p w:rsidRDefault="007F2A2E" w:rsidP="005B186C" w:rsidR="005B186C" w:rsidRPr="005B18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 Dubrovniku, 28. kolovoz</w:t>
      </w:r>
      <w:r w:rsidR="005B186C" w:rsidRPr="005B186C">
        <w:rPr>
          <w:b/>
          <w:sz w:val="24"/>
          <w:szCs w:val="24"/>
        </w:rPr>
        <w:t>a 2018. godine</w:t>
      </w:r>
    </w:p>
    <w:p w:rsidRDefault="005B186C" w:rsidP="005B186C" w:rsidR="005B186C" w:rsidRPr="005B186C">
      <w:pPr>
        <w:jc w:val="center"/>
        <w:rPr>
          <w:b/>
          <w:sz w:val="24"/>
          <w:szCs w:val="24"/>
        </w:rPr>
      </w:pPr>
    </w:p>
    <w:p w:rsidRDefault="005B186C" w:rsidP="005B186C" w:rsidR="005B186C" w:rsidRPr="005B186C">
      <w:pPr>
        <w:jc w:val="both"/>
        <w:rPr>
          <w:b/>
          <w:sz w:val="24"/>
          <w:szCs w:val="24"/>
        </w:rPr>
      </w:pP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  <w:t>Sudac:</w:t>
      </w:r>
    </w:p>
    <w:p w:rsidRDefault="005B186C" w:rsidP="005B186C" w:rsidR="005B186C" w:rsidRPr="005B186C">
      <w:pPr>
        <w:jc w:val="both"/>
        <w:rPr>
          <w:b/>
          <w:sz w:val="24"/>
          <w:szCs w:val="24"/>
        </w:rPr>
      </w:pPr>
    </w:p>
    <w:p w:rsidRDefault="005B186C" w:rsidP="005B186C" w:rsidR="005B186C" w:rsidRPr="005B186C">
      <w:pPr>
        <w:jc w:val="both"/>
        <w:rPr>
          <w:b/>
          <w:sz w:val="24"/>
          <w:szCs w:val="24"/>
        </w:rPr>
      </w:pP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</w:r>
      <w:r w:rsidRPr="005B186C">
        <w:rPr>
          <w:b/>
          <w:sz w:val="24"/>
          <w:szCs w:val="24"/>
        </w:rPr>
        <w:tab/>
        <w:t>Katarina Franković</w:t>
      </w:r>
    </w:p>
    <w:p w:rsidRDefault="005B186C" w:rsidP="005B186C" w:rsidR="005B186C" w:rsidRPr="005B186C">
      <w:pPr>
        <w:jc w:val="both"/>
        <w:rPr>
          <w:b/>
          <w:sz w:val="24"/>
          <w:szCs w:val="24"/>
        </w:rPr>
      </w:pPr>
    </w:p>
    <w:p w:rsidRDefault="005B186C" w:rsidP="005B186C" w:rsidR="005B186C" w:rsidRPr="005B186C">
      <w:pPr>
        <w:jc w:val="both"/>
        <w:rPr>
          <w:b/>
          <w:sz w:val="24"/>
          <w:szCs w:val="24"/>
        </w:rPr>
      </w:pPr>
      <w:r w:rsidRPr="005B186C">
        <w:rPr>
          <w:b/>
          <w:sz w:val="24"/>
          <w:szCs w:val="24"/>
        </w:rPr>
        <w:t>POUKA O PRAVNOM LIJEKU</w:t>
      </w:r>
    </w:p>
    <w:p w:rsidRDefault="005B186C" w:rsidP="005B186C" w:rsidR="005B186C" w:rsidRPr="005B186C">
      <w:pPr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 u vezi s čl. 247. SZ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B186C">
          <w:rPr>
            <w:sz w:val="24"/>
            <w:szCs w:val="24"/>
          </w:rPr>
          <w:t>11. st</w:t>
        </w:r>
      </w:smartTag>
      <w:r w:rsidRPr="005B18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B186C">
          <w:rPr>
            <w:sz w:val="24"/>
            <w:szCs w:val="24"/>
          </w:rPr>
          <w:t>4. OZ</w:t>
        </w:r>
      </w:smartTag>
      <w:r w:rsidRPr="005B186C">
        <w:rPr>
          <w:sz w:val="24"/>
          <w:szCs w:val="24"/>
        </w:rPr>
        <w:t>).</w:t>
      </w:r>
    </w:p>
    <w:p w:rsidRDefault="005B186C" w:rsidP="005B186C" w:rsidR="005B186C" w:rsidRPr="005B186C">
      <w:pPr>
        <w:jc w:val="both"/>
        <w:rPr>
          <w:b/>
          <w:sz w:val="24"/>
          <w:szCs w:val="24"/>
        </w:rPr>
      </w:pPr>
    </w:p>
    <w:p w:rsidRDefault="005B186C" w:rsidP="005B186C" w:rsidR="005B186C" w:rsidRPr="005B186C">
      <w:pPr>
        <w:jc w:val="both"/>
        <w:rPr>
          <w:b/>
          <w:sz w:val="24"/>
          <w:szCs w:val="24"/>
        </w:rPr>
      </w:pPr>
      <w:r w:rsidRPr="005B186C">
        <w:rPr>
          <w:b/>
          <w:sz w:val="24"/>
          <w:szCs w:val="24"/>
        </w:rPr>
        <w:t>DN-a:</w:t>
      </w:r>
    </w:p>
    <w:p w:rsidRDefault="005B186C" w:rsidP="005B186C" w:rsidR="005B186C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stečajnom upravitelju, </w:t>
      </w:r>
    </w:p>
    <w:p w:rsidRDefault="005B186C" w:rsidP="005B186C" w:rsidR="007F2A2E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 xml:space="preserve">ŽELJKO MALEŠ, Split, Vukovarska 183B, </w:t>
      </w:r>
    </w:p>
    <w:p w:rsidRDefault="007F2A2E" w:rsidP="007F2A2E" w:rsidR="005B186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KRISTINA MALEŠ, </w:t>
      </w:r>
      <w:r w:rsidRPr="007F2A2E">
        <w:rPr>
          <w:sz w:val="24"/>
          <w:szCs w:val="24"/>
        </w:rPr>
        <w:t>Split, Vukovarska 183</w:t>
      </w:r>
      <w:r>
        <w:rPr>
          <w:sz w:val="24"/>
          <w:szCs w:val="24"/>
        </w:rPr>
        <w:t>,</w:t>
      </w:r>
    </w:p>
    <w:p w:rsidRDefault="007F2A2E" w:rsidP="007F2A2E" w:rsidR="007F2A2E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7F2A2E">
        <w:rPr>
          <w:sz w:val="24"/>
          <w:szCs w:val="24"/>
        </w:rPr>
        <w:t>TONIKOM d.o.o., Dubrovnik, Viška 3</w:t>
      </w:r>
    </w:p>
    <w:p w:rsidRDefault="005B186C" w:rsidP="005B186C" w:rsidR="005B186C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>Općinski sud u Dubrovniku, zemljišnoknjižni odjel Blato,</w:t>
      </w:r>
    </w:p>
    <w:p w:rsidRDefault="005B186C" w:rsidP="005B186C" w:rsidR="005B186C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>Porezna uprava, Područni ured Dubrovnik</w:t>
      </w:r>
    </w:p>
    <w:p w:rsidRDefault="005B186C" w:rsidP="005B186C" w:rsidR="005B186C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>Punomoćniku razlučnog vjerovnika Suić &amp; Škunca d.o.o. Zagreb, Domagojeva 14</w:t>
      </w:r>
    </w:p>
    <w:p w:rsidRDefault="005B186C" w:rsidP="005B186C" w:rsidR="005B186C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>Mrežna stranica e-oglasna ploča suda,</w:t>
      </w:r>
    </w:p>
    <w:p w:rsidRDefault="005B186C" w:rsidP="005B186C" w:rsidR="005B186C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>FINA, RC Split, Split, prije pravomoćnosti radi objave na mrežnim stranicama (čl. 103. st. 4. OZ-a) i  nakon pravomoćnosti s klauzulom pravomoćnosti radi objave na mrežnim stranicama (čl. 26. Pravilnika o načinu i postupku provedbe prodaje nekretnina i pokretnina u ovršnom postupku).</w:t>
      </w:r>
    </w:p>
    <w:p w:rsidRDefault="005B186C" w:rsidP="005B186C" w:rsidR="005B186C" w:rsidRPr="005B186C">
      <w:pPr>
        <w:numPr>
          <w:ilvl w:val="0"/>
          <w:numId w:val="1"/>
        </w:numPr>
        <w:jc w:val="both"/>
        <w:rPr>
          <w:sz w:val="24"/>
          <w:szCs w:val="24"/>
        </w:rPr>
      </w:pPr>
      <w:r w:rsidRPr="005B186C">
        <w:rPr>
          <w:sz w:val="24"/>
          <w:szCs w:val="24"/>
        </w:rPr>
        <w:t>Svim ponuditeljima, putem mrežna stranica</w:t>
      </w:r>
      <w:r w:rsidRPr="005B186C">
        <w:t xml:space="preserve"> </w:t>
      </w:r>
      <w:r w:rsidRPr="005B186C">
        <w:rPr>
          <w:sz w:val="24"/>
          <w:szCs w:val="24"/>
        </w:rPr>
        <w:t>e-oglasna ploča suda</w:t>
      </w:r>
    </w:p>
    <w:p w:rsidRDefault="00872A4C" w:rsidP="00872A4C" w:rsidR="00872A4C" w:rsidRPr="00E03763">
      <w:pPr>
        <w:pStyle w:val="Tijeloteksta"/>
        <w:jc w:val="center"/>
        <w:rPr>
          <w:b/>
          <w:sz w:val="22"/>
          <w:szCs w:val="22"/>
        </w:rPr>
      </w:pPr>
    </w:p>
    <w:p w:rsidRDefault="0092184E" w:rsidR="0092184E">
      <w:pPr>
        <w:jc w:val="both"/>
        <w:rPr>
          <w:b/>
          <w:sz w:val="22"/>
          <w:szCs w:val="22"/>
        </w:rPr>
      </w:pPr>
    </w:p>
    <w:p w:rsidRDefault="00E62F80" w:rsidP="0027536E" w:rsidR="00E62F80" w:rsidRPr="005117EE">
      <w:pPr>
        <w:jc w:val="both"/>
        <w:rPr>
          <w:sz w:val="22"/>
          <w:szCs w:val="22"/>
        </w:rPr>
      </w:pPr>
    </w:p>
    <w:sectPr w:rsidSect="002E622B" w:rsidR="00E62F80" w:rsidRPr="005117EE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544" w:rsidR="005D1544">
      <w:r>
        <w:separator/>
      </w:r>
    </w:p>
  </w:endnote>
  <w:endnote w:id="0" w:type="continuationSeparator">
    <w:p w:rsidRDefault="005D1544" w:rsidR="005D1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544" w:rsidR="005D1544">
      <w:r>
        <w:separator/>
      </w:r>
    </w:p>
  </w:footnote>
  <w:footnote w:id="0" w:type="continuationSeparator">
    <w:p w:rsidRDefault="005D1544" w:rsidR="005D1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544" w:rsidR="005D15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D1544" w:rsidR="005D15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544" w:rsidR="005D15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C1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F2A2E" w:rsidP="007F2A2E" w:rsidR="005D1544">
    <w:pPr>
      <w:jc w:val="right"/>
      <w:rPr>
        <w:b/>
        <w:sz w:val="22"/>
        <w:szCs w:val="22"/>
      </w:rPr>
    </w:pPr>
    <w:r w:rsidRPr="007F2A2E">
      <w:rPr>
        <w:b/>
        <w:sz w:val="22"/>
        <w:szCs w:val="22"/>
      </w:rPr>
      <w:t>Posl. br. 18 St-562/2016-</w:t>
    </w:r>
    <w:r w:rsidR="00902D2C">
      <w:rPr>
        <w:b/>
        <w:sz w:val="22"/>
        <w:szCs w:val="22"/>
      </w:rPr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05A1B"/>
    <w:rsid w:val="000077D6"/>
    <w:rsid w:val="0001007A"/>
    <w:rsid w:val="00014F53"/>
    <w:rsid w:val="00030C35"/>
    <w:rsid w:val="00033F5E"/>
    <w:rsid w:val="00044DAA"/>
    <w:rsid w:val="00045CD1"/>
    <w:rsid w:val="0006765A"/>
    <w:rsid w:val="00074B8D"/>
    <w:rsid w:val="00077207"/>
    <w:rsid w:val="000927B0"/>
    <w:rsid w:val="00095535"/>
    <w:rsid w:val="000A0DD9"/>
    <w:rsid w:val="000B54B8"/>
    <w:rsid w:val="000B66BE"/>
    <w:rsid w:val="000C554D"/>
    <w:rsid w:val="000D38B2"/>
    <w:rsid w:val="000E206D"/>
    <w:rsid w:val="000E5055"/>
    <w:rsid w:val="001102D1"/>
    <w:rsid w:val="00114BF5"/>
    <w:rsid w:val="00130F01"/>
    <w:rsid w:val="00134DFA"/>
    <w:rsid w:val="001427B6"/>
    <w:rsid w:val="0014662E"/>
    <w:rsid w:val="00151B09"/>
    <w:rsid w:val="001609AD"/>
    <w:rsid w:val="00166314"/>
    <w:rsid w:val="00166A92"/>
    <w:rsid w:val="00174711"/>
    <w:rsid w:val="001800D7"/>
    <w:rsid w:val="001944F8"/>
    <w:rsid w:val="001A713A"/>
    <w:rsid w:val="001B3919"/>
    <w:rsid w:val="001C42A4"/>
    <w:rsid w:val="001D4B7D"/>
    <w:rsid w:val="001D5A2E"/>
    <w:rsid w:val="001E4E5C"/>
    <w:rsid w:val="001E7DF6"/>
    <w:rsid w:val="00217C60"/>
    <w:rsid w:val="00221FC8"/>
    <w:rsid w:val="00225B26"/>
    <w:rsid w:val="00241814"/>
    <w:rsid w:val="00252DF1"/>
    <w:rsid w:val="00262A21"/>
    <w:rsid w:val="00270A51"/>
    <w:rsid w:val="002745B0"/>
    <w:rsid w:val="0027536E"/>
    <w:rsid w:val="002777EC"/>
    <w:rsid w:val="00283EC4"/>
    <w:rsid w:val="002951EC"/>
    <w:rsid w:val="002A12E7"/>
    <w:rsid w:val="002B2CFD"/>
    <w:rsid w:val="002B7081"/>
    <w:rsid w:val="002C0D1E"/>
    <w:rsid w:val="002C62C6"/>
    <w:rsid w:val="002E34C8"/>
    <w:rsid w:val="002E622B"/>
    <w:rsid w:val="002F03FF"/>
    <w:rsid w:val="002F3D27"/>
    <w:rsid w:val="003011BB"/>
    <w:rsid w:val="003045B8"/>
    <w:rsid w:val="00307166"/>
    <w:rsid w:val="00310928"/>
    <w:rsid w:val="0031137F"/>
    <w:rsid w:val="0031199D"/>
    <w:rsid w:val="003133ED"/>
    <w:rsid w:val="00331A8E"/>
    <w:rsid w:val="00332E2D"/>
    <w:rsid w:val="003334D3"/>
    <w:rsid w:val="00340ED7"/>
    <w:rsid w:val="003538B1"/>
    <w:rsid w:val="00390D6F"/>
    <w:rsid w:val="003A6681"/>
    <w:rsid w:val="003B5BEB"/>
    <w:rsid w:val="003B5C0F"/>
    <w:rsid w:val="003C5B09"/>
    <w:rsid w:val="003C70CC"/>
    <w:rsid w:val="003F2E99"/>
    <w:rsid w:val="003F64AC"/>
    <w:rsid w:val="003F7007"/>
    <w:rsid w:val="0040120B"/>
    <w:rsid w:val="00404A85"/>
    <w:rsid w:val="00407F29"/>
    <w:rsid w:val="004155F7"/>
    <w:rsid w:val="004355A3"/>
    <w:rsid w:val="0044039E"/>
    <w:rsid w:val="00445657"/>
    <w:rsid w:val="00447071"/>
    <w:rsid w:val="00447FC7"/>
    <w:rsid w:val="004621AC"/>
    <w:rsid w:val="004738EE"/>
    <w:rsid w:val="00483769"/>
    <w:rsid w:val="00493430"/>
    <w:rsid w:val="00493F36"/>
    <w:rsid w:val="004A28C4"/>
    <w:rsid w:val="004B3A42"/>
    <w:rsid w:val="004B492E"/>
    <w:rsid w:val="004C4109"/>
    <w:rsid w:val="004D1228"/>
    <w:rsid w:val="004E20F5"/>
    <w:rsid w:val="004E38F4"/>
    <w:rsid w:val="004E512C"/>
    <w:rsid w:val="005066E0"/>
    <w:rsid w:val="005117EE"/>
    <w:rsid w:val="005120D4"/>
    <w:rsid w:val="005158B2"/>
    <w:rsid w:val="00517F5D"/>
    <w:rsid w:val="005222D6"/>
    <w:rsid w:val="005301C6"/>
    <w:rsid w:val="00545B27"/>
    <w:rsid w:val="005559FC"/>
    <w:rsid w:val="005755C0"/>
    <w:rsid w:val="00587EE5"/>
    <w:rsid w:val="00590EBF"/>
    <w:rsid w:val="00594FEB"/>
    <w:rsid w:val="005A1C49"/>
    <w:rsid w:val="005A338B"/>
    <w:rsid w:val="005A5839"/>
    <w:rsid w:val="005A7AAB"/>
    <w:rsid w:val="005B186C"/>
    <w:rsid w:val="005B35C7"/>
    <w:rsid w:val="005B5A5D"/>
    <w:rsid w:val="005D1544"/>
    <w:rsid w:val="005D2A74"/>
    <w:rsid w:val="005E767C"/>
    <w:rsid w:val="005F406A"/>
    <w:rsid w:val="005F7A7E"/>
    <w:rsid w:val="00604D90"/>
    <w:rsid w:val="006111A2"/>
    <w:rsid w:val="006133DA"/>
    <w:rsid w:val="00614F56"/>
    <w:rsid w:val="006177E0"/>
    <w:rsid w:val="00621002"/>
    <w:rsid w:val="006245A9"/>
    <w:rsid w:val="00635231"/>
    <w:rsid w:val="0063784D"/>
    <w:rsid w:val="00647E07"/>
    <w:rsid w:val="00654662"/>
    <w:rsid w:val="006604E9"/>
    <w:rsid w:val="00663A25"/>
    <w:rsid w:val="00666945"/>
    <w:rsid w:val="00675924"/>
    <w:rsid w:val="00682FF7"/>
    <w:rsid w:val="0069097D"/>
    <w:rsid w:val="0069583E"/>
    <w:rsid w:val="006C30F4"/>
    <w:rsid w:val="006C37EE"/>
    <w:rsid w:val="006C3C69"/>
    <w:rsid w:val="006D0FD8"/>
    <w:rsid w:val="006D5606"/>
    <w:rsid w:val="006F03E1"/>
    <w:rsid w:val="006F15DB"/>
    <w:rsid w:val="006F2C23"/>
    <w:rsid w:val="007152C6"/>
    <w:rsid w:val="00715436"/>
    <w:rsid w:val="007245FA"/>
    <w:rsid w:val="007301B3"/>
    <w:rsid w:val="00732829"/>
    <w:rsid w:val="007479F0"/>
    <w:rsid w:val="0075456A"/>
    <w:rsid w:val="00754E83"/>
    <w:rsid w:val="0075567F"/>
    <w:rsid w:val="00765C59"/>
    <w:rsid w:val="007667A3"/>
    <w:rsid w:val="00774376"/>
    <w:rsid w:val="007744B3"/>
    <w:rsid w:val="00782C1E"/>
    <w:rsid w:val="007A613E"/>
    <w:rsid w:val="007B5762"/>
    <w:rsid w:val="007D5D76"/>
    <w:rsid w:val="007D79C9"/>
    <w:rsid w:val="007E20A2"/>
    <w:rsid w:val="007F2A2E"/>
    <w:rsid w:val="007F73EB"/>
    <w:rsid w:val="0080638D"/>
    <w:rsid w:val="00810257"/>
    <w:rsid w:val="008218B7"/>
    <w:rsid w:val="00835907"/>
    <w:rsid w:val="00845CDC"/>
    <w:rsid w:val="00847355"/>
    <w:rsid w:val="0085661E"/>
    <w:rsid w:val="008609CA"/>
    <w:rsid w:val="00866068"/>
    <w:rsid w:val="00872A4C"/>
    <w:rsid w:val="00880CE9"/>
    <w:rsid w:val="00881448"/>
    <w:rsid w:val="00896E42"/>
    <w:rsid w:val="008B5AF1"/>
    <w:rsid w:val="008D27E7"/>
    <w:rsid w:val="008E012A"/>
    <w:rsid w:val="008E10A9"/>
    <w:rsid w:val="008E56F1"/>
    <w:rsid w:val="008F2E2C"/>
    <w:rsid w:val="008F6F47"/>
    <w:rsid w:val="00902D2C"/>
    <w:rsid w:val="00920D17"/>
    <w:rsid w:val="0092184E"/>
    <w:rsid w:val="00921F4D"/>
    <w:rsid w:val="009330BC"/>
    <w:rsid w:val="00942B63"/>
    <w:rsid w:val="00957F14"/>
    <w:rsid w:val="009608E4"/>
    <w:rsid w:val="00987FBA"/>
    <w:rsid w:val="00994961"/>
    <w:rsid w:val="009B29B5"/>
    <w:rsid w:val="009B3A3D"/>
    <w:rsid w:val="009C6833"/>
    <w:rsid w:val="009D496B"/>
    <w:rsid w:val="009F2C00"/>
    <w:rsid w:val="009F722C"/>
    <w:rsid w:val="009F75DC"/>
    <w:rsid w:val="009F7A75"/>
    <w:rsid w:val="00A20BEB"/>
    <w:rsid w:val="00A22422"/>
    <w:rsid w:val="00A22B1A"/>
    <w:rsid w:val="00A260C2"/>
    <w:rsid w:val="00A32866"/>
    <w:rsid w:val="00A33897"/>
    <w:rsid w:val="00A44777"/>
    <w:rsid w:val="00A52F0F"/>
    <w:rsid w:val="00A62621"/>
    <w:rsid w:val="00A66D6E"/>
    <w:rsid w:val="00A72BF5"/>
    <w:rsid w:val="00A851EF"/>
    <w:rsid w:val="00A96471"/>
    <w:rsid w:val="00AA1B26"/>
    <w:rsid w:val="00AB1728"/>
    <w:rsid w:val="00AC12D4"/>
    <w:rsid w:val="00AC15F1"/>
    <w:rsid w:val="00AC390D"/>
    <w:rsid w:val="00AD61A5"/>
    <w:rsid w:val="00AE7ED0"/>
    <w:rsid w:val="00AF4BD5"/>
    <w:rsid w:val="00B00771"/>
    <w:rsid w:val="00B046BB"/>
    <w:rsid w:val="00B10EAD"/>
    <w:rsid w:val="00B21B3D"/>
    <w:rsid w:val="00B3729B"/>
    <w:rsid w:val="00B472B9"/>
    <w:rsid w:val="00B53025"/>
    <w:rsid w:val="00B53A2B"/>
    <w:rsid w:val="00B67F71"/>
    <w:rsid w:val="00B739F7"/>
    <w:rsid w:val="00B74EBE"/>
    <w:rsid w:val="00B778B1"/>
    <w:rsid w:val="00B90C31"/>
    <w:rsid w:val="00BA0B87"/>
    <w:rsid w:val="00BA666B"/>
    <w:rsid w:val="00BC3E54"/>
    <w:rsid w:val="00BC5226"/>
    <w:rsid w:val="00BC7C68"/>
    <w:rsid w:val="00BF2DAF"/>
    <w:rsid w:val="00C04636"/>
    <w:rsid w:val="00C14199"/>
    <w:rsid w:val="00C17513"/>
    <w:rsid w:val="00C50D6F"/>
    <w:rsid w:val="00C5169B"/>
    <w:rsid w:val="00C53C15"/>
    <w:rsid w:val="00C61205"/>
    <w:rsid w:val="00C640D5"/>
    <w:rsid w:val="00C642F4"/>
    <w:rsid w:val="00C660E4"/>
    <w:rsid w:val="00C66DD7"/>
    <w:rsid w:val="00C775B2"/>
    <w:rsid w:val="00C86F3B"/>
    <w:rsid w:val="00C87ACE"/>
    <w:rsid w:val="00C95E75"/>
    <w:rsid w:val="00CA0D94"/>
    <w:rsid w:val="00CB48CA"/>
    <w:rsid w:val="00CB49B1"/>
    <w:rsid w:val="00CB5D12"/>
    <w:rsid w:val="00CB6A90"/>
    <w:rsid w:val="00CC4183"/>
    <w:rsid w:val="00CC57D4"/>
    <w:rsid w:val="00CD6169"/>
    <w:rsid w:val="00CE5601"/>
    <w:rsid w:val="00CF2821"/>
    <w:rsid w:val="00CF56B5"/>
    <w:rsid w:val="00D0677F"/>
    <w:rsid w:val="00D1672D"/>
    <w:rsid w:val="00D17023"/>
    <w:rsid w:val="00D2069E"/>
    <w:rsid w:val="00D2288D"/>
    <w:rsid w:val="00D2730D"/>
    <w:rsid w:val="00D432D8"/>
    <w:rsid w:val="00D61C47"/>
    <w:rsid w:val="00D64601"/>
    <w:rsid w:val="00D746CE"/>
    <w:rsid w:val="00D774F3"/>
    <w:rsid w:val="00D802F8"/>
    <w:rsid w:val="00D97AB4"/>
    <w:rsid w:val="00DA00A1"/>
    <w:rsid w:val="00DA1A89"/>
    <w:rsid w:val="00DB0E17"/>
    <w:rsid w:val="00DC0444"/>
    <w:rsid w:val="00DD1E38"/>
    <w:rsid w:val="00DD7B11"/>
    <w:rsid w:val="00DF7A69"/>
    <w:rsid w:val="00E01F0D"/>
    <w:rsid w:val="00E101C1"/>
    <w:rsid w:val="00E12D29"/>
    <w:rsid w:val="00E229F5"/>
    <w:rsid w:val="00E2369A"/>
    <w:rsid w:val="00E30180"/>
    <w:rsid w:val="00E315A9"/>
    <w:rsid w:val="00E32AA0"/>
    <w:rsid w:val="00E41571"/>
    <w:rsid w:val="00E44503"/>
    <w:rsid w:val="00E57A8D"/>
    <w:rsid w:val="00E62F80"/>
    <w:rsid w:val="00E6360D"/>
    <w:rsid w:val="00E67F32"/>
    <w:rsid w:val="00E75AB2"/>
    <w:rsid w:val="00E773AA"/>
    <w:rsid w:val="00E85C3E"/>
    <w:rsid w:val="00EA50F7"/>
    <w:rsid w:val="00EA7331"/>
    <w:rsid w:val="00EB1AB8"/>
    <w:rsid w:val="00EB1F3E"/>
    <w:rsid w:val="00EC3D87"/>
    <w:rsid w:val="00EC4651"/>
    <w:rsid w:val="00EC4A2A"/>
    <w:rsid w:val="00EC6B38"/>
    <w:rsid w:val="00ED1EB4"/>
    <w:rsid w:val="00ED24BE"/>
    <w:rsid w:val="00EE1585"/>
    <w:rsid w:val="00EF18D3"/>
    <w:rsid w:val="00EF4591"/>
    <w:rsid w:val="00F043FD"/>
    <w:rsid w:val="00F06E94"/>
    <w:rsid w:val="00F22AB0"/>
    <w:rsid w:val="00F23440"/>
    <w:rsid w:val="00F24B16"/>
    <w:rsid w:val="00F26209"/>
    <w:rsid w:val="00F30A7C"/>
    <w:rsid w:val="00F321DF"/>
    <w:rsid w:val="00F32459"/>
    <w:rsid w:val="00F33005"/>
    <w:rsid w:val="00F41662"/>
    <w:rsid w:val="00F444B5"/>
    <w:rsid w:val="00F541EA"/>
    <w:rsid w:val="00F548AE"/>
    <w:rsid w:val="00F5799E"/>
    <w:rsid w:val="00F711D7"/>
    <w:rsid w:val="00F7362B"/>
    <w:rsid w:val="00F77956"/>
    <w:rsid w:val="00F800B5"/>
    <w:rsid w:val="00F81516"/>
    <w:rsid w:val="00F91B98"/>
    <w:rsid w:val="00F97676"/>
    <w:rsid w:val="00FA348D"/>
    <w:rsid w:val="00FA5396"/>
    <w:rsid w:val="00FB3212"/>
    <w:rsid w:val="00FC0186"/>
    <w:rsid w:val="00FC05D7"/>
    <w:rsid w:val="00FC530C"/>
    <w:rsid w:val="00FD2801"/>
    <w:rsid w:val="00FD7D9C"/>
    <w:rsid w:val="00FE79DC"/>
    <w:rsid w:val="00FF15B3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631EF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631EF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1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1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31EF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631EF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1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1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96458399581</item>
      <item>, OIB null</item>
      <item>, OIB null</item>
      <item>, OIB 29538074286</item>
      <item>, OIB 33787960971</item>
    </izvorni_sadrzaj>
    <derivirana_varijabla naziv="DomainObject.Predmet.SudioniciListNazivOIB_1">
      <item>, OIB 85821130368</item>
      <item>, OIB 96458399581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1644</properties:Words>
  <properties:Characters>8986</properties:Characters>
  <properties:Lines>200</properties:Lines>
  <properties:Paragraphs>56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2018-08-28T10:04:00Z</dcterms:created>
  <dc:creator>Ante Kačić</dc:creator>
  <cp:lastModifiedBy>Katarina Franković</cp:lastModifiedBy>
  <cp:lastPrinted>2018-08-28T10:08:00Z</cp:lastPrinted>
  <dcterms:modified xmlns:xsi="http://www.w3.org/2001/XMLSchema-instance" xsi:type="dcterms:W3CDTF">2018-08-28T10:09:00Z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(poništaj ponuda i nova dosuda cefrank st 562 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