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91c5" w14:paraId="13491c5" w:rsidRDefault="00F966CA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Poslovni broj: </w:t>
      </w:r>
      <w:r w:rsidR="00CE35C9" w:rsidRPr="007D37BA">
        <w:t>1 St-</w:t>
      </w:r>
      <w:r w:rsidR="008F55D6">
        <w:t>41</w:t>
      </w:r>
      <w:r w:rsidR="00172436">
        <w:t>/</w:t>
      </w:r>
      <w:r w:rsidR="008F55D6">
        <w:t>14</w:t>
      </w:r>
      <w:r w:rsidR="00CE35C9" w:rsidRPr="007D37BA">
        <w:t>-</w:t>
      </w:r>
      <w:r w:rsidR="004D4D28">
        <w:t>177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F966CA" w:rsidP="00F966CA" w:rsidR="00F966CA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966CA" w:rsidP="00F966CA" w:rsidR="00F966CA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966CA" w:rsidP="00F966CA" w:rsidR="00F966CA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966CA" w:rsidP="00F966CA" w:rsidR="00F966CA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31F76" w:rsidP="00860C24" w:rsidR="00CE35C9">
      <w:r w:rsidRPr="007D37BA">
        <w:tab/>
      </w:r>
      <w:r w:rsidRPr="007D37BA">
        <w:tab/>
      </w:r>
      <w:r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8F55D6">
        <w:t>KEMOPLAST, d.o.o. u stečaju, Poličnik, Poslovna zona Grabi bb, OIB: 89957073540</w:t>
      </w:r>
      <w:r w:rsidR="008939D1">
        <w:t>, koga zastupa stečajni</w:t>
      </w:r>
      <w:r w:rsidR="00903E75">
        <w:t xml:space="preserve"> upravitelj</w:t>
      </w:r>
      <w:r w:rsidR="007E272E">
        <w:t xml:space="preserve"> </w:t>
      </w:r>
      <w:r w:rsidR="008F55D6">
        <w:t>Milan Bariša Obradović</w:t>
      </w:r>
      <w:r w:rsidR="00D745CF">
        <w:t>,</w:t>
      </w:r>
      <w:r w:rsidR="00B3534C" w:rsidRPr="007D37BA">
        <w:t xml:space="preserve"> </w:t>
      </w:r>
      <w:r w:rsidRPr="007D37BA">
        <w:t xml:space="preserve">dana </w:t>
      </w:r>
      <w:r w:rsidR="008F55D6">
        <w:t>12</w:t>
      </w:r>
      <w:r w:rsidR="00623E62">
        <w:t xml:space="preserve">. </w:t>
      </w:r>
      <w:r w:rsidR="008F55D6">
        <w:t>rujna</w:t>
      </w:r>
      <w:r w:rsidR="004A26DB">
        <w:t xml:space="preserve"> 201</w:t>
      </w:r>
      <w:r w:rsidR="00F966CA">
        <w:t>8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635758" w:rsidP="00A9193B" w:rsidR="00860C24" w:rsidRPr="007D37BA">
      <w:pPr>
        <w:ind w:firstLine="708"/>
        <w:jc w:val="center"/>
      </w:pPr>
      <w:r>
        <w:t>4</w:t>
      </w:r>
      <w:r w:rsidR="0038379B">
        <w:t xml:space="preserve">. </w:t>
      </w:r>
      <w:r w:rsidR="008F55D6">
        <w:t>listopada</w:t>
      </w:r>
      <w:r w:rsidR="00C12769">
        <w:t xml:space="preserve"> 201</w:t>
      </w:r>
      <w:r w:rsidR="00F966CA">
        <w:t>8</w:t>
      </w:r>
      <w:r w:rsidR="00860C24" w:rsidRPr="007D37BA">
        <w:t xml:space="preserve">. godine u </w:t>
      </w:r>
      <w:r w:rsidR="008F55D6">
        <w:t>10,0</w:t>
      </w:r>
      <w:r>
        <w:t>0</w:t>
      </w:r>
      <w:r w:rsidR="00860C24" w:rsidRPr="007D37BA">
        <w:t xml:space="preserve"> sati, </w:t>
      </w:r>
      <w:r w:rsidR="00F966CA" w:rsidRPr="007D37BA">
        <w:t xml:space="preserve">koja će se održati u sudnici broj </w:t>
      </w:r>
      <w:r w:rsidR="004259B6" w:rsidRPr="007D37BA">
        <w:t>26/I,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8F55D6" w:rsidP="00F966CA" w:rsidR="00F966CA" w:rsidRPr="008F55D6">
      <w:pPr>
        <w:pStyle w:val="Odlomakpopisa"/>
        <w:numPr>
          <w:ilvl w:val="0"/>
          <w:numId w:val="9"/>
        </w:numPr>
        <w:jc w:val="both"/>
      </w:pPr>
      <w:r>
        <w:t>Donošenje odluke o uvjetima unovčenja do sada ne unovčenih pokretnina stečajnog dužnika, a prema prijedlogu odbora vjerovnika.</w:t>
      </w:r>
    </w:p>
    <w:p w:rsidRDefault="00623E62" w:rsidP="00623E62" w:rsidR="00623E62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</w:t>
      </w:r>
      <w:r w:rsidR="008F55D6">
        <w:t>12</w:t>
      </w:r>
      <w:r w:rsidR="00623E62">
        <w:t xml:space="preserve">. </w:t>
      </w:r>
      <w:r w:rsidR="008F55D6">
        <w:t>rujna</w:t>
      </w:r>
      <w:r w:rsidR="00F966CA">
        <w:t xml:space="preserve"> 2018</w:t>
      </w:r>
      <w:r w:rsidR="004A26DB">
        <w:t>.</w:t>
      </w:r>
    </w:p>
    <w:p w:rsidRDefault="00860C24" w:rsidP="00860C24" w:rsidR="00860C24" w:rsidRPr="007D37BA"/>
    <w:p w:rsidRDefault="00101F07" w:rsidP="00101F07" w:rsidR="00860C24" w:rsidRPr="007D37BA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81682">
        <w:t>Sutkinja</w:t>
      </w:r>
    </w:p>
    <w:p w:rsidRDefault="00101F07" w:rsidP="00101F07" w:rsidR="00F1024E" w:rsidRPr="007D37BA">
      <w:pPr>
        <w:jc w:val="both"/>
      </w:pP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0C24" w:rsidRPr="007D37BA">
        <w:t>Ardena Bajlo</w:t>
      </w:r>
      <w:r>
        <w:t>, v.r.</w:t>
      </w:r>
    </w:p>
    <w:p w:rsidRDefault="00E82DF1" w:rsidP="00380924" w:rsidR="00E82DF1" w:rsidRPr="007D37BA"/>
    <w:p w:rsidRDefault="00F966CA" w:rsidP="00860C24" w:rsidR="00860C24" w:rsidRPr="007D37BA">
      <w:r>
        <w:t>Pouka o pravnom lijeku: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AA62BC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 w:rsidR="007E272E">
        <w:t>ravitelj</w:t>
      </w:r>
      <w:r>
        <w:t xml:space="preserve">u </w:t>
      </w:r>
      <w:r w:rsidR="004B4BD2">
        <w:t>- 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0C08DD"/>
    <w:rsid w:val="00101F07"/>
    <w:rsid w:val="001073C3"/>
    <w:rsid w:val="00147102"/>
    <w:rsid w:val="0016321B"/>
    <w:rsid w:val="00172436"/>
    <w:rsid w:val="00181682"/>
    <w:rsid w:val="001F7388"/>
    <w:rsid w:val="00282E78"/>
    <w:rsid w:val="002F009A"/>
    <w:rsid w:val="0035517A"/>
    <w:rsid w:val="00380924"/>
    <w:rsid w:val="00381B89"/>
    <w:rsid w:val="0038379B"/>
    <w:rsid w:val="00396921"/>
    <w:rsid w:val="003A2066"/>
    <w:rsid w:val="003A2F97"/>
    <w:rsid w:val="003C5E26"/>
    <w:rsid w:val="003D3BDD"/>
    <w:rsid w:val="004259B6"/>
    <w:rsid w:val="00430BFB"/>
    <w:rsid w:val="0047406D"/>
    <w:rsid w:val="004A26DB"/>
    <w:rsid w:val="004A6F4F"/>
    <w:rsid w:val="004B4BD2"/>
    <w:rsid w:val="004D4D28"/>
    <w:rsid w:val="005615F3"/>
    <w:rsid w:val="005678C9"/>
    <w:rsid w:val="005A31FE"/>
    <w:rsid w:val="005E1C64"/>
    <w:rsid w:val="00616543"/>
    <w:rsid w:val="00617AEF"/>
    <w:rsid w:val="00623E62"/>
    <w:rsid w:val="00635758"/>
    <w:rsid w:val="00685A91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39D1"/>
    <w:rsid w:val="00897088"/>
    <w:rsid w:val="008F55D6"/>
    <w:rsid w:val="008F5C16"/>
    <w:rsid w:val="00903E75"/>
    <w:rsid w:val="00926224"/>
    <w:rsid w:val="00935B4A"/>
    <w:rsid w:val="0094118D"/>
    <w:rsid w:val="00954AA8"/>
    <w:rsid w:val="00972B7B"/>
    <w:rsid w:val="00973252"/>
    <w:rsid w:val="009D56F5"/>
    <w:rsid w:val="00A05A1F"/>
    <w:rsid w:val="00A26BD1"/>
    <w:rsid w:val="00A46C9F"/>
    <w:rsid w:val="00A60C0F"/>
    <w:rsid w:val="00A62F3C"/>
    <w:rsid w:val="00A83C0B"/>
    <w:rsid w:val="00A9193B"/>
    <w:rsid w:val="00AA62BC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86849"/>
    <w:rsid w:val="00CB253E"/>
    <w:rsid w:val="00CD562B"/>
    <w:rsid w:val="00CD76F4"/>
    <w:rsid w:val="00CE35C9"/>
    <w:rsid w:val="00D657A9"/>
    <w:rsid w:val="00D745CF"/>
    <w:rsid w:val="00DC4F3A"/>
    <w:rsid w:val="00DF04FF"/>
    <w:rsid w:val="00E82DF1"/>
    <w:rsid w:val="00E95063"/>
    <w:rsid w:val="00ED4CA0"/>
    <w:rsid w:val="00F1024E"/>
    <w:rsid w:val="00F24B3E"/>
    <w:rsid w:val="00F87ACC"/>
    <w:rsid w:val="00F966CA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966C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1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966C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1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VRHOVNOM SUDU!
Vraćeno 16.04.2018.</izvorni_sadrzaj>
    <derivirana_varijabla naziv="DomainObject.Predmet.PrimjedbaSuca_1">NA VRHOVNOM SUDU!
Vraćeno 16.04.2018.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Mengeš; Ivanka Bosotina</izvorni_sadrzaj>
    <derivirana_varijabla naziv="DomainObject.Predmet.StrankaFormated_1">  FINA, Regionalni centar Zagreb; KOVINOPLASTIKA PISKAR MP, d.o.o u stečaju, Mengeš; Ivanka Bosotina</derivirana_varijabla>
  </DomainObject.Predmet.StrankaFormated>
  <DomainObject.Predmet.StrankaFormatedOIB>
    <izvorni_sadrzaj>  FINA, Regionalni centar Zagreb, OIB 85821130368; KOVINOPLASTIKA PISKAR MP, d.o.o u stečaju, Mengeš; Ivanka Bosotina, OIB 81654623800</izvorni_sadrzaj>
    <derivirana_varijabla naziv="DomainObject.Predmet.StrankaFormatedOIB_1">  FINA, Regionalni centar Zagreb, OIB 85821130368; KOVINOPLASTIKA PISKAR MP, d.o.o u stečaju, Mengeš; Ivanka Bosotina, OIB 81654623800</derivirana_varijabla>
  </DomainObject.Predmet.StrankaFormatedOIB>
  <DomainObject.Predmet.StrankaFormatedWithAdress>
    <izvorni_sadrzaj> FINA, Regionalni centar Zagreb; KOVINOPLASTIKA PISKAR MP, d.o.o u stečaju, Mengeš; Ivanka Bosotina, Frana Supila 25, 23000 Zadar</izvorni_sadrzaj>
    <derivirana_varijabla naziv="DomainObject.Predmet.StrankaFormatedWithAdress_1"> FINA, Regionalni centar Zagreb; KOVINOPLASTIKA PISKAR MP, d.o.o u stečaju, Mengeš; Ivanka Bosotina, Frana Supila 25, 23000 Zadar</derivirana_varijabla>
  </DomainObject.Predmet.StrankaFormatedWithAdress>
  <DomainObject.Predmet.StrankaFormatedWithAdressOIB>
    <izvorni_sadrzaj> FINA, Regionalni centar Zagreb, OIB 85821130368; KOVINOPLASTIKA PISKAR MP, d.o.o u stečaju, Mengeš; Ivanka Bosotina, OIB 81654623800, Frana Supila 25, 23000 Zadar</izvorni_sadrzaj>
    <derivirana_varijabla naziv="DomainObject.Predmet.StrankaFormatedWithAdressOIB_1"> FINA, Regionalni centar Zagreb, OIB 85821130368; KOVINOPLASTIKA PISKAR MP, d.o.o u stečaju, Mengeš; Ivanka Bosotina, OIB 81654623800, Frana Supila 25, 23000 Zadar</derivirana_varijabla>
  </DomainObject.Predmet.StrankaFormatedWithAdressOIB>
  <DomainObject.Predmet.StrankaWithAdress>
    <izvorni_sadrzaj>FINA, Regionalni centar Zagreb ,KOVINOPLASTIKA PISKAR MP, d.o.o u stečaju, Mengeš ,Ivanka Bosotina Frana Supila 25,23000 Zadar</izvorni_sadrzaj>
    <derivirana_varijabla naziv="DomainObject.Predmet.StrankaWithAdress_1">FINA, Regionalni centar Zagreb ,KOVINOPLASTIKA PISKAR MP, d.o.o u stečaju, Mengeš ,Ivanka Bosotina Frana Supila 25,23000 Zadar</derivirana_varijabla>
  </DomainObject.Predmet.StrankaWithAdress>
  <DomainObject.Predmet.StrankaWithAdressOIB>
    <izvorni_sadrzaj>FINA, Regionalni centar Zagreb, OIB 85821130368,KOVINOPLASTIKA PISKAR MP, d.o.o u stečaju, Mengeš,Ivanka Bosotina, OIB 81654623800, Frana Supila 25,23000 Zadar</izvorni_sadrzaj>
    <derivirana_varijabla naziv="DomainObject.Predmet.StrankaWithAdressOIB_1">FINA, Regionalni centar Zagreb, OIB 85821130368,KOVINOPLASTIKA PISKAR MP, d.o.o u stečaju, Mengeš,Ivanka Bosotina, OIB 81654623800, Frana Supila 25,23000 Zadar</derivirana_varijabla>
  </DomainObject.Predmet.StrankaWithAdressOIB>
  <DomainObject.Predmet.StrankaNazivFormated>
    <izvorni_sadrzaj>FINA, Regionalni centar Zagreb,KOVINOPLASTIKA PISKAR MP, d.o.o u stečaju, Mengeš,Ivanka Bosotina</izvorni_sadrzaj>
    <derivirana_varijabla naziv="DomainObject.Predmet.StrankaNazivFormated_1">FINA, Regionalni centar Zagreb,KOVINOPLASTIKA PISKAR MP, d.o.o u stečaju, Mengeš,Ivanka Bosotina</derivirana_varijabla>
  </DomainObject.Predmet.StrankaNazivFormated>
  <DomainObject.Predmet.StrankaNazivFormatedOIB>
    <izvorni_sadrzaj>FINA, Regionalni centar Zagreb, OIB 85821130368,KOVINOPLASTIKA PISKAR MP, d.o.o u stečaju, Mengeš,Ivanka Bosotina, OIB 81654623800</izvorni_sadrzaj>
    <derivirana_varijabla naziv="DomainObject.Predmet.StrankaNazivFormatedOIB_1">FINA, Regionalni centar Zagreb, OIB 85821130368,KOVINOPLASTIKA PISKAR MP, d.o.o u stečaju, Mengeš,Ivanka Bosotina, OIB 81654623800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FINA, Regionalni centar Zagreb</item>
      <item>KOVINOPLASTIKA PISKAR MP, d.o.o u stečaju, Mengeš</item>
      <item>Ivanka Bosotina</item>
    </izvorni_sadrzaj>
    <derivirana_varijabla naziv="DomainObject.Predmet.StrankaListFormated_1">
      <item>FINA, Regionalni centar Zagreb</item>
      <item>KOVINOPLASTIKA PISKAR MP, d.o.o u stečaju, Mengeš</item>
      <item>Ivanka Bosotina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FormatedOIB_1">
      <item>FINA, Regionalni centar Zagreb, OIB 85821130368</item>
      <item>KOVINOPLASTIKA PISKAR MP, d.o.o u stečaju, Mengeš</item>
      <item>Ivanka Bosotina, OIB 81654623800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  <item>Ivanka Bosotina, Frana Supila 25, 23000 Zadar</item>
    </izvorni_sadrzaj>
    <derivirana_varijabla naziv="DomainObject.Predmet.StrankaListFormatedWithAdress_1">
      <item>FINA, Regionalni centar Zagreb</item>
      <item>KOVINOPLASTIKA PISKAR MP, d.o.o u stečaju, Mengeš</item>
      <item>Ivanka Bosotina, Frana Supila 25, 23000 Zadar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  <item>Ivanka Bosotina, OIB 81654623800, Frana Supila 25, 23000 Zadar</item>
    </izvorni_sadrzaj>
    <derivirana_varijabla naziv="DomainObject.Predmet.StrankaListFormatedWithAdressOIB_1">
      <item>FINA, Regionalni centar Zagreb, OIB 85821130368</item>
      <item>KOVINOPLASTIKA PISKAR MP, d.o.o u stečaju, Mengeš</item>
      <item>Ivanka Bosotina, OIB 81654623800, Frana Supila 25, 23000 Zadar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  <item>Ivanka Bosotina</item>
    </izvorni_sadrzaj>
    <derivirana_varijabla naziv="DomainObject.Predmet.StrankaListNazivFormated_1">
      <item>FINA, Regionalni centar Zagreb</item>
      <item>KOVINOPLASTIKA PISKAR MP, d.o.o u stečaju, Mengeš</item>
      <item>Ivanka Bosotina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NazivFormatedOIB_1">
      <item>FINA, Regionalni centar Zagreb, OIB 85821130368</item>
      <item>KOVINOPLASTIKA PISKAR MP, d.o.o u stečaju, Mengeš</item>
      <item>Ivanka Bosotina, OIB 81654623800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  <item>, OIB 81654623800</item>
    </izvorni_sadrzaj>
    <derivirana_varijabla naziv="DomainObject.Predmet.SudioniciListNazivOIB_1">
      <item>, OIB 85821130368</item>
      <item>, OIB 89957073540</item>
      <item>, OIB 81654623800</item>
      <item>, OIB null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214</properties:Words>
  <properties:Characters>998</properties:Characters>
  <properties:Lines>47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2018-09-12T08:39:00Z</dcterms:created>
  <dc:creator>Korisnik</dc:creator>
  <cp:lastModifiedBy>Ante Rubelj</cp:lastModifiedBy>
  <cp:lastPrinted>2016-12-15T08:07:00Z</cp:lastPrinted>
  <dcterms:modified xmlns:xsi="http://www.w3.org/2001/XMLSchema-instance" xsi:type="dcterms:W3CDTF">2018-09-12T12:25:00Z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(1st-41-14-176 SKUPŠTINA VJEROVNIKA 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