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d209" w14:paraId="c8dd209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704453" w:rsidRPr="00051273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  <w:r w:rsidR="00543D0A">
        <w:rPr>
          <w:rFonts w:cs="Times New Roman" w:eastAsia="MS Mincho" w:hAnsi="Times New Roman" w:ascii="Times New Roman"/>
          <w:sz w:val="24"/>
        </w:rPr>
        <w:tab/>
      </w:r>
    </w:p>
    <w:p w:rsidRDefault="004F1802" w:rsidP="00704453" w:rsidR="004F1802" w:rsidRPr="0005127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 w:rsidRPr="00051273">
      <w:pPr>
        <w:pStyle w:val="Obinitekst"/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               </w:t>
      </w:r>
      <w:r w:rsidRPr="00051273">
        <w:rPr>
          <w:rFonts w:cs="Times New Roman" w:eastAsia="MS Mincho" w:hAnsi="Times New Roman" w:ascii="Times New Roman"/>
          <w:sz w:val="24"/>
        </w:rPr>
        <w:tab/>
      </w:r>
      <w:r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704453" w:rsidR="00704453" w:rsidRPr="0005127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 A P I S N I K</w:t>
      </w:r>
    </w:p>
    <w:p w:rsidRDefault="000C1B6D" w:rsidP="00704453" w:rsidR="00704453" w:rsidRPr="0005127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o</w:t>
      </w:r>
      <w:r w:rsidR="00704453" w:rsidRPr="00051273">
        <w:rPr>
          <w:rFonts w:cs="Times New Roman" w:eastAsia="MS Mincho" w:hAnsi="Times New Roman" w:ascii="Times New Roman"/>
          <w:sz w:val="24"/>
        </w:rPr>
        <w:t>d</w:t>
      </w:r>
      <w:r w:rsidR="00DA6900">
        <w:rPr>
          <w:rFonts w:cs="Times New Roman" w:eastAsia="MS Mincho" w:hAnsi="Times New Roman" w:ascii="Times New Roman"/>
          <w:sz w:val="24"/>
        </w:rPr>
        <w:t xml:space="preserve"> </w:t>
      </w:r>
      <w:r w:rsidR="00960E7B">
        <w:rPr>
          <w:rFonts w:cs="Times New Roman" w:eastAsia="MS Mincho" w:hAnsi="Times New Roman" w:ascii="Times New Roman"/>
          <w:sz w:val="24"/>
        </w:rPr>
        <w:t xml:space="preserve">20. rujna </w:t>
      </w:r>
      <w:r w:rsidR="00CF4144">
        <w:rPr>
          <w:rFonts w:cs="Times New Roman" w:eastAsia="MS Mincho" w:hAnsi="Times New Roman" w:ascii="Times New Roman"/>
          <w:sz w:val="24"/>
        </w:rPr>
        <w:t xml:space="preserve"> 201</w:t>
      </w:r>
      <w:r w:rsidR="00960E7B">
        <w:rPr>
          <w:rFonts w:cs="Times New Roman" w:eastAsia="MS Mincho" w:hAnsi="Times New Roman" w:ascii="Times New Roman"/>
          <w:sz w:val="24"/>
        </w:rPr>
        <w:t>6</w:t>
      </w:r>
      <w:r w:rsidR="00CF4144">
        <w:rPr>
          <w:rFonts w:cs="Times New Roman" w:eastAsia="MS Mincho" w:hAnsi="Times New Roman" w:ascii="Times New Roman"/>
          <w:sz w:val="24"/>
        </w:rPr>
        <w:t>.</w:t>
      </w:r>
      <w:r w:rsidR="00704453" w:rsidRPr="00051273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993820" w:rsidP="00704453" w:rsidR="00993820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000339" w:rsidP="00704453" w:rsidR="00000339" w:rsidRPr="0005127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226E80" w:rsidR="00226E80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sastavljen  kod  Trgovačkog  suda  u  Rijeci,  u   prethodnom   postupku</w:t>
      </w:r>
      <w:r w:rsidR="00EC3FAC">
        <w:rPr>
          <w:rFonts w:cs="Times New Roman" w:eastAsia="MS Mincho" w:hAnsi="Times New Roman" w:ascii="Times New Roman"/>
          <w:sz w:val="24"/>
        </w:rPr>
        <w:t xml:space="preserve"> radi</w:t>
      </w:r>
      <w:r w:rsidR="00F94195">
        <w:rPr>
          <w:rFonts w:cs="Times New Roman" w:eastAsia="MS Mincho" w:hAnsi="Times New Roman" w:ascii="Times New Roman"/>
          <w:sz w:val="24"/>
        </w:rPr>
        <w:t xml:space="preserve"> </w:t>
      </w:r>
      <w:r w:rsidR="00960E7B">
        <w:rPr>
          <w:rFonts w:cs="Times New Roman" w:eastAsia="MS Mincho" w:hAnsi="Times New Roman" w:ascii="Times New Roman"/>
          <w:sz w:val="24"/>
        </w:rPr>
        <w:t xml:space="preserve">rasprave o uvjeitma za otvaranje stečajnog postupka </w:t>
      </w:r>
      <w:r w:rsidR="00F94195">
        <w:rPr>
          <w:rFonts w:cs="Times New Roman" w:eastAsia="MS Mincho" w:hAnsi="Times New Roman" w:ascii="Times New Roman"/>
          <w:sz w:val="24"/>
        </w:rPr>
        <w:t xml:space="preserve"> nad </w:t>
      </w:r>
      <w:r w:rsidR="005D5402">
        <w:rPr>
          <w:rFonts w:cs="Times New Roman" w:eastAsia="MS Mincho" w:hAnsi="Times New Roman" w:ascii="Times New Roman"/>
          <w:sz w:val="24"/>
        </w:rPr>
        <w:t xml:space="preserve"> </w:t>
      </w:r>
      <w:r w:rsidR="000C1B6D">
        <w:rPr>
          <w:rFonts w:cs="Times New Roman" w:eastAsia="MS Mincho" w:hAnsi="Times New Roman" w:ascii="Times New Roman"/>
          <w:sz w:val="24"/>
        </w:rPr>
        <w:t>dužnikom</w:t>
      </w:r>
      <w:r w:rsidR="00957810">
        <w:rPr>
          <w:rFonts w:cs="Times New Roman" w:eastAsia="MS Mincho" w:hAnsi="Times New Roman" w:ascii="Times New Roman"/>
          <w:sz w:val="24"/>
        </w:rPr>
        <w:tab/>
      </w:r>
      <w:r w:rsidR="00226E80">
        <w:rPr>
          <w:rFonts w:cs="Times New Roman" w:eastAsia="MS Mincho" w:hAnsi="Times New Roman" w:ascii="Times New Roman"/>
          <w:sz w:val="24"/>
        </w:rPr>
        <w:t>ZLATNA ŠKOLJKA d.o.o. za ugosstiteljstvo Rijeka, Kruzžna 12/A (MBS 040156496  - OIB 04341177865).</w:t>
      </w:r>
    </w:p>
    <w:p w:rsidRDefault="00226E80" w:rsidP="00226E80" w:rsidR="00226E80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40320C" w:rsidP="00D67A05" w:rsidR="0040320C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D67A05" w:rsidP="00D67A05" w:rsidR="00704453" w:rsidRPr="00CF4144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</w:t>
      </w:r>
      <w:r w:rsidR="00704453" w:rsidRPr="00CF4144">
        <w:rPr>
          <w:rFonts w:cs="Times New Roman" w:eastAsia="MS Mincho" w:hAnsi="Times New Roman" w:ascii="Times New Roman"/>
          <w:sz w:val="24"/>
        </w:rPr>
        <w:t xml:space="preserve">  OD SUDA PRISUTNI: </w:t>
      </w: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</w:t>
      </w:r>
    </w:p>
    <w:p w:rsidRDefault="005D5402" w:rsidP="00704453" w:rsidR="005D5402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 w:rsidRPr="00CF4144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Liljana Ugrin, stečajni sudac</w:t>
      </w:r>
    </w:p>
    <w:p w:rsidRDefault="00704453" w:rsidP="00704453" w:rsidR="00704453" w:rsidRPr="00CF4144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Tatjana Fidel, zapisničar </w:t>
      </w:r>
    </w:p>
    <w:p w:rsidRDefault="00704453" w:rsidP="00704453" w:rsidR="00704453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 w:rsidRPr="00CF4144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>Početak u</w:t>
      </w:r>
      <w:r w:rsidR="007B6715">
        <w:rPr>
          <w:rFonts w:cs="Times New Roman" w:eastAsia="MS Mincho" w:hAnsi="Times New Roman" w:ascii="Times New Roman"/>
          <w:sz w:val="24"/>
        </w:rPr>
        <w:t xml:space="preserve"> </w:t>
      </w:r>
      <w:r w:rsidR="00226E80">
        <w:rPr>
          <w:rFonts w:cs="Times New Roman" w:eastAsia="MS Mincho" w:hAnsi="Times New Roman" w:ascii="Times New Roman"/>
          <w:sz w:val="24"/>
        </w:rPr>
        <w:t>10</w:t>
      </w:r>
      <w:r w:rsidR="00957810">
        <w:rPr>
          <w:rFonts w:cs="Times New Roman" w:eastAsia="MS Mincho" w:hAnsi="Times New Roman" w:ascii="Times New Roman"/>
          <w:sz w:val="24"/>
        </w:rPr>
        <w:t>.</w:t>
      </w:r>
      <w:r w:rsidR="00226E80">
        <w:rPr>
          <w:rFonts w:cs="Times New Roman" w:eastAsia="MS Mincho" w:hAnsi="Times New Roman" w:ascii="Times New Roman"/>
          <w:sz w:val="24"/>
        </w:rPr>
        <w:t>3</w:t>
      </w:r>
      <w:r w:rsidR="00957810">
        <w:rPr>
          <w:rFonts w:cs="Times New Roman" w:eastAsia="MS Mincho" w:hAnsi="Times New Roman" w:ascii="Times New Roman"/>
          <w:sz w:val="24"/>
        </w:rPr>
        <w:t>0</w:t>
      </w:r>
      <w:r w:rsidR="00054207" w:rsidRPr="00CF4144">
        <w:rPr>
          <w:rFonts w:cs="Times New Roman" w:eastAsia="MS Mincho" w:hAnsi="Times New Roman" w:ascii="Times New Roman"/>
          <w:sz w:val="24"/>
        </w:rPr>
        <w:t xml:space="preserve"> </w:t>
      </w:r>
      <w:r w:rsidRPr="00CF4144">
        <w:rPr>
          <w:rFonts w:cs="Times New Roman" w:eastAsia="MS Mincho" w:hAnsi="Times New Roman" w:ascii="Times New Roman"/>
          <w:sz w:val="24"/>
        </w:rPr>
        <w:t>sati</w:t>
      </w: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C0037C" w:rsidP="00704453" w:rsidR="00C0037C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 w:rsidRPr="00CF4144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CF4144" w:rsidP="00704453" w:rsidR="00CF4144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2474CB" w:rsidP="002C0B2D" w:rsidR="002C0B2D" w:rsidRPr="001650B9">
      <w:pPr>
        <w:pStyle w:val="Odlomakpopisa"/>
        <w:numPr>
          <w:ilvl w:val="0"/>
          <w:numId w:val="1"/>
        </w:numPr>
      </w:pPr>
      <w:r w:rsidRPr="00DA7FEB">
        <w:rPr>
          <w:bCs/>
          <w:lang w:val="de-DE"/>
        </w:rPr>
        <w:t>za</w:t>
      </w:r>
      <w:r w:rsidR="00D36309" w:rsidRPr="00DA7FEB">
        <w:rPr>
          <w:bCs/>
          <w:lang w:val="de-DE"/>
        </w:rPr>
        <w:t xml:space="preserve"> </w:t>
      </w:r>
      <w:r w:rsidR="00A16022">
        <w:rPr>
          <w:bCs/>
          <w:lang w:val="de-DE"/>
        </w:rPr>
        <w:t xml:space="preserve">predlagatelja </w:t>
      </w:r>
      <w:r w:rsidR="0017775C">
        <w:rPr>
          <w:bCs/>
          <w:lang w:val="de-DE"/>
        </w:rPr>
        <w:t xml:space="preserve"> – </w:t>
      </w:r>
      <w:r w:rsidR="001650B9">
        <w:rPr>
          <w:bCs/>
          <w:lang w:val="de-DE"/>
        </w:rPr>
        <w:t>nitko, dostava poziva uredno iskazana</w:t>
      </w:r>
    </w:p>
    <w:p w:rsidRDefault="001650B9" w:rsidP="002C0B2D" w:rsidR="001650B9" w:rsidRPr="00F94195">
      <w:pPr>
        <w:pStyle w:val="Odlomakpopisa"/>
        <w:numPr>
          <w:ilvl w:val="0"/>
          <w:numId w:val="1"/>
        </w:numPr>
      </w:pPr>
      <w:r>
        <w:rPr>
          <w:bCs/>
          <w:lang w:val="de-DE"/>
        </w:rPr>
        <w:t>za dužnika – nitko, dostava poziva uredno iskazana</w:t>
      </w:r>
    </w:p>
    <w:p w:rsidRDefault="00F94195" w:rsidP="00F94195" w:rsidR="00F94195">
      <w:pPr>
        <w:pStyle w:val="Odlomakpopisa"/>
        <w:ind w:left="360"/>
        <w:rPr>
          <w:bCs/>
          <w:lang w:val="de-DE"/>
        </w:rPr>
      </w:pPr>
    </w:p>
    <w:p w:rsidRDefault="00F94195" w:rsidP="00F94195" w:rsidR="00F94195">
      <w:pPr>
        <w:jc w:val="both"/>
      </w:pPr>
    </w:p>
    <w:p w:rsidRDefault="00F94195" w:rsidP="00F94195" w:rsidR="00F94195">
      <w:pPr>
        <w:ind w:firstLine="708"/>
        <w:jc w:val="both"/>
      </w:pPr>
      <w:r>
        <w:t xml:space="preserve">Utvrđuje se </w:t>
      </w:r>
      <w:r w:rsidR="001650B9">
        <w:t>da stranke nisu pristupile iako su uredno pozvane.</w:t>
      </w:r>
    </w:p>
    <w:p w:rsidRDefault="001650B9" w:rsidP="00F94195" w:rsidR="001650B9">
      <w:pPr>
        <w:ind w:firstLine="708"/>
        <w:jc w:val="both"/>
      </w:pPr>
    </w:p>
    <w:p w:rsidRDefault="001650B9" w:rsidP="00F94195" w:rsidR="001650B9">
      <w:pPr>
        <w:ind w:firstLine="708"/>
        <w:jc w:val="both"/>
      </w:pPr>
      <w:r>
        <w:t>Utvrđuje se da spisu priliježe potvrda da je račun dužnika u blokadi te nema bilo kakvog dokaza da ima imovine.</w:t>
      </w:r>
    </w:p>
    <w:p w:rsidRDefault="001650B9" w:rsidP="00F94195" w:rsidR="001650B9">
      <w:pPr>
        <w:ind w:firstLine="708"/>
        <w:jc w:val="both"/>
      </w:pPr>
    </w:p>
    <w:p w:rsidRDefault="00F94195" w:rsidP="00F94195" w:rsidR="00F94195">
      <w:pPr>
        <w:ind w:firstLine="708"/>
        <w:jc w:val="both"/>
      </w:pPr>
      <w:r>
        <w:t>Sudac donosi</w:t>
      </w:r>
    </w:p>
    <w:p w:rsidRDefault="00F94195" w:rsidP="00F94195" w:rsidR="00F94195">
      <w:pPr>
        <w:ind w:firstLine="708"/>
        <w:jc w:val="both"/>
      </w:pPr>
    </w:p>
    <w:p w:rsidRDefault="00F94195" w:rsidP="00F94195" w:rsidR="00F94195">
      <w:pPr>
        <w:ind w:firstLine="708"/>
        <w:jc w:val="center"/>
      </w:pPr>
      <w:r>
        <w:t>r j e š e n j e</w:t>
      </w:r>
    </w:p>
    <w:p w:rsidRDefault="00F94195" w:rsidP="00F94195" w:rsidR="00F94195">
      <w:pPr>
        <w:jc w:val="both"/>
      </w:pPr>
    </w:p>
    <w:p w:rsidRDefault="00F94195" w:rsidP="00F94195" w:rsidR="00F94195">
      <w:pPr>
        <w:jc w:val="both"/>
      </w:pPr>
      <w:r>
        <w:tab/>
      </w:r>
    </w:p>
    <w:p w:rsidRDefault="00F94195" w:rsidP="00F94195" w:rsidR="001650B9">
      <w:pPr>
        <w:jc w:val="both"/>
      </w:pPr>
      <w:r>
        <w:t>I</w:t>
      </w:r>
      <w:r>
        <w:tab/>
      </w:r>
      <w:r w:rsidR="001650B9">
        <w:t>Odluka o daljnjem tijeku postupka donijeti će se pisano.</w:t>
      </w:r>
    </w:p>
    <w:p w:rsidRDefault="001650B9" w:rsidP="00F94195" w:rsidR="001650B9">
      <w:pPr>
        <w:jc w:val="both"/>
      </w:pPr>
    </w:p>
    <w:p w:rsidRDefault="00F94195" w:rsidP="00F94195" w:rsidR="00F94195">
      <w:pPr>
        <w:ind w:firstLine="708" w:left="2832"/>
        <w:jc w:val="both"/>
      </w:pPr>
      <w:r>
        <w:t xml:space="preserve">Dovršeno u  </w:t>
      </w:r>
      <w:r w:rsidR="00226E80">
        <w:t>1</w:t>
      </w:r>
      <w:r w:rsidR="001650B9">
        <w:t>0,35</w:t>
      </w:r>
      <w:r>
        <w:t xml:space="preserve"> sati</w:t>
      </w:r>
    </w:p>
    <w:p w:rsidRDefault="00F94195" w:rsidP="00F94195" w:rsidR="00F94195" w:rsidRPr="00D825F2">
      <w:pPr>
        <w:pStyle w:val="Odlomakpopisa"/>
        <w:ind w:left="360"/>
      </w:pPr>
    </w:p>
    <w:p w:rsidRDefault="00993820" w:rsidP="00993820" w:rsidR="00993820">
      <w:pPr>
        <w:ind w:firstLine="708"/>
        <w:jc w:val="both"/>
      </w:pPr>
    </w:p>
    <w:p w:rsidRDefault="00993820" w:rsidP="00993820" w:rsidR="00993820">
      <w:pPr>
        <w:jc w:val="center"/>
      </w:pPr>
    </w:p>
    <w:p w:rsidRDefault="00993820" w:rsidP="00993820" w:rsidR="00993820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>Stečajni sudac</w:t>
      </w:r>
      <w:r>
        <w:tab/>
      </w:r>
      <w:r>
        <w:tab/>
        <w:t xml:space="preserve">    Stranke </w:t>
      </w:r>
      <w:r>
        <w:tab/>
        <w:t xml:space="preserve"> </w:t>
      </w:r>
    </w:p>
    <w:p w:rsidRDefault="00993820" w:rsidP="00993820" w:rsidR="00993820"/>
    <w:p w:rsidRDefault="00993820" w:rsidP="00993820" w:rsidR="00993820"/>
    <w:p w:rsidRDefault="00993820" w:rsidP="001650B9" w:rsidR="00993820">
      <w:r>
        <w:tab/>
      </w:r>
      <w:r>
        <w:tab/>
      </w:r>
      <w:r>
        <w:tab/>
      </w:r>
      <w:r>
        <w:tab/>
        <w:t xml:space="preserve">            Zapisničar                </w:t>
      </w:r>
    </w:p>
    <w:sectPr w:rsidR="0099382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2E9" w:rsidP="00704453" w:rsidR="007C22E9">
      <w:r>
        <w:separator/>
      </w:r>
    </w:p>
  </w:endnote>
  <w:endnote w:id="0" w:type="continuationSeparator">
    <w:p w:rsidRDefault="007C22E9" w:rsidP="00704453" w:rsidR="007C2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2E9" w:rsidP="00704453" w:rsidR="007C22E9">
      <w:r>
        <w:separator/>
      </w:r>
    </w:p>
  </w:footnote>
  <w:footnote w:id="0" w:type="continuationSeparator">
    <w:p w:rsidRDefault="007C22E9" w:rsidP="00704453" w:rsidR="007C2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226E80">
      <w:t>100</w:t>
    </w:r>
    <w:r w:rsidR="00B877FA">
      <w:t>/</w:t>
    </w:r>
    <w:r w:rsidRPr="004F1802">
      <w:t>1</w:t>
    </w:r>
    <w:r w:rsidR="00957810">
      <w:t>5</w:t>
    </w:r>
    <w:r w:rsidRPr="004F1802">
      <w:t>-</w:t>
    </w:r>
    <w:r w:rsidR="00226E80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1FDD"/>
    <w:rsid w:val="00022341"/>
    <w:rsid w:val="00022710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794"/>
    <w:rsid w:val="0010293D"/>
    <w:rsid w:val="0010502F"/>
    <w:rsid w:val="00105408"/>
    <w:rsid w:val="001131DA"/>
    <w:rsid w:val="001224A2"/>
    <w:rsid w:val="001232DC"/>
    <w:rsid w:val="00124D40"/>
    <w:rsid w:val="0013426C"/>
    <w:rsid w:val="00135576"/>
    <w:rsid w:val="0014287D"/>
    <w:rsid w:val="00142B1D"/>
    <w:rsid w:val="00143273"/>
    <w:rsid w:val="001446B8"/>
    <w:rsid w:val="00145950"/>
    <w:rsid w:val="00146FF9"/>
    <w:rsid w:val="001478EA"/>
    <w:rsid w:val="00153869"/>
    <w:rsid w:val="00154590"/>
    <w:rsid w:val="00154CDA"/>
    <w:rsid w:val="00155109"/>
    <w:rsid w:val="001577FF"/>
    <w:rsid w:val="001603AB"/>
    <w:rsid w:val="001650B9"/>
    <w:rsid w:val="00167EC9"/>
    <w:rsid w:val="00176719"/>
    <w:rsid w:val="0017775C"/>
    <w:rsid w:val="00180318"/>
    <w:rsid w:val="00184D3B"/>
    <w:rsid w:val="00186F31"/>
    <w:rsid w:val="001A0047"/>
    <w:rsid w:val="001A4AF1"/>
    <w:rsid w:val="001B1674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26E80"/>
    <w:rsid w:val="00230BDA"/>
    <w:rsid w:val="00232FFB"/>
    <w:rsid w:val="00233760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97F"/>
    <w:rsid w:val="003B5560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20C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4545"/>
    <w:rsid w:val="005B74FB"/>
    <w:rsid w:val="005C2EEA"/>
    <w:rsid w:val="005C48D7"/>
    <w:rsid w:val="005C67B7"/>
    <w:rsid w:val="005C6BA8"/>
    <w:rsid w:val="005C755D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7DD4"/>
    <w:rsid w:val="006318B1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8D0"/>
    <w:rsid w:val="0067020B"/>
    <w:rsid w:val="00676599"/>
    <w:rsid w:val="00683644"/>
    <w:rsid w:val="00683B29"/>
    <w:rsid w:val="006850D2"/>
    <w:rsid w:val="00685D42"/>
    <w:rsid w:val="00691183"/>
    <w:rsid w:val="006917B8"/>
    <w:rsid w:val="0069296F"/>
    <w:rsid w:val="00693E26"/>
    <w:rsid w:val="006954FD"/>
    <w:rsid w:val="00696A58"/>
    <w:rsid w:val="006A250F"/>
    <w:rsid w:val="006A4886"/>
    <w:rsid w:val="006A7D26"/>
    <w:rsid w:val="006B65C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1389"/>
    <w:rsid w:val="006F1CFC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B7C"/>
    <w:rsid w:val="00727D9C"/>
    <w:rsid w:val="00727E2E"/>
    <w:rsid w:val="00733133"/>
    <w:rsid w:val="00735E11"/>
    <w:rsid w:val="00735F25"/>
    <w:rsid w:val="00736771"/>
    <w:rsid w:val="00740909"/>
    <w:rsid w:val="00740E92"/>
    <w:rsid w:val="007419BE"/>
    <w:rsid w:val="00744DFC"/>
    <w:rsid w:val="00753BC6"/>
    <w:rsid w:val="00754D45"/>
    <w:rsid w:val="00760D00"/>
    <w:rsid w:val="00760E9C"/>
    <w:rsid w:val="007623DC"/>
    <w:rsid w:val="00766C2C"/>
    <w:rsid w:val="00772D40"/>
    <w:rsid w:val="007743B9"/>
    <w:rsid w:val="00776C13"/>
    <w:rsid w:val="00777C01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354E"/>
    <w:rsid w:val="007B4320"/>
    <w:rsid w:val="007B4966"/>
    <w:rsid w:val="007B56AC"/>
    <w:rsid w:val="007B6715"/>
    <w:rsid w:val="007B6E0A"/>
    <w:rsid w:val="007C001D"/>
    <w:rsid w:val="007C22E9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A64"/>
    <w:rsid w:val="008D4AF1"/>
    <w:rsid w:val="008D7B88"/>
    <w:rsid w:val="008D7FEB"/>
    <w:rsid w:val="008E518A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0E7B"/>
    <w:rsid w:val="00961299"/>
    <w:rsid w:val="009624EF"/>
    <w:rsid w:val="00962AD2"/>
    <w:rsid w:val="009650CD"/>
    <w:rsid w:val="00965D30"/>
    <w:rsid w:val="00967C42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4F4A"/>
    <w:rsid w:val="009A5827"/>
    <w:rsid w:val="009A7043"/>
    <w:rsid w:val="009A71BF"/>
    <w:rsid w:val="009A7912"/>
    <w:rsid w:val="009B03F1"/>
    <w:rsid w:val="009B3A6F"/>
    <w:rsid w:val="009B533D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2E49"/>
    <w:rsid w:val="00A13BCF"/>
    <w:rsid w:val="00A14BB9"/>
    <w:rsid w:val="00A159E0"/>
    <w:rsid w:val="00A16022"/>
    <w:rsid w:val="00A234BE"/>
    <w:rsid w:val="00A24AFF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152"/>
    <w:rsid w:val="00AF7B7B"/>
    <w:rsid w:val="00B026F7"/>
    <w:rsid w:val="00B03BD6"/>
    <w:rsid w:val="00B03E9E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D66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7449"/>
    <w:rsid w:val="00BE7D06"/>
    <w:rsid w:val="00BF317B"/>
    <w:rsid w:val="00BF3DC2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F3C"/>
    <w:rsid w:val="00C54500"/>
    <w:rsid w:val="00C57316"/>
    <w:rsid w:val="00C60745"/>
    <w:rsid w:val="00C60D00"/>
    <w:rsid w:val="00C622B8"/>
    <w:rsid w:val="00C704E9"/>
    <w:rsid w:val="00C80E77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4BEF"/>
    <w:rsid w:val="00D07C2A"/>
    <w:rsid w:val="00D1401A"/>
    <w:rsid w:val="00D210E8"/>
    <w:rsid w:val="00D2244B"/>
    <w:rsid w:val="00D24A3F"/>
    <w:rsid w:val="00D2501A"/>
    <w:rsid w:val="00D359F9"/>
    <w:rsid w:val="00D36309"/>
    <w:rsid w:val="00D46F19"/>
    <w:rsid w:val="00D50042"/>
    <w:rsid w:val="00D5131C"/>
    <w:rsid w:val="00D527F8"/>
    <w:rsid w:val="00D52AB1"/>
    <w:rsid w:val="00D52E96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25F2"/>
    <w:rsid w:val="00D853A4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61385"/>
    <w:rsid w:val="00E6159C"/>
    <w:rsid w:val="00E65216"/>
    <w:rsid w:val="00E65DCF"/>
    <w:rsid w:val="00E65FF0"/>
    <w:rsid w:val="00E66DD6"/>
    <w:rsid w:val="00E7367F"/>
    <w:rsid w:val="00E75A6F"/>
    <w:rsid w:val="00E76BA1"/>
    <w:rsid w:val="00E81269"/>
    <w:rsid w:val="00E82F39"/>
    <w:rsid w:val="00E83CA8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B0853"/>
    <w:rsid w:val="00EB0F67"/>
    <w:rsid w:val="00EB18E6"/>
    <w:rsid w:val="00EB1D05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F15FC"/>
    <w:rsid w:val="00EF436A"/>
    <w:rsid w:val="00EF4566"/>
    <w:rsid w:val="00EF6041"/>
    <w:rsid w:val="00EF6A67"/>
    <w:rsid w:val="00F02172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3568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5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356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56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56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56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5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56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56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56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56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St-100/2015</izvorni_sadrzaj>
    <derivirana_varijabla naziv="DomainObject.Predmet.OznakaBroj_1">St-100/2015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ŠKOLJKA d. o. o.  Rijeka</izvorni_sadrzaj>
    <derivirana_varijabla naziv="DomainObject.Predmet.ProtustrankaFormated_1">  ZLATNA ŠKOLJKA d. o. o.  Rijeka</derivirana_varijabla>
  </DomainObject.Predmet.ProtustrankaFormated>
  <DomainObject.Predmet.ProtustrankaFormatedOIB>
    <izvorni_sadrzaj>  ZLATNA ŠKOLJKA d. o. o.  Rijeka, OIB 04341177865</izvorni_sadrzaj>
    <derivirana_varijabla naziv="DomainObject.Predmet.ProtustrankaFormatedOIB_1">  ZLATNA ŠKOLJKA d. o. o.  Rijeka, OIB 04341177865</derivirana_varijabla>
  </DomainObject.Predmet.ProtustrankaFormatedOIB>
  <DomainObject.Predmet.ProtustrankaFormatedWithAdress>
    <izvorni_sadrzaj> ZLATNA ŠKOLJKA d. o. o.  Rijeka, Kružna 12a, 51000 Rijeka</izvorni_sadrzaj>
    <derivirana_varijabla naziv="DomainObject.Predmet.ProtustrankaFormatedWithAdress_1"> ZLATNA ŠKOLJKA d. o. o.  Rijeka, Kružna 12a, 51000 Rijeka</derivirana_varijabla>
  </DomainObject.Predmet.ProtustrankaFormatedWithAdress>
  <DomainObject.Predmet.ProtustrankaFormatedWithAdressOIB>
    <izvorni_sadrzaj> ZLATNA ŠKOLJKA d. o. o.  Rijeka, OIB 04341177865, Kružna 12a, 51000 Rijeka</izvorni_sadrzaj>
    <derivirana_varijabla naziv="DomainObject.Predmet.ProtustrankaFormatedWithAdressOIB_1"> ZLATNA ŠKOLJKA d. o. o.  Rijeka, OIB 04341177865, Kružna 12a, 51000 Rijeka</derivirana_varijabla>
  </DomainObject.Predmet.ProtustrankaFormatedWithAdressOIB>
  <DomainObject.Predmet.ProtustrankaWithAdress>
    <izvorni_sadrzaj>ZLATNA ŠKOLJKA d. o. o.  Rijeka Kružna 12a, 51000 Rijeka</izvorni_sadrzaj>
    <derivirana_varijabla naziv="DomainObject.Predmet.ProtustrankaWithAdress_1">ZLATNA ŠKOLJKA d. o. o.  Rijeka Kružna 12a, 51000 Rijeka</derivirana_varijabla>
  </DomainObject.Predmet.ProtustrankaWithAdress>
  <DomainObject.Predmet.ProtustrankaWithAdressOIB>
    <izvorni_sadrzaj>ZLATNA ŠKOLJKA d. o. o.  Rijeka, OIB 04341177865, Kružna 12a, 51000 Rijeka</izvorni_sadrzaj>
    <derivirana_varijabla naziv="DomainObject.Predmet.ProtustrankaWithAdressOIB_1">ZLATNA ŠKOLJKA d. o. o.  Rijeka, OIB 04341177865, Kružna 12a, 51000 Rijeka</derivirana_varijabla>
  </DomainObject.Predmet.ProtustrankaWithAdressOIB>
  <DomainObject.Predmet.ProtustrankaNazivFormated>
    <izvorni_sadrzaj>ZLATNA ŠKOLJKA d. o. o.  Rijeka</izvorni_sadrzaj>
    <derivirana_varijabla naziv="DomainObject.Predmet.ProtustrankaNazivFormated_1">ZLATNA ŠKOLJKA d. o. o.  Rijeka</derivirana_varijabla>
  </DomainObject.Predmet.ProtustrankaNazivFormated>
  <DomainObject.Predmet.ProtustrankaNazivFormatedOIB>
    <izvorni_sadrzaj>ZLATNA ŠKOLJKA d. o. o.  Rijeka, OIB 04341177865</izvorni_sadrzaj>
    <derivirana_varijabla naziv="DomainObject.Predmet.ProtustrankaNazivFormatedOIB_1">ZLATNA ŠKOLJKA d. o. o.  Rijeka, OIB 04341177865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ZLATNA ŠKOLJKA d. o. o.  Rijeka</item>
    </izvorni_sadrzaj>
    <derivirana_varijabla naziv="DomainObject.Predmet.ProtuStrankaListFormated_1">
      <item>ZLATNA ŠKOLJKA d. o. o.  Rijeka</item>
    </derivirana_varijabla>
  </DomainObject.Predmet.ProtuStrankaListFormated>
  <DomainObject.Predmet.ProtuStrankaListFormatedOIB>
    <izvorni_sadrzaj>
      <item>ZLATNA ŠKOLJKA d. o. o.  Rijeka, OIB 04341177865</item>
    </izvorni_sadrzaj>
    <derivirana_varijabla naziv="DomainObject.Predmet.ProtuStrankaListFormatedOIB_1">
      <item>ZLATNA ŠKOLJKA d. o. o.  Rijeka, OIB 04341177865</item>
    </derivirana_varijabla>
  </DomainObject.Predmet.ProtuStrankaListFormatedOIB>
  <DomainObject.Predmet.ProtuStrankaListFormatedWithAdress>
    <izvorni_sadrzaj>
      <item>ZLATNA ŠKOLJKA d. o. o.  Rijeka, Kružna 12a, 51000 Rijeka</item>
    </izvorni_sadrzaj>
    <derivirana_varijabla naziv="DomainObject.Predmet.ProtuStrankaListFormatedWithAdress_1">
      <item>ZLATNA ŠKOLJKA d. o. o.  Rijeka, Kružna 12a, 51000 Rijeka</item>
    </derivirana_varijabla>
  </DomainObject.Predmet.ProtuStrankaListFormatedWithAdress>
  <DomainObject.Predmet.ProtuStrankaListFormatedWithAdressOIB>
    <izvorni_sadrzaj>
      <item>ZLATNA ŠKOLJKA d. o. o.  Rijeka, OIB 04341177865, Kružna 12a, 51000 Rijeka</item>
    </izvorni_sadrzaj>
    <derivirana_varijabla naziv="DomainObject.Predmet.ProtuStrankaListFormatedWithAdressOIB_1">
      <item>ZLATNA ŠKOLJKA d. o. o.  Rijeka, OIB 04341177865, Kružna 12a, 51000 Rijeka</item>
    </derivirana_varijabla>
  </DomainObject.Predmet.ProtuStrankaListFormatedWithAdressOIB>
  <DomainObject.Predmet.ProtuStrankaListNazivFormated>
    <izvorni_sadrzaj>
      <item>ZLATNA ŠKOLJKA d. o. o.  Rijeka</item>
    </izvorni_sadrzaj>
    <derivirana_varijabla naziv="DomainObject.Predmet.ProtuStrankaListNazivFormated_1">
      <item>ZLATNA ŠKOLJKA d. o. o.  Rijeka</item>
    </derivirana_varijabla>
  </DomainObject.Predmet.ProtuStrankaListNazivFormated>
  <DomainObject.Predmet.ProtuStrankaListNazivFormatedOIB>
    <izvorni_sadrzaj>
      <item>ZLATNA ŠKOLJKA d. o. o.  Rijeka, OIB 04341177865</item>
    </izvorni_sadrzaj>
    <derivirana_varijabla naziv="DomainObject.Predmet.ProtuStrankaListNazivFormatedOIB_1">
      <item>ZLATNA ŠKOLJKA d. o. o.  Rijeka, OIB 04341177865</item>
    </derivirana_varijabla>
  </DomainObject.Predmet.ProtuStrankaListNazivFormatedOIB>
  <DomainObject.Predmet.OstaliListFormated>
    <izvorni_sadrzaj>
      <item>Zoran Maržić</item>
    </izvorni_sadrzaj>
    <derivirana_varijabla naziv="DomainObject.Predmet.OstaliListFormated_1">
      <item>Zoran Maržić</item>
    </derivirana_varijabla>
  </DomainObject.Predmet.OstaliListFormated>
  <DomainObject.Predmet.OstaliListFormatedOIB>
    <izvorni_sadrzaj>
      <item>Zoran Maržić, OIB 73594118195</item>
    </izvorni_sadrzaj>
    <derivirana_varijabla naziv="DomainObject.Predmet.OstaliListFormatedOIB_1">
      <item>Zoran Maržić, OIB 73594118195</item>
    </derivirana_varijabla>
  </DomainObject.Predmet.OstaliListFormatedOIB>
  <DomainObject.Predmet.OstaliListFormatedWithAdress>
    <izvorni_sadrzaj>
      <item>Zoran Maržić, Šetalište 13.divizije 50b, 51000 Rijeka</item>
    </izvorni_sadrzaj>
    <derivirana_varijabla naziv="DomainObject.Predmet.OstaliListFormatedWithAdress_1">
      <item>Zoran Maržić, Šetalište 13.divizije 50b, 51000 Rijeka</item>
    </derivirana_varijabla>
  </DomainObject.Predmet.OstaliListFormatedWithAdress>
  <DomainObject.Predmet.OstaliListFormatedWithAdressOIB>
    <izvorni_sadrzaj>
      <item>Zoran Maržić, OIB 73594118195, Šetalište 13.divizije 50b, 51000 Rijeka</item>
    </izvorni_sadrzaj>
    <derivirana_varijabla naziv="DomainObject.Predmet.OstaliListFormatedWithAdressOIB_1">
      <item>Zoran Maržić, OIB 73594118195, Šetalište 13.divizije 50b, 51000 Rijeka</item>
    </derivirana_varijabla>
  </DomainObject.Predmet.OstaliListFormatedWithAdressOIB>
  <DomainObject.Predmet.OstaliListNazivFormated>
    <izvorni_sadrzaj>
      <item>Zoran Maržić</item>
    </izvorni_sadrzaj>
    <derivirana_varijabla naziv="DomainObject.Predmet.OstaliListNazivFormated_1">
      <item>Zoran Maržić</item>
    </derivirana_varijabla>
  </DomainObject.Predmet.OstaliListNazivFormated>
  <DomainObject.Predmet.OstaliListNazivFormatedOIB>
    <izvorni_sadrzaj>
      <item>Zoran Maržić, OIB 73594118195</item>
    </izvorni_sadrzaj>
    <derivirana_varijabla naziv="DomainObject.Predmet.OstaliListNazivFormatedOIB_1">
      <item>Zoran Maržić, OIB 73594118195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ZLATNA ŠKOLJKA d. o. o.  Rijeka</izvorni_sadrzaj>
    <derivirana_varijabla naziv="DomainObject.Predmet.ProtustrankaIDrugi_1">ZLATNA ŠKOLJKA d. o. 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ZLATNA ŠKOLJKA d. o. o.  Rijeka, OIB 04341177865, Kružna 12a, 51000 Rijeka</izvorni_sadrzaj>
    <derivirana_varijabla naziv="DomainObject.Predmet.ProtustrankaIDrugiAdressOIB_1">ZLATNA ŠKOLJKA d. o. o.  Rijeka, OIB 04341177865, Kružna 12a,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ZLATNA ŠKOLJKA d. o. o.  Rijeka</item>
      <item>Zoran Maržić</item>
    </izvorni_sadrzaj>
    <derivirana_varijabla naziv="DomainObject.Predmet.SudioniciListNaziv_1">
      <item>FINA  Rijeka</item>
      <item>ZLATNA ŠKOLJKA d. o. o.  Rijeka</item>
      <item>Zoran Maržić</item>
    </derivirana_varijabla>
  </DomainObject.Predmet.SudioniciListNaziv>
  <DomainObject.Predmet.SudioniciListAdressOIB>
    <izvorni_sadrzaj>
      <item>FINA  Rijeka, OIB 85821130368, Frana Kurelca 8,51000 Rijeka</item>
      <item>ZLATNA ŠKOLJKA d. o. o.  Rijeka, OIB 04341177865, Kružna 12a,51000 Rijeka</item>
      <item>Zoran Maržić, OIB 73594118195, Šetalište 13.divizije 50b,51000 Rijeka</item>
    </izvorni_sadrzaj>
    <derivirana_varijabla naziv="DomainObject.Predmet.SudioniciListAdressOIB_1">
      <item>FINA  Rijeka, OIB 85821130368, Frana Kurelca 8,51000 Rijeka</item>
      <item>ZLATNA ŠKOLJKA d. o. o.  Rijeka, OIB 04341177865, Kružna 12a,51000 Rijeka</item>
      <item>Zoran Maržić, OIB 73594118195, Šetalište 13.divizije 50b,51000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04341177865</item>
      <item>, OIB 73594118195</item>
    </izvorni_sadrzaj>
    <derivirana_varijabla naziv="DomainObject.Predmet.SudioniciListNazivOIB_1">
      <item>, OIB 85821130368</item>
      <item>, OIB 04341177865</item>
      <item>, OIB 73594118195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B95C26-F595-4FF8-848D-CDD4039A14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151</properties:Words>
  <properties:Characters>752</properties:Characters>
  <properties:Lines>50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2016-09-20T06:50:00Z</dcterms:created>
  <dc:creator>Korisnik</dc:creator>
  <cp:lastModifiedBy>Tanja Fidel</cp:lastModifiedBy>
  <cp:lastPrinted>2015-02-19T09:57:00Z</cp:lastPrinted>
  <dcterms:modified xmlns:xsi="http://www.w3.org/2001/XMLSchema-instance" xsi:type="dcterms:W3CDTF">2016-09-20T08:43:00Z</dcterms:modified>
  <cp:revision>4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