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498b5" w14:paraId="56498b5" w:rsidRDefault="00AB4602" w:rsidP="0069676B" w:rsidR="0069676B" w:rsidRPr="0069676B">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69676B" w:rsidRPr="0069676B">
        <w:rPr>
          <w:rFonts w:cs="Times New Roman"/>
        </w:rPr>
        <w:t xml:space="preserve">      REPUBLIKA HRVATSKA</w:t>
      </w:r>
    </w:p>
    <w:p w:rsidRDefault="0069676B" w:rsidP="0069676B" w:rsidR="0069676B" w:rsidRPr="0069676B">
      <w:pPr>
        <w:spacing w:after="0"/>
        <w:rPr>
          <w:rFonts w:cs="Times New Roman" w:eastAsia="Times New Roman"/>
          <w:lang w:eastAsia="hr-HR"/>
        </w:rPr>
      </w:pPr>
      <w:r w:rsidRPr="0069676B">
        <w:rPr>
          <w:rFonts w:cs="Times New Roman" w:eastAsia="Times New Roman"/>
          <w:lang w:eastAsia="hr-HR"/>
        </w:rPr>
        <w:t xml:space="preserve">  TRGOVAČKI SUD U ZAGREBU</w:t>
      </w:r>
    </w:p>
    <w:p w:rsidRDefault="0069676B" w:rsidP="0069676B" w:rsidR="0069676B" w:rsidRPr="0069676B">
      <w:pPr>
        <w:spacing w:after="0"/>
        <w:rPr>
          <w:rFonts w:cs="Times New Roman" w:eastAsia="Times New Roman"/>
          <w:lang w:eastAsia="hr-HR"/>
        </w:rPr>
      </w:pPr>
      <w:r w:rsidRPr="0069676B">
        <w:rPr>
          <w:rFonts w:cs="Times New Roman" w:eastAsia="Times New Roman"/>
          <w:lang w:eastAsia="hr-HR"/>
        </w:rPr>
        <w:t xml:space="preserve">             Stalna služba u Karlovcu</w:t>
      </w:r>
      <w:r w:rsidRPr="0069676B">
        <w:rPr>
          <w:rFonts w:cs="Times New Roman" w:eastAsia="Times New Roman"/>
          <w:lang w:eastAsia="hr-HR"/>
        </w:rPr>
        <w:tab/>
      </w:r>
    </w:p>
    <w:p w:rsidRDefault="0069676B" w:rsidP="0069676B" w:rsidR="0069676B" w:rsidRPr="0069676B">
      <w:pPr>
        <w:spacing w:after="0"/>
        <w:rPr>
          <w:rFonts w:cs="Times New Roman" w:eastAsia="Times New Roman"/>
          <w:lang w:eastAsia="hr-HR"/>
        </w:rPr>
      </w:pPr>
      <w:r w:rsidRPr="0069676B">
        <w:rPr>
          <w:rFonts w:cs="Times New Roman" w:eastAsia="Times New Roman"/>
          <w:lang w:eastAsia="hr-HR"/>
        </w:rPr>
        <w:t xml:space="preserve">     Karlovac, Trg hrvatskih branitelja 1/II</w:t>
      </w:r>
    </w:p>
    <w:p w:rsidRDefault="0069676B" w:rsidP="0069676B" w:rsidR="0069676B" w:rsidRPr="0069676B">
      <w:pPr>
        <w:tabs>
          <w:tab w:pos="4050" w:val="left"/>
        </w:tabs>
        <w:spacing w:after="0"/>
        <w:rPr>
          <w:rFonts w:cs="Times New Roman" w:eastAsia="Times New Roman"/>
          <w:lang w:eastAsia="hr-HR"/>
        </w:rPr>
      </w:pPr>
    </w:p>
    <w:p w:rsidRDefault="0069676B" w:rsidP="0069676B" w:rsidR="0069676B" w:rsidRPr="0069676B">
      <w:pPr>
        <w:tabs>
          <w:tab w:pos="4050" w:val="left"/>
        </w:tabs>
        <w:spacing w:after="0"/>
        <w:rPr>
          <w:rFonts w:cs="Times New Roman" w:eastAsia="Times New Roman"/>
          <w:lang w:eastAsia="hr-HR"/>
        </w:rPr>
      </w:pPr>
    </w:p>
    <w:p w:rsidRDefault="0069676B" w:rsidP="0069676B" w:rsidR="0069676B" w:rsidRPr="0069676B">
      <w:pPr>
        <w:tabs>
          <w:tab w:pos="4050" w:val="left"/>
        </w:tabs>
        <w:spacing w:after="0"/>
        <w:jc w:val="center"/>
        <w:rPr>
          <w:rFonts w:cs="Times New Roman" w:eastAsia="Times New Roman"/>
          <w:lang w:eastAsia="hr-HR"/>
        </w:rPr>
      </w:pPr>
      <w:r w:rsidRPr="0069676B">
        <w:rPr>
          <w:rFonts w:cs="Times New Roman" w:eastAsia="Times New Roman"/>
          <w:lang w:eastAsia="hr-HR"/>
        </w:rPr>
        <w:t>R E P U B L I K A   H R V A T S K A</w:t>
      </w:r>
    </w:p>
    <w:p w:rsidRDefault="0069676B" w:rsidP="0069676B" w:rsidR="0069676B" w:rsidRPr="0069676B">
      <w:pPr>
        <w:tabs>
          <w:tab w:pos="4050" w:val="left"/>
        </w:tabs>
        <w:spacing w:after="0"/>
        <w:jc w:val="center"/>
        <w:rPr>
          <w:rFonts w:cs="Times New Roman" w:eastAsia="Times New Roman"/>
          <w:lang w:eastAsia="hr-HR"/>
        </w:rPr>
      </w:pPr>
    </w:p>
    <w:p w:rsidRDefault="0069676B" w:rsidP="0069676B" w:rsidR="0069676B" w:rsidRPr="0069676B">
      <w:pPr>
        <w:spacing w:after="0"/>
        <w:jc w:val="center"/>
        <w:rPr>
          <w:rFonts w:cs="Times New Roman" w:eastAsia="Times New Roman"/>
          <w:lang w:eastAsia="hr-HR"/>
        </w:rPr>
      </w:pPr>
      <w:r w:rsidRPr="0069676B">
        <w:rPr>
          <w:rFonts w:cs="Times New Roman" w:eastAsia="Times New Roman"/>
          <w:lang w:eastAsia="hr-HR"/>
        </w:rPr>
        <w:t>R J E Š E N J E</w:t>
      </w:r>
    </w:p>
    <w:p w:rsidRDefault="0069676B" w:rsidP="0069676B" w:rsidR="0069676B" w:rsidRPr="0069676B">
      <w:pPr>
        <w:spacing w:after="0"/>
        <w:jc w:val="center"/>
        <w:rPr>
          <w:rFonts w:cs="Times New Roman" w:eastAsia="Times New Roman"/>
          <w:b/>
          <w:lang w:eastAsia="hr-HR"/>
        </w:rPr>
      </w:pPr>
    </w:p>
    <w:p w:rsidRDefault="0069676B" w:rsidP="0069676B" w:rsidR="0069676B" w:rsidRPr="0069676B">
      <w:pPr>
        <w:spacing w:after="0"/>
        <w:ind w:firstLine="720"/>
        <w:jc w:val="both"/>
        <w:rPr>
          <w:rFonts w:cs="Times New Roman" w:eastAsia="Times New Roman"/>
          <w:lang w:eastAsia="hr-HR"/>
        </w:rPr>
      </w:pPr>
      <w:r w:rsidRPr="0069676B">
        <w:rPr>
          <w:rFonts w:cs="Times New Roman" w:eastAsia="Times New Roman"/>
          <w:lang w:eastAsia="hr-HR"/>
        </w:rPr>
        <w:t>Trgovački sud u Zagrebu, Stalna služba u Karlovcu</w:t>
      </w:r>
      <w:r w:rsidRPr="0069676B">
        <w:rPr>
          <w:rFonts w:cs="Times New Roman" w:eastAsia="Times New Roman"/>
          <w:b/>
          <w:lang w:eastAsia="hr-HR"/>
        </w:rPr>
        <w:t>,</w:t>
      </w:r>
      <w:r w:rsidRPr="0069676B">
        <w:rPr>
          <w:rFonts w:cs="Times New Roman" w:eastAsia="Times New Roman"/>
          <w:lang w:eastAsia="hr-HR"/>
        </w:rPr>
        <w:t xml:space="preserve"> po sucu Jadranki Mađeruh, kao stečajnom sucu, u stečajnom postupku nad stečajnim dužnikom PANONIJA SERVISI d.o.o.  u stečaju, Zagreb, Kninski trg 5, OIB: 92672774937, 11. listopada 2018.</w:t>
      </w:r>
    </w:p>
    <w:p w:rsidRDefault="0069676B" w:rsidP="0069676B" w:rsidR="0069676B" w:rsidRPr="0069676B">
      <w:pPr>
        <w:spacing w:after="0"/>
        <w:rPr>
          <w:rFonts w:cs="Times New Roman" w:eastAsia="Times New Roman"/>
          <w:lang w:eastAsia="hr-HR"/>
        </w:rPr>
      </w:pPr>
    </w:p>
    <w:p w:rsidRDefault="0069676B" w:rsidP="0069676B" w:rsidR="0069676B" w:rsidRPr="0069676B">
      <w:pPr>
        <w:spacing w:after="0"/>
        <w:rPr>
          <w:rFonts w:cs="Times New Roman" w:eastAsia="Times New Roman"/>
          <w:lang w:eastAsia="hr-HR"/>
        </w:rPr>
      </w:pPr>
    </w:p>
    <w:p w:rsidRDefault="0069676B" w:rsidP="0069676B" w:rsidR="0069676B" w:rsidRPr="0069676B">
      <w:pPr>
        <w:spacing w:after="0"/>
        <w:jc w:val="center"/>
        <w:rPr>
          <w:rFonts w:cs="Times New Roman" w:eastAsia="Times New Roman"/>
          <w:lang w:eastAsia="hr-HR"/>
        </w:rPr>
      </w:pPr>
      <w:r w:rsidRPr="0069676B">
        <w:rPr>
          <w:rFonts w:cs="Times New Roman" w:eastAsia="Times New Roman"/>
          <w:lang w:eastAsia="hr-HR"/>
        </w:rPr>
        <w:t>r i j e š i o     j e</w:t>
      </w:r>
    </w:p>
    <w:p w:rsidRDefault="0069676B" w:rsidP="0069676B" w:rsidR="0069676B" w:rsidRPr="0069676B">
      <w:pPr>
        <w:spacing w:after="0"/>
        <w:jc w:val="center"/>
        <w:rPr>
          <w:rFonts w:cs="Times New Roman" w:eastAsia="Times New Roman"/>
          <w:b/>
          <w:lang w:eastAsia="hr-HR"/>
        </w:rPr>
      </w:pPr>
    </w:p>
    <w:p w:rsidRDefault="0069676B" w:rsidP="0069676B" w:rsidR="0069676B" w:rsidRPr="0069676B">
      <w:pPr>
        <w:spacing w:after="0"/>
        <w:rPr>
          <w:rFonts w:cs="Times New Roman" w:eastAsia="Times New Roman"/>
          <w:lang w:eastAsia="hr-HR"/>
        </w:rPr>
      </w:pPr>
    </w:p>
    <w:p w:rsidRDefault="0069676B" w:rsidP="0069676B" w:rsidR="0069676B" w:rsidRPr="0069676B">
      <w:pPr>
        <w:numPr>
          <w:ilvl w:val="0"/>
          <w:numId w:val="47"/>
        </w:numPr>
        <w:spacing w:after="0"/>
        <w:jc w:val="both"/>
        <w:rPr>
          <w:rFonts w:cs="Times New Roman" w:eastAsia="Times New Roman"/>
          <w:lang w:eastAsia="hr-HR"/>
        </w:rPr>
      </w:pPr>
      <w:r w:rsidRPr="0069676B">
        <w:rPr>
          <w:rFonts w:cs="Times New Roman" w:eastAsia="Times New Roman"/>
          <w:lang w:eastAsia="hr-HR"/>
        </w:rPr>
        <w:t>Razrješuje se stečajni upravitelj Davor Bišćan, Zagreb, Jurišićeva 10, OIB: 99116868296.</w:t>
      </w:r>
    </w:p>
    <w:p w:rsidRDefault="0069676B" w:rsidP="0069676B" w:rsidR="0069676B" w:rsidRPr="0069676B">
      <w:pPr>
        <w:spacing w:after="0"/>
        <w:ind w:left="1698"/>
        <w:jc w:val="both"/>
        <w:rPr>
          <w:rFonts w:cs="Times New Roman" w:eastAsia="Times New Roman"/>
          <w:lang w:eastAsia="hr-HR"/>
        </w:rPr>
      </w:pPr>
    </w:p>
    <w:p w:rsidRDefault="0069676B" w:rsidP="0069676B" w:rsidR="0069676B" w:rsidRPr="0069676B">
      <w:pPr>
        <w:numPr>
          <w:ilvl w:val="0"/>
          <w:numId w:val="47"/>
        </w:numPr>
        <w:spacing w:after="0"/>
        <w:jc w:val="both"/>
        <w:rPr>
          <w:rFonts w:cs="Times New Roman" w:eastAsia="Times New Roman"/>
          <w:lang w:eastAsia="hr-HR"/>
        </w:rPr>
      </w:pPr>
      <w:r w:rsidRPr="0069676B">
        <w:rPr>
          <w:rFonts w:cs="Times New Roman" w:eastAsia="Times New Roman"/>
          <w:lang w:eastAsia="hr-HR"/>
        </w:rPr>
        <w:t>Stečajnim upraviteljem se imenuje Davorka Huljev, Zagreb, Miramarska 13 d, OIB: 34743014377.</w:t>
      </w:r>
    </w:p>
    <w:p w:rsidRDefault="0069676B" w:rsidP="0069676B" w:rsidR="0069676B" w:rsidRPr="0069676B">
      <w:pPr>
        <w:spacing w:after="0"/>
        <w:ind w:left="720"/>
        <w:contextualSpacing/>
        <w:rPr>
          <w:rFonts w:cs="Times New Roman" w:eastAsia="Times New Roman"/>
          <w:lang w:eastAsia="hr-HR"/>
        </w:rPr>
      </w:pPr>
    </w:p>
    <w:p w:rsidRDefault="0069676B" w:rsidP="0069676B" w:rsidR="0069676B" w:rsidRPr="0069676B">
      <w:pPr>
        <w:numPr>
          <w:ilvl w:val="0"/>
          <w:numId w:val="47"/>
        </w:numPr>
        <w:spacing w:after="0"/>
        <w:contextualSpacing/>
        <w:jc w:val="both"/>
        <w:rPr>
          <w:rFonts w:cs="Times New Roman" w:eastAsia="Times New Roman"/>
          <w:lang w:eastAsia="hr-HR"/>
        </w:rPr>
      </w:pPr>
      <w:r w:rsidRPr="0069676B">
        <w:rPr>
          <w:rFonts w:cs="Times New Roman" w:eastAsia="Times New Roman"/>
          <w:lang w:eastAsia="hr-HR"/>
        </w:rPr>
        <w:t>Razriješeni stečajni upravitelj predat će svu dokumentaciju, te svu dužnikovu imovinu kojom raspolaže novoimenovanom stečajnom upravitelju, o čemu će sastaviti zapisnik, u roku od dva dana od dana primitka ovog rješenja.</w:t>
      </w:r>
    </w:p>
    <w:p w:rsidRDefault="0069676B" w:rsidP="0069676B" w:rsidR="0069676B" w:rsidRPr="0069676B">
      <w:pPr>
        <w:spacing w:after="0"/>
        <w:ind w:left="720"/>
        <w:contextualSpacing/>
        <w:rPr>
          <w:rFonts w:cs="Times New Roman" w:eastAsia="Times New Roman"/>
          <w:lang w:eastAsia="hr-HR"/>
        </w:rPr>
      </w:pPr>
    </w:p>
    <w:p w:rsidRDefault="0069676B" w:rsidP="0069676B" w:rsidR="0069676B" w:rsidRPr="0069676B">
      <w:pPr>
        <w:spacing w:after="0"/>
        <w:ind w:left="720"/>
        <w:contextualSpacing/>
        <w:rPr>
          <w:rFonts w:cs="Times New Roman" w:eastAsia="Times New Roman"/>
          <w:lang w:eastAsia="hr-HR"/>
        </w:rPr>
      </w:pPr>
    </w:p>
    <w:p w:rsidRDefault="0069676B" w:rsidP="0069676B" w:rsidR="0069676B" w:rsidRPr="0069676B">
      <w:pPr>
        <w:spacing w:after="0"/>
        <w:jc w:val="center"/>
        <w:rPr>
          <w:rFonts w:cs="Times New Roman" w:eastAsia="Times New Roman"/>
          <w:lang w:eastAsia="hr-HR"/>
        </w:rPr>
      </w:pPr>
      <w:r w:rsidRPr="0069676B">
        <w:rPr>
          <w:rFonts w:cs="Times New Roman" w:eastAsia="Times New Roman"/>
          <w:lang w:eastAsia="hr-HR"/>
        </w:rPr>
        <w:t>Obrazloženje</w:t>
      </w:r>
    </w:p>
    <w:p w:rsidRDefault="0069676B" w:rsidP="0069676B" w:rsidR="0069676B" w:rsidRPr="0069676B">
      <w:pPr>
        <w:spacing w:after="0"/>
        <w:rPr>
          <w:rFonts w:cs="Times New Roman" w:eastAsia="Times New Roman"/>
          <w:lang w:eastAsia="hr-HR"/>
        </w:rPr>
      </w:pPr>
    </w:p>
    <w:p w:rsidRDefault="0069676B" w:rsidP="0069676B" w:rsidR="0069676B" w:rsidRPr="0069676B">
      <w:pPr>
        <w:spacing w:after="0"/>
        <w:rPr>
          <w:rFonts w:cs="Times New Roman" w:eastAsia="Times New Roman"/>
          <w:lang w:eastAsia="hr-HR"/>
        </w:rPr>
      </w:pPr>
    </w:p>
    <w:p w:rsidRDefault="0069676B" w:rsidP="0069676B" w:rsidR="0069676B" w:rsidRPr="0069676B">
      <w:pPr>
        <w:spacing w:after="0"/>
        <w:jc w:val="both"/>
        <w:rPr>
          <w:rFonts w:cs="Times New Roman" w:eastAsia="Times New Roman"/>
          <w:lang w:eastAsia="hr-HR"/>
        </w:rPr>
      </w:pPr>
      <w:r w:rsidRPr="0069676B">
        <w:rPr>
          <w:rFonts w:cs="Times New Roman" w:eastAsia="Times New Roman"/>
          <w:lang w:eastAsia="hr-HR"/>
        </w:rPr>
        <w:tab/>
        <w:t>Ovosudnim rješenjem poslovni broj St-9135/15 od 4. veljače 2016. imenovan je stečajni upravitelj Davor Bišćan i to automatskim odabirom.</w:t>
      </w:r>
    </w:p>
    <w:p w:rsidRDefault="0069676B" w:rsidP="0069676B" w:rsidR="0069676B" w:rsidRPr="0069676B">
      <w:pPr>
        <w:spacing w:after="0"/>
        <w:jc w:val="both"/>
        <w:rPr>
          <w:rFonts w:cs="Times New Roman" w:eastAsia="Times New Roman"/>
          <w:lang w:eastAsia="hr-HR"/>
        </w:rPr>
      </w:pPr>
    </w:p>
    <w:p w:rsidRDefault="0069676B" w:rsidP="0069676B" w:rsidR="0069676B" w:rsidRPr="0069676B">
      <w:pPr>
        <w:spacing w:after="0"/>
        <w:jc w:val="both"/>
        <w:rPr>
          <w:rFonts w:cs="Times New Roman" w:eastAsia="Times New Roman"/>
          <w:lang w:eastAsia="hr-HR"/>
        </w:rPr>
      </w:pPr>
      <w:r w:rsidRPr="0069676B">
        <w:rPr>
          <w:rFonts w:cs="Times New Roman" w:eastAsia="Times New Roman"/>
          <w:lang w:eastAsia="hr-HR"/>
        </w:rPr>
        <w:tab/>
        <w:t>Ispitno i izvještajno ročište zakazano je za 5. svibnja 2016., koje nije održano jer je stečajni upravitelj predložio odgodu istog s obzirom da mu je zakonski zastupnik dužnika prije održavanja ročišta dostavio dokumentaciju vezanu uz pojedina potraživanja vjerovnika koju zbog nedostatka vremena nije bio u mogućnosti u potpunosti ispitati. U daljnjem tijeku postupka stečajni upravitelj nije predlagao održavanje ispitnog i izvještajnog ročišta.</w:t>
      </w:r>
    </w:p>
    <w:p w:rsidRDefault="0069676B" w:rsidP="0069676B" w:rsidR="0069676B" w:rsidRPr="0069676B">
      <w:pPr>
        <w:spacing w:after="0"/>
        <w:jc w:val="both"/>
        <w:rPr>
          <w:rFonts w:cs="Times New Roman" w:eastAsia="Times New Roman"/>
          <w:lang w:eastAsia="hr-HR"/>
        </w:rPr>
      </w:pPr>
    </w:p>
    <w:p w:rsidRDefault="0069676B" w:rsidP="0069676B" w:rsidR="0069676B" w:rsidRPr="0069676B">
      <w:pPr>
        <w:spacing w:after="0"/>
        <w:jc w:val="both"/>
        <w:rPr>
          <w:rFonts w:cs="Times New Roman" w:eastAsia="Times New Roman"/>
          <w:lang w:eastAsia="hr-HR"/>
        </w:rPr>
      </w:pPr>
      <w:r w:rsidRPr="0069676B">
        <w:rPr>
          <w:rFonts w:cs="Times New Roman" w:eastAsia="Times New Roman"/>
          <w:lang w:eastAsia="hr-HR"/>
        </w:rPr>
        <w:tab/>
        <w:t>Podneskom od 5. listopada 2018. stečajni upravitelj je molio da ga se razriješi dužnosti u ovom predmetu  s obzirom da je preopterećen radom u drugim stečajnim postupcima.</w:t>
      </w:r>
    </w:p>
    <w:p w:rsidRDefault="0069676B" w:rsidP="0069676B" w:rsidR="0069676B" w:rsidRPr="0069676B">
      <w:pPr>
        <w:spacing w:after="0"/>
        <w:jc w:val="both"/>
        <w:rPr>
          <w:rFonts w:cs="Times New Roman" w:eastAsia="Times New Roman"/>
          <w:lang w:eastAsia="hr-HR"/>
        </w:rPr>
      </w:pPr>
    </w:p>
    <w:p w:rsidRDefault="0069676B" w:rsidP="0069676B" w:rsidR="0069676B" w:rsidRPr="0069676B">
      <w:pPr>
        <w:spacing w:after="0"/>
        <w:jc w:val="both"/>
        <w:rPr>
          <w:rFonts w:cs="Times New Roman" w:eastAsia="Times New Roman"/>
          <w:lang w:eastAsia="hr-HR"/>
        </w:rPr>
      </w:pPr>
      <w:r w:rsidRPr="0069676B">
        <w:rPr>
          <w:rFonts w:cs="Times New Roman" w:eastAsia="Times New Roman"/>
          <w:lang w:eastAsia="hr-HR"/>
        </w:rPr>
        <w:lastRenderedPageBreak/>
        <w:tab/>
      </w:r>
    </w:p>
    <w:p w:rsidRDefault="0069676B" w:rsidP="0069676B" w:rsidR="0069676B" w:rsidRPr="0069676B">
      <w:pPr>
        <w:spacing w:after="0"/>
        <w:jc w:val="both"/>
        <w:rPr>
          <w:rFonts w:cs="Times New Roman" w:eastAsia="Times New Roman"/>
          <w:lang w:eastAsia="hr-HR"/>
        </w:rPr>
      </w:pPr>
      <w:r w:rsidRPr="0069676B">
        <w:rPr>
          <w:rFonts w:cs="Times New Roman" w:eastAsia="Times New Roman"/>
          <w:lang w:eastAsia="hr-HR"/>
        </w:rPr>
        <w:tab/>
        <w:t>Slijedom navedenog, a temeljem čl.91. st.5. Stečajnog zakona (Narodne novine broj 71/15, 104/17, dalje:SZ) riješeno je kao u točki I. izreke.</w:t>
      </w:r>
    </w:p>
    <w:p w:rsidRDefault="0069676B" w:rsidP="0069676B" w:rsidR="0069676B" w:rsidRPr="0069676B">
      <w:pPr>
        <w:spacing w:after="0"/>
        <w:jc w:val="both"/>
        <w:rPr>
          <w:rFonts w:cs="Times New Roman" w:eastAsia="Times New Roman"/>
          <w:lang w:eastAsia="hr-HR"/>
        </w:rPr>
      </w:pPr>
    </w:p>
    <w:p w:rsidRDefault="0069676B" w:rsidP="0069676B" w:rsidR="0069676B" w:rsidRPr="0069676B">
      <w:pPr>
        <w:spacing w:after="0"/>
        <w:jc w:val="both"/>
        <w:rPr>
          <w:rFonts w:cs="Times New Roman" w:eastAsia="Times New Roman"/>
          <w:lang w:eastAsia="hr-HR"/>
        </w:rPr>
      </w:pPr>
      <w:r w:rsidRPr="0069676B">
        <w:rPr>
          <w:rFonts w:cs="Times New Roman" w:eastAsia="Times New Roman"/>
          <w:lang w:eastAsia="hr-HR"/>
        </w:rPr>
        <w:tab/>
        <w:t>O imenovanju novog stečajnog upravitelja odlučeno je temeljem čl.91. st.8. SZ-a uz odgovarajuću primjenu čl.84. st.2. SZ-a.</w:t>
      </w:r>
    </w:p>
    <w:p w:rsidRDefault="0069676B" w:rsidP="0069676B" w:rsidR="0069676B" w:rsidRPr="0069676B">
      <w:pPr>
        <w:spacing w:after="0"/>
        <w:jc w:val="both"/>
        <w:rPr>
          <w:rFonts w:cs="Times New Roman" w:eastAsia="Times New Roman"/>
          <w:lang w:eastAsia="hr-HR"/>
        </w:rPr>
      </w:pPr>
    </w:p>
    <w:p w:rsidRDefault="0069676B" w:rsidP="0069676B" w:rsidR="0069676B" w:rsidRPr="0069676B">
      <w:pPr>
        <w:spacing w:after="0"/>
        <w:jc w:val="both"/>
        <w:rPr>
          <w:rFonts w:cs="Times New Roman" w:eastAsia="Times New Roman"/>
          <w:lang w:eastAsia="hr-HR"/>
        </w:rPr>
      </w:pPr>
      <w:r w:rsidRPr="0069676B">
        <w:rPr>
          <w:rFonts w:cs="Times New Roman" w:eastAsia="Times New Roman"/>
          <w:lang w:eastAsia="hr-HR"/>
        </w:rPr>
        <w:tab/>
        <w:t xml:space="preserve">Po ocjeni ovog suda u konkretnom slučaju radi se o stečajnom postupku koji je većeg stupnja složenosti i opsežnosti, te zahtjeva od stečajnog upravitelja posebna znanja i ranije stečeno upraviteljsko iskustvo, budući se radi o imovini </w:t>
      </w:r>
      <w:r>
        <w:rPr>
          <w:rFonts w:cs="Times New Roman" w:eastAsia="Times New Roman"/>
          <w:lang w:eastAsia="hr-HR"/>
        </w:rPr>
        <w:t>(</w:t>
      </w:r>
      <w:r w:rsidRPr="0069676B">
        <w:rPr>
          <w:rFonts w:cs="Times New Roman" w:eastAsia="Times New Roman"/>
          <w:lang w:eastAsia="hr-HR"/>
        </w:rPr>
        <w:t>nekretninama</w:t>
      </w:r>
      <w:r>
        <w:rPr>
          <w:rFonts w:cs="Times New Roman" w:eastAsia="Times New Roman"/>
          <w:lang w:eastAsia="hr-HR"/>
        </w:rPr>
        <w:t>)</w:t>
      </w:r>
      <w:r w:rsidRPr="0069676B">
        <w:rPr>
          <w:rFonts w:cs="Times New Roman" w:eastAsia="Times New Roman"/>
          <w:lang w:eastAsia="hr-HR"/>
        </w:rPr>
        <w:t xml:space="preserve"> na koju se dijelom polaže izlučno pravo, gdje su složeni odnosi u vezi plaćanja dužnikovih nekretnina koje su ranije otuđene, te je kroz spis evidentno da je već u odnosu na šest vjerovnika određeno knjigovodstveno vještačenje u vezi plaćanja kupoprodajne cijene nekretnina, kao i knjigovodstveno vještačenje radi utvrđivanja visine potraživanja vjerovnika Jadranka Horvata, koji je ujedno i razlučni vjerovnik. Osim toga, stečajni postupak otvoren je 4. veljače 2016., a do dana pisanja ovog rješenja još nije održano ispitno i izvještajno ročište, a slijedom toga nisu niti utvrđene odnosno osporene tražbine stečajnih vjerovnika, a niti su donijete odluke skupštine predviđene za izvještajno ročište. Dakle, u konkretnom slučaju sud više nema vremena metodom slučajnog odabira birati stečajnog upravitelja u ovom postupku, jer se može dogoditi da primjenom te metode i novoimenovani stečajni upravitelj neće imati potrebna znanja i iskustva za obavljanje stečajno upraviteljske službe u ovom postupku.</w:t>
      </w:r>
    </w:p>
    <w:p w:rsidRDefault="0069676B" w:rsidP="0069676B" w:rsidR="0069676B" w:rsidRPr="0069676B">
      <w:pPr>
        <w:spacing w:after="0"/>
        <w:jc w:val="both"/>
        <w:rPr>
          <w:rFonts w:cs="Times New Roman" w:eastAsia="Times New Roman"/>
          <w:lang w:eastAsia="hr-HR"/>
        </w:rPr>
      </w:pPr>
    </w:p>
    <w:p w:rsidRDefault="0069676B" w:rsidP="0069676B" w:rsidR="0069676B" w:rsidRPr="0069676B">
      <w:pPr>
        <w:spacing w:after="0"/>
        <w:jc w:val="both"/>
        <w:rPr>
          <w:rFonts w:cs="Times New Roman" w:eastAsia="Times New Roman"/>
          <w:lang w:eastAsia="hr-HR"/>
        </w:rPr>
      </w:pPr>
      <w:r w:rsidRPr="0069676B">
        <w:rPr>
          <w:rFonts w:cs="Times New Roman" w:eastAsia="Times New Roman"/>
          <w:lang w:eastAsia="hr-HR"/>
        </w:rPr>
        <w:tab/>
        <w:t>Slijedom navedenog, a  temeljem čl.91. st.8. SZ-a u vezi čl.84. st.2. i čl.85. st.3. SZ-a odlučeno je kao u točki II. izreke rješenja te je za stečajnog upravitelja imenovana Davorka Huljev koja ima prema ocjeni ovog suda dugogodišnje iskustvo i znanje potrebno za kvalitetno vođenje ovog stečajnog postupka.</w:t>
      </w:r>
    </w:p>
    <w:p w:rsidRDefault="0069676B" w:rsidP="0069676B" w:rsidR="0069676B" w:rsidRPr="0069676B">
      <w:pPr>
        <w:spacing w:after="0"/>
        <w:jc w:val="both"/>
        <w:rPr>
          <w:rFonts w:cs="Times New Roman" w:eastAsia="Times New Roman"/>
          <w:lang w:eastAsia="hr-HR"/>
        </w:rPr>
      </w:pPr>
    </w:p>
    <w:p w:rsidRDefault="0069676B" w:rsidP="0069676B" w:rsidR="0069676B" w:rsidRPr="0069676B">
      <w:pPr>
        <w:spacing w:after="0"/>
        <w:jc w:val="both"/>
        <w:rPr>
          <w:rFonts w:cs="Times New Roman" w:eastAsia="Times New Roman"/>
          <w:lang w:eastAsia="hr-HR"/>
        </w:rPr>
      </w:pPr>
      <w:r w:rsidRPr="0069676B">
        <w:rPr>
          <w:rFonts w:cs="Times New Roman" w:eastAsia="Times New Roman"/>
          <w:lang w:eastAsia="hr-HR"/>
        </w:rPr>
        <w:tab/>
        <w:t>Osim toga, prema odredbi čl. 87. st.1. SZ-a na prvom ili kojem kasnijem ročištu, skupština vjerovnika može umjesto stečajnog upravitelja kojeg je imenovao sud izabrati drugog stečajnog upravitelja. To svoje pravo skupština će moći ostvariti na izvještajnom ročištu koje će sud zakazati po pravomoćnosti ovog rješenja.</w:t>
      </w:r>
    </w:p>
    <w:p w:rsidRDefault="0069676B" w:rsidP="0069676B" w:rsidR="0069676B" w:rsidRPr="0069676B">
      <w:pPr>
        <w:spacing w:after="0"/>
        <w:jc w:val="both"/>
        <w:rPr>
          <w:rFonts w:cs="Times New Roman" w:eastAsia="Times New Roman"/>
          <w:lang w:eastAsia="hr-HR"/>
        </w:rPr>
      </w:pPr>
    </w:p>
    <w:p w:rsidRDefault="0069676B" w:rsidP="0069676B" w:rsidR="0069676B" w:rsidRPr="0069676B">
      <w:pPr>
        <w:spacing w:after="0"/>
        <w:jc w:val="both"/>
        <w:rPr>
          <w:rFonts w:cs="Times New Roman" w:eastAsia="Times New Roman"/>
          <w:lang w:eastAsia="hr-HR"/>
        </w:rPr>
      </w:pPr>
      <w:r w:rsidRPr="0069676B">
        <w:rPr>
          <w:rFonts w:cs="Times New Roman" w:eastAsia="Times New Roman"/>
          <w:lang w:eastAsia="hr-HR"/>
        </w:rPr>
        <w:tab/>
        <w:t>Slijedom navedenog odlučeno je kao u točki III.  izreke rješenja.</w:t>
      </w:r>
    </w:p>
    <w:p w:rsidRDefault="0069676B" w:rsidP="0069676B" w:rsidR="0069676B" w:rsidRPr="0069676B">
      <w:pPr>
        <w:spacing w:after="0"/>
        <w:jc w:val="both"/>
        <w:rPr>
          <w:rFonts w:cs="Times New Roman" w:eastAsia="Times New Roman"/>
          <w:lang w:eastAsia="hr-HR"/>
        </w:rPr>
      </w:pPr>
    </w:p>
    <w:p w:rsidRDefault="0069676B" w:rsidP="0069676B" w:rsidR="0069676B" w:rsidRPr="0069676B">
      <w:pPr>
        <w:spacing w:after="0"/>
        <w:jc w:val="both"/>
        <w:rPr>
          <w:rFonts w:cs="Times New Roman" w:eastAsia="Times New Roman"/>
          <w:lang w:eastAsia="hr-HR"/>
        </w:rPr>
      </w:pPr>
      <w:r w:rsidRPr="0069676B">
        <w:rPr>
          <w:rFonts w:cs="Times New Roman" w:eastAsia="Times New Roman"/>
          <w:lang w:eastAsia="hr-HR"/>
        </w:rPr>
        <w:tab/>
      </w:r>
    </w:p>
    <w:p w:rsidRDefault="0069676B" w:rsidP="0069676B" w:rsidR="0069676B" w:rsidRPr="0069676B">
      <w:pPr>
        <w:spacing w:after="0"/>
        <w:jc w:val="center"/>
        <w:rPr>
          <w:rFonts w:cs="Times New Roman" w:eastAsia="Times New Roman"/>
          <w:lang w:eastAsia="hr-HR"/>
        </w:rPr>
      </w:pPr>
      <w:r w:rsidRPr="0069676B">
        <w:rPr>
          <w:rFonts w:cs="Times New Roman" w:eastAsia="Times New Roman"/>
          <w:lang w:eastAsia="hr-HR"/>
        </w:rPr>
        <w:t>U Karlovcu 11. listopada 2018.</w:t>
      </w:r>
    </w:p>
    <w:p w:rsidRDefault="0069676B" w:rsidP="0069676B" w:rsidR="0069676B" w:rsidRPr="0069676B">
      <w:pPr>
        <w:spacing w:after="0"/>
        <w:jc w:val="both"/>
        <w:rPr>
          <w:rFonts w:cs="Times New Roman" w:eastAsia="Times New Roman"/>
          <w:lang w:eastAsia="hr-HR"/>
        </w:rPr>
      </w:pPr>
    </w:p>
    <w:p w:rsidRDefault="0069676B" w:rsidP="0069676B" w:rsidR="0069676B" w:rsidRPr="0069676B">
      <w:pPr>
        <w:spacing w:after="0"/>
        <w:ind w:left="6372"/>
        <w:jc w:val="both"/>
        <w:rPr>
          <w:rFonts w:cs="Times New Roman" w:eastAsia="Times New Roman"/>
          <w:lang w:eastAsia="hr-HR"/>
        </w:rPr>
      </w:pPr>
      <w:r w:rsidRPr="0069676B">
        <w:rPr>
          <w:rFonts w:cs="Times New Roman" w:eastAsia="Times New Roman"/>
          <w:lang w:eastAsia="hr-HR"/>
        </w:rPr>
        <w:t xml:space="preserve">  Stečajni sudac:</w:t>
      </w:r>
    </w:p>
    <w:p w:rsidRDefault="0069676B" w:rsidP="0069676B" w:rsidR="0069676B">
      <w:pPr>
        <w:spacing w:after="0"/>
        <w:jc w:val="center"/>
        <w:rPr>
          <w:rFonts w:cs="Times New Roman" w:eastAsia="Times New Roman"/>
          <w:lang w:eastAsia="hr-HR"/>
        </w:rPr>
      </w:pPr>
      <w:r w:rsidRPr="0069676B">
        <w:rPr>
          <w:rFonts w:cs="Times New Roman" w:eastAsia="Times New Roman"/>
          <w:lang w:eastAsia="hr-HR"/>
        </w:rPr>
        <w:t xml:space="preserve">                                                                        </w:t>
      </w:r>
      <w:r w:rsidRPr="0069676B">
        <w:rPr>
          <w:rFonts w:cs="Times New Roman" w:eastAsia="Times New Roman"/>
          <w:lang w:eastAsia="hr-HR"/>
        </w:rPr>
        <w:tab/>
        <w:t xml:space="preserve">    Jadranka Mađeruh</w:t>
      </w:r>
      <w:r>
        <w:rPr>
          <w:rFonts w:cs="Times New Roman" w:eastAsia="Times New Roman"/>
          <w:lang w:eastAsia="hr-HR"/>
        </w:rPr>
        <w:t>, v.r.</w:t>
      </w:r>
    </w:p>
    <w:p w:rsidRDefault="0069676B" w:rsidP="0069676B" w:rsidR="0069676B">
      <w:pPr>
        <w:spacing w:after="0"/>
        <w:jc w:val="center"/>
        <w:rPr>
          <w:rFonts w:cs="Times New Roman" w:eastAsia="Times New Roman"/>
          <w:lang w:eastAsia="hr-HR"/>
        </w:rPr>
      </w:pPr>
    </w:p>
    <w:p w:rsidRDefault="0069676B" w:rsidP="0069676B" w:rsidR="0069676B" w:rsidRPr="0069676B">
      <w:pPr>
        <w:spacing w:after="0"/>
        <w:jc w:val="center"/>
        <w:rPr>
          <w:rFonts w:cs="Times New Roman" w:eastAsia="Times New Roman"/>
          <w:lang w:eastAsia="hr-HR"/>
        </w:rPr>
      </w:pPr>
      <w:r>
        <w:rPr>
          <w:rFonts w:cs="Times New Roman" w:eastAsia="Times New Roman"/>
          <w:lang w:eastAsia="hr-HR"/>
        </w:rPr>
        <w:t xml:space="preserve">                                                                                     Za točnost otpravka-ovlašteni službenik:</w:t>
      </w:r>
      <w:r>
        <w:rPr>
          <w:rFonts w:cs="Times New Roman" w:eastAsia="Times New Roman"/>
          <w:lang w:eastAsia="hr-HR"/>
        </w:rPr>
        <w:br/>
        <w:t xml:space="preserve">                                                                                  Draženka Prpić</w:t>
      </w:r>
    </w:p>
    <w:p w:rsidRDefault="0069676B" w:rsidP="0069676B" w:rsidR="0069676B" w:rsidRPr="0069676B">
      <w:pPr>
        <w:tabs>
          <w:tab w:pos="6420" w:val="left"/>
        </w:tabs>
        <w:spacing w:after="0"/>
        <w:jc w:val="both"/>
        <w:rPr>
          <w:rFonts w:cs="Times New Roman" w:eastAsia="Times New Roman"/>
          <w:lang w:eastAsia="hr-HR"/>
        </w:rPr>
      </w:pPr>
      <w:r w:rsidRPr="0069676B">
        <w:rPr>
          <w:rFonts w:cs="Times New Roman" w:eastAsia="Times New Roman"/>
          <w:lang w:eastAsia="hr-HR"/>
        </w:rPr>
        <w:t>PRAVNA POUKA:</w:t>
      </w:r>
    </w:p>
    <w:p w:rsidRDefault="0069676B" w:rsidP="0069676B" w:rsidR="0069676B" w:rsidRPr="0069676B">
      <w:pPr>
        <w:tabs>
          <w:tab w:pos="6420" w:val="left"/>
        </w:tabs>
        <w:spacing w:after="0"/>
        <w:jc w:val="both"/>
        <w:rPr>
          <w:rFonts w:cs="Times New Roman" w:eastAsia="Times New Roman"/>
          <w:lang w:eastAsia="hr-HR"/>
        </w:rPr>
      </w:pPr>
      <w:r w:rsidRPr="0069676B">
        <w:rPr>
          <w:rFonts w:cs="Times New Roman" w:eastAsia="Times New Roman"/>
          <w:lang w:eastAsia="hr-HR"/>
        </w:rPr>
        <w:t>Protiv ovog rješenja dopuštena je žalba Visokom trgovačkom sudu RH u Zagrebu. Žalba se podnosi putem ovog suda, u 3 primjerka, u roku 8 dana od dana dostave prijepisa ovog rješenja.</w:t>
      </w:r>
    </w:p>
    <w:p w:rsidRDefault="0069676B" w:rsidP="0069676B" w:rsidR="0069676B" w:rsidRPr="0069676B">
      <w:pPr>
        <w:spacing w:after="0"/>
        <w:rPr>
          <w:rFonts w:cs="Times New Roman" w:eastAsia="Times New Roman"/>
          <w:lang w:eastAsia="hr-HR"/>
        </w:rPr>
      </w:pPr>
    </w:p>
    <w:p w:rsidRDefault="0069676B" w:rsidP="0069676B" w:rsidR="0069676B" w:rsidRPr="0069676B">
      <w:pPr>
        <w:spacing w:after="0"/>
        <w:rPr>
          <w:rFonts w:cs="Times New Roman" w:eastAsia="Times New Roman"/>
          <w:lang w:eastAsia="hr-HR"/>
        </w:rPr>
      </w:pPr>
    </w:p>
    <w:p w:rsidRDefault="0069676B" w:rsidP="0069676B" w:rsidR="0069676B" w:rsidRPr="0069676B">
      <w:pPr>
        <w:spacing w:after="0"/>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97494268"/>
      <w:docPartObj>
        <w:docPartGallery w:val="Page Numbers (Top of Page)"/>
        <w:docPartUnique/>
      </w:docPartObj>
    </w:sdtPr>
    <w:sdtContent>
      <w:p w:rsidRDefault="0069676B" w:rsidR="0069676B">
        <w:pPr>
          <w:pStyle w:val="Zaglavlje"/>
          <w:jc w:val="center"/>
        </w:pPr>
        <w:r>
          <w:fldChar w:fldCharType="begin"/>
        </w:r>
        <w:r>
          <w:instrText>PAGE   \* MERGEFORMAT</w:instrText>
        </w:r>
        <w:r>
          <w:fldChar w:fldCharType="separate"/>
        </w:r>
        <w:r>
          <w:t>1</w:t>
        </w:r>
        <w:r>
          <w:fldChar w:fldCharType="end"/>
        </w:r>
      </w:p>
    </w:sdtContent>
  </w:sdt>
  <w:p w:rsidRDefault="0069676B" w:rsidR="008333A9">
    <w:pPr>
      <w:pStyle w:val="Zaglavlje"/>
    </w:pPr>
    <w:r>
      <w:t>1 St-9135/15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117A7D"/>
    <w:multiLevelType w:val="hybridMultilevel"/>
    <w:tmpl w:val="AE72B91E"/>
    <w:lvl w:tplc="8A600C9A" w:ilvl="0">
      <w:start w:val="1"/>
      <w:numFmt w:val="upperRoman"/>
      <w:lvlText w:val="%1."/>
      <w:lvlJc w:val="left"/>
      <w:pPr>
        <w:tabs>
          <w:tab w:pos="1698" w:val="num"/>
        </w:tabs>
        <w:ind w:hanging="990" w:left="169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6"/>
  </w:num>
  <w:num w:numId="11">
    <w:abstractNumId w:val="15"/>
  </w:num>
  <w:num w:numId="12">
    <w:abstractNumId w:val="13"/>
  </w:num>
  <w:num w:numId="13">
    <w:abstractNumId w:val="39"/>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676B"/>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8039943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2018.</izvorni_sadrzaj>
    <derivirana_varijabla naziv="DomainObject.DatumDonosenjaOdluke_1">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imenovanje novog stečajnog upravitelja</izvorni_sadrzaj>
    <derivirana_varijabla naziv="DomainObject.Primjedba_1">i imenovanje novog stečajnog upravitelja</derivirana_varijabla>
  </DomainObject.Primjedba>
  <DomainObject.Oznaka>
    <izvorni_sadrzaj>St-9135/2015-56</izvorni_sadrzaj>
    <derivirana_varijabla naziv="DomainObject.Oznaka_1">St-9135/2015-56</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9135</izvorni_sadrzaj>
    <derivirana_varijabla naziv="DomainObject.Predmet.Broj_1">9135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2015.</izvorni_sadrzaj>
    <derivirana_varijabla naziv="DomainObject.Predmet.DatumOsnivanja_1">29.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PRIJAVE TRAŽBINA PREUZELA ST.
UPRAVITELJICA D. HULJEV 11.10.2018.</izvorni_sadrzaj>
    <derivirana_varijabla naziv="DomainObject.Predmet.Opis_1">PRIJAVE TRAŽBINA PREUZELA ST.
UPRAVITELJICA D. HULJEV 11.10.2018.</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St-9135/2015</izvorni_sadrzaj>
    <derivirana_varijabla naziv="DomainObject.Predmet.OznakaBroj_1">St-9135/2015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PANONIJA SERVISI d.o.o. u likvidaciji</izvorni_sadrzaj>
    <derivirana_varijabla naziv="DomainObject.Predmet.ProtustrankaFormated_1">  PANONIJA SERVISI d.o.o. u likvidaciji</derivirana_varijabla>
  </DomainObject.Predmet.ProtustrankaFormated>
  <DomainObject.Predmet.ProtustrankaFormatedOIB>
    <izvorni_sadrzaj>  PANONIJA SERVISI d.o.o. u likvidaciji, OIB 92672774937</izvorni_sadrzaj>
    <derivirana_varijabla naziv="DomainObject.Predmet.ProtustrankaFormatedOIB_1">  PANONIJA SERVISI d.o.o. u likvidaciji, OIB 92672774937</derivirana_varijabla>
  </DomainObject.Predmet.ProtustrankaFormatedOIB>
  <DomainObject.Predmet.ProtustrankaFormatedWithAdress>
    <izvorni_sadrzaj> PANONIJA SERVISI d.o.o. u likvidaciji, Kninski trg 5, 10000 Zagreb</izvorni_sadrzaj>
    <derivirana_varijabla naziv="DomainObject.Predmet.ProtustrankaFormatedWithAdress_1"> PANONIJA SERVISI d.o.o. u likvidaciji, Kninski trg 5, 10000 Zagreb</derivirana_varijabla>
  </DomainObject.Predmet.ProtustrankaFormatedWithAdress>
  <DomainObject.Predmet.ProtustrankaFormatedWithAdressOIB>
    <izvorni_sadrzaj> PANONIJA SERVISI d.o.o. u likvidaciji, OIB 92672774937, Kninski trg 5, 10000 Zagreb</izvorni_sadrzaj>
    <derivirana_varijabla naziv="DomainObject.Predmet.ProtustrankaFormatedWithAdressOIB_1"> PANONIJA SERVISI d.o.o. u likvidaciji, OIB 92672774937, Kninski trg 5, 10000 Zagreb</derivirana_varijabla>
  </DomainObject.Predmet.ProtustrankaFormatedWithAdressOIB>
  <DomainObject.Predmet.ProtustrankaWithAdress>
    <izvorni_sadrzaj>PANONIJA SERVISI d.o.o. u likvidaciji Kninski trg 5, 10000 Zagreb</izvorni_sadrzaj>
    <derivirana_varijabla naziv="DomainObject.Predmet.ProtustrankaWithAdress_1">PANONIJA SERVISI d.o.o. u likvidaciji Kninski trg 5, 10000 Zagreb</derivirana_varijabla>
  </DomainObject.Predmet.ProtustrankaWithAdress>
  <DomainObject.Predmet.ProtustrankaWithAdressOIB>
    <izvorni_sadrzaj>PANONIJA SERVISI d.o.o. u likvidaciji, OIB 92672774937, Kninski trg 5, 10000 Zagreb</izvorni_sadrzaj>
    <derivirana_varijabla naziv="DomainObject.Predmet.ProtustrankaWithAdressOIB_1">PANONIJA SERVISI d.o.o. u likvidaciji, OIB 92672774937, Kninski trg 5, 10000 Zagreb</derivirana_varijabla>
  </DomainObject.Predmet.ProtustrankaWithAdressOIB>
  <DomainObject.Predmet.ProtustrankaNazivFormated>
    <izvorni_sadrzaj>PANONIJA SERVISI d.o.o. u likvidaciji</izvorni_sadrzaj>
    <derivirana_varijabla naziv="DomainObject.Predmet.ProtustrankaNazivFormated_1">PANONIJA SERVISI d.o.o. u likvidaciji</derivirana_varijabla>
  </DomainObject.Predmet.ProtustrankaNazivFormated>
  <DomainObject.Predmet.ProtustrankaNazivFormatedOIB>
    <izvorni_sadrzaj>PANONIJA SERVISI d.o.o. u likvidaciji, OIB 92672774937</izvorni_sadrzaj>
    <derivirana_varijabla naziv="DomainObject.Predmet.ProtustrankaNazivFormatedOIB_1">PANONIJA SERVISI d.o.o. u likvidaciji, OIB 92672774937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DRAŽEN ANDROIĆ; PILANA KRASNO društvo s ograničenom odgovornošću za šumarstvo, preradu drva i trgovinu; Marko Mitić; KUMAL S d.o.o. za proizvodnju i promet građevinskim materijalom; KUFNER GRUPA društvo s ograničenom odgovornošću za savjetovanje; VJEROVNICI</izvorni_sadrzaj>
    <derivirana_varijabla naziv="DomainObject.Predmet.StrankaFormated_1">  FINA Regionalni centar Zagreb; DRAŽEN ANDROIĆ; PILANA KRASNO društvo s ograničenom odgovornošću za šumarstvo, preradu drva i trgovinu; Marko Mitić; KUMAL S d.o.o. za proizvodnju i promet građevinskim materijalom; KUFNER GRUPA društvo s ograničenom odgovornošću za savjetovanje; VJEROVNICI</derivirana_varijabla>
  </DomainObject.Predmet.StrankaFormated>
  <DomainObject.Predmet.StrankaFormatedOIB>
    <izvorni_sadrzaj>  FINA Regionalni centar Zagreb, OIB 85821130368; DRAŽEN ANDROIĆ, OIB 54566692683; PILANA KRASNO društvo s ograničenom odgovornošću za šumarstvo, preradu drva i trgovinu, OIB 96105025533; Marko Mitić, OIB 04550630871; KUMAL S d.o.o. za proizvodnju i promet građevinskim materijalom, OIB 71549040939; KUFNER GRUPA društvo s ograničenom odgovornošću za savjetovanje, OIB 43766894145; VJEROVNICI</izvorni_sadrzaj>
    <derivirana_varijabla naziv="DomainObject.Predmet.StrankaFormatedOIB_1">  FINA Regionalni centar Zagreb, OIB 85821130368; DRAŽEN ANDROIĆ, OIB 54566692683; PILANA KRASNO društvo s ograničenom odgovornošću za šumarstvo, preradu drva i trgovinu, OIB 96105025533; Marko Mitić, OIB 04550630871; KUMAL S d.o.o. za proizvodnju i promet građevinskim materijalom, OIB 71549040939; KUFNER GRUPA društvo s ograničenom odgovornošću za savjetovanje, OIB 43766894145; VJEROVNICI</derivirana_varijabla>
  </DomainObject.Predmet.StrankaFormatedOIB>
  <DomainObject.Predmet.StrankaFormatedWithAdress>
    <izvorni_sadrzaj> FINA Regionalni centar Zagreb, Trg svibanjskih žrtava 1995. br. 1, 10000 Zagreb; DRAŽEN ANDROIĆ, Ulica Jurja Dobrile 8, 52470 Umag; PILANA KRASNO društvo s ograničenom odgovornošću za šumarstvo, preradu drva i trgovinu, Snježnička 34, 51304 Gerovo; Marko Mitić, Prevoj 23, 10000 Zagreb; KUMAL S d.o.o. za proizvodnju i promet građevinskim materijalom, Ilica 251, 10000 Zagreb; KUFNER GRUPA društvo s ograničenom odgovornošću za savjetovanje, Ilica 251, 10000 Zagreb; VJEROVNICI</izvorni_sadrzaj>
    <derivirana_varijabla naziv="DomainObject.Predmet.StrankaFormatedWithAdress_1"> FINA Regionalni centar Zagreb, Trg svibanjskih žrtava 1995. br. 1, 10000 Zagreb; DRAŽEN ANDROIĆ, Ulica Jurja Dobrile 8, 52470 Umag; PILANA KRASNO društvo s ograničenom odgovornošću za šumarstvo, preradu drva i trgovinu, Snježnička 34, 51304 Gerovo; Marko Mitić, Prevoj 23, 10000 Zagreb; KUMAL S d.o.o. za proizvodnju i promet građevinskim materijalom, Ilica 251, 10000 Zagreb; KUFNER GRUPA društvo s ograničenom odgovornošću za savjetovanje, Ilica 251, 10000 Zagreb; VJEROVNICI</derivirana_varijabla>
  </DomainObject.Predmet.StrankaFormatedWithAdress>
  <DomainObject.Predmet.StrankaFormatedWithAdressOIB>
    <izvorni_sadrzaj> FINA Regionalni centar Zagreb, OIB 85821130368, Trg svibanjskih žrtava 1995. br. 1, 10000 Zagreb; DRAŽEN ANDROIĆ, OIB 54566692683, Ulica Jurja Dobrile 8, 52470 Umag; PILANA KRASNO društvo s ograničenom odgovornošću za šumarstvo, preradu drva i trgovinu, OIB 96105025533, Snježnička 34, 51304 Gerovo; Marko Mitić, OIB 04550630871, Prevoj 23, 10000 Zagreb; KUMAL S d.o.o. za proizvodnju i promet građevinskim materijalom, OIB 71549040939, Ilica 251, 10000 Zagreb; KUFNER GRUPA društvo s ograničenom odgovornošću za savjetovanje, OIB 43766894145, Ilica 251, 10000 Zagreb; VJEROVNICI</izvorni_sadrzaj>
    <derivirana_varijabla naziv="DomainObject.Predmet.StrankaFormatedWithAdressOIB_1"> FINA Regionalni centar Zagreb, OIB 85821130368, Trg svibanjskih žrtava 1995. br. 1, 10000 Zagreb; DRAŽEN ANDROIĆ, OIB 54566692683, Ulica Jurja Dobrile 8, 52470 Umag; PILANA KRASNO društvo s ograničenom odgovornošću za šumarstvo, preradu drva i trgovinu, OIB 96105025533, Snježnička 34, 51304 Gerovo; Marko Mitić, OIB 04550630871, Prevoj 23, 10000 Zagreb; KUMAL S d.o.o. za proizvodnju i promet građevinskim materijalom, OIB 71549040939, Ilica 251, 10000 Zagreb; KUFNER GRUPA društvo s ograničenom odgovornošću za savjetovanje, OIB 43766894145, Ilica 251, 10000 Zagreb; VJEROVNICI</derivirana_varijabla>
  </DomainObject.Predmet.StrankaFormatedWithAdressOIB>
  <DomainObject.Predmet.StrankaWithAdress>
    <izvorni_sadrzaj>FINA Regionalni centar Zagreb Trg svibanjskih žrtava 1995. br. 1,10000 Zagreb,DRAŽEN ANDROIĆ Ulica Jurja Dobrile 8,52470 Umag,PILANA KRASNO društvo s ograničenom odgovornošću za šumarstvo, preradu drva i trgovinu Snježnička 34,51304 Gerovo,Marko Mitić Prevoj 23,10000 Zagreb,KUMAL S d.o.o. za proizvodnju i promet građevinskim materijalom Ilica 251,10000 Zagreb,KUFNER GRUPA društvo s ograničenom odgovornošću za savjetovanje Ilica 251,10000 Zagreb,VJEROVNICI </izvorni_sadrzaj>
    <derivirana_varijabla naziv="DomainObject.Predmet.StrankaWithAdress_1">FINA Regionalni centar Zagreb Trg svibanjskih žrtava 1995. br. 1,10000 Zagreb,DRAŽEN ANDROIĆ Ulica Jurja Dobrile 8,52470 Umag,PILANA KRASNO društvo s ograničenom odgovornošću za šumarstvo, preradu drva i trgovinu Snježnička 34,51304 Gerovo,Marko Mitić Prevoj 23,10000 Zagreb,KUMAL S d.o.o. za proizvodnju i promet građevinskim materijalom Ilica 251,10000 Zagreb,KUFNER GRUPA društvo s ograničenom odgovornošću za savjetovanje Ilica 251,10000 Zagreb,VJEROVNICI </derivirana_varijabla>
  </DomainObject.Predmet.StrankaWithAdress>
  <DomainObject.Predmet.StrankaWithAdressOIB>
    <izvorni_sadrzaj>FINA Regionalni centar Zagreb, OIB 85821130368, Trg svibanjskih žrtava 1995. br. 1,10000 Zagreb,DRAŽEN ANDROIĆ, OIB 54566692683, Ulica Jurja Dobrile 8,52470 Umag,PILANA KRASNO društvo s ograničenom odgovornošću za šumarstvo, preradu drva i trgovinu, OIB 96105025533, Snježnička 34,51304 Gerovo,Marko Mitić, OIB 04550630871, Prevoj 23,10000 Zagreb,KUMAL S d.o.o. za proizvodnju i promet građevinskim materijalom, OIB 71549040939, Ilica 251,10000 Zagreb,KUFNER GRUPA društvo s ograničenom odgovornošću za savjetovanje, OIB 43766894145, Ilica 251,10000 Zagreb,VJEROVNICI</izvorni_sadrzaj>
    <derivirana_varijabla naziv="DomainObject.Predmet.StrankaWithAdressOIB_1">FINA Regionalni centar Zagreb, OIB 85821130368, Trg svibanjskih žrtava 1995. br. 1,10000 Zagreb,DRAŽEN ANDROIĆ, OIB 54566692683, Ulica Jurja Dobrile 8,52470 Umag,PILANA KRASNO društvo s ograničenom odgovornošću za šumarstvo, preradu drva i trgovinu, OIB 96105025533, Snježnička 34,51304 Gerovo,Marko Mitić, OIB 04550630871, Prevoj 23,10000 Zagreb,KUMAL S d.o.o. za proizvodnju i promet građevinskim materijalom, OIB 71549040939, Ilica 251,10000 Zagreb,KUFNER GRUPA društvo s ograničenom odgovornošću za savjetovanje, OIB 43766894145, Ilica 251,10000 Zagreb,VJEROVNICI</derivirana_varijabla>
  </DomainObject.Predmet.StrankaWithAdressOIB>
  <DomainObject.Predmet.StrankaNazivFormated>
    <izvorni_sadrzaj>FINA Regionalni centar Zagreb,DRAŽEN ANDROIĆ,PILANA KRASNO društvo s ograničenom odgovornošću za šumarstvo, preradu drva i trgovinu,Marko Mitić,KUMAL S d.o.o. za proizvodnju i promet građevinskim materijalom,KUFNER GRUPA društvo s ograničenom odgovornošću za savjetovanje,VJEROVNICI</izvorni_sadrzaj>
    <derivirana_varijabla naziv="DomainObject.Predmet.StrankaNazivFormated_1">FINA Regionalni centar Zagreb,DRAŽEN ANDROIĆ,PILANA KRASNO društvo s ograničenom odgovornošću za šumarstvo, preradu drva i trgovinu,Marko Mitić,KUMAL S d.o.o. za proizvodnju i promet građevinskim materijalom,KUFNER GRUPA društvo s ograničenom odgovornošću za savjetovanje,VJEROVNICI</derivirana_varijabla>
  </DomainObject.Predmet.StrankaNazivFormated>
  <DomainObject.Predmet.StrankaNazivFormatedOIB>
    <izvorni_sadrzaj>FINA Regionalni centar Zagreb, OIB 85821130368,DRAŽEN ANDROIĆ, OIB 54566692683,PILANA KRASNO društvo s ograničenom odgovornošću za šumarstvo, preradu drva i trgovinu, OIB 96105025533,Marko Mitić, OIB 04550630871,KUMAL S d.o.o. za proizvodnju i promet građevinskim materijalom, OIB 71549040939,KUFNER GRUPA društvo s ograničenom odgovornošću za savjetovanje, OIB 43766894145,VJEROVNICI</izvorni_sadrzaj>
    <derivirana_varijabla naziv="DomainObject.Predmet.StrankaNazivFormatedOIB_1">FINA Regionalni centar Zagreb, OIB 85821130368,DRAŽEN ANDROIĆ, OIB 54566692683,PILANA KRASNO društvo s ograničenom odgovornošću za šumarstvo, preradu drva i trgovinu, OIB 96105025533,Marko Mitić, OIB 04550630871,KUMAL S d.o.o. za proizvodnju i promet građevinskim materijalom, OIB 71549040939,KUFNER GRUPA društvo s ograničenom odgovornošću za savjetovanje, OIB 43766894145,VJEROVNICI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DRAŽEN ANDROIĆ</item>
      <item>PILANA KRASNO društvo s ograničenom odgovornošću za šumarstvo, preradu drva i trgovinu</item>
      <item>Marko Mitić</item>
      <item>KUMAL S d.o.o. za proizvodnju i promet građevinskim materijalom</item>
      <item>KUFNER GRUPA društvo s ograničenom odgovornošću za savjetovanje</item>
      <item>VJEROVNICI</item>
    </izvorni_sadrzaj>
    <derivirana_varijabla naziv="DomainObject.Predmet.StrankaListFormated_1">
      <item>FINA Regionalni centar Zagreb</item>
      <item>DRAŽEN ANDROIĆ</item>
      <item>PILANA KRASNO društvo s ograničenom odgovornošću za šumarstvo, preradu drva i trgovinu</item>
      <item>Marko Mitić</item>
      <item>KUMAL S d.o.o. za proizvodnju i promet građevinskim materijalom</item>
      <item>KUFNER GRUPA društvo s ograničenom odgovornošću za savjetovanje</item>
      <item>VJEROVNICI</item>
    </derivirana_varijabla>
  </DomainObject.Predmet.StrankaListFormated>
  <DomainObject.Predmet.StrankaListFormatedOIB>
    <izvorni_sadrzaj>
      <item>FINA Regionalni centar Zagreb, OIB 85821130368</item>
      <item>DRAŽEN ANDROIĆ, OIB 54566692683</item>
      <item>PILANA KRASNO društvo s ograničenom odgovornošću za šumarstvo, preradu drva i trgovinu, OIB 96105025533</item>
      <item>Marko Mitić, OIB 04550630871</item>
      <item>KUMAL S d.o.o. za proizvodnju i promet građevinskim materijalom, OIB 71549040939</item>
      <item>KUFNER GRUPA društvo s ograničenom odgovornošću za savjetovanje, OIB 43766894145</item>
      <item>VJEROVNICI</item>
    </izvorni_sadrzaj>
    <derivirana_varijabla naziv="DomainObject.Predmet.StrankaListFormatedOIB_1">
      <item>FINA Regionalni centar Zagreb, OIB 85821130368</item>
      <item>DRAŽEN ANDROIĆ, OIB 54566692683</item>
      <item>PILANA KRASNO društvo s ograničenom odgovornošću za šumarstvo, preradu drva i trgovinu, OIB 96105025533</item>
      <item>Marko Mitić, OIB 04550630871</item>
      <item>KUMAL S d.o.o. za proizvodnju i promet građevinskim materijalom, OIB 71549040939</item>
      <item>KUFNER GRUPA društvo s ograničenom odgovornošću za savjetovanje, OIB 43766894145</item>
      <item>VJEROVNICI</item>
    </derivirana_varijabla>
  </DomainObject.Predmet.StrankaListFormatedOIB>
  <DomainObject.Predmet.StrankaListFormatedWithAdress>
    <izvorni_sadrzaj>
      <item>FINA Regionalni centar Zagreb, Trg svibanjskih žrtava 1995. br. 1, 10000 Zagreb</item>
      <item>DRAŽEN ANDROIĆ, Ulica Jurja Dobrile 8, 52470 Umag</item>
      <item>PILANA KRASNO društvo s ograničenom odgovornošću za šumarstvo, preradu drva i trgovinu, Snježnička 34, 51304 Gerovo</item>
      <item>Marko Mitić, Prevoj 23, 10000 Zagreb</item>
      <item>KUMAL S d.o.o. za proizvodnju i promet građevinskim materijalom, Ilica 251, 10000 Zagreb</item>
      <item>KUFNER GRUPA društvo s ograničenom odgovornošću za savjetovanje, Ilica 251, 10000 Zagreb</item>
      <item>VJEROVNICI</item>
    </izvorni_sadrzaj>
    <derivirana_varijabla naziv="DomainObject.Predmet.StrankaListFormatedWithAdress_1">
      <item>FINA Regionalni centar Zagreb, Trg svibanjskih žrtava 1995. br. 1, 10000 Zagreb</item>
      <item>DRAŽEN ANDROIĆ, Ulica Jurja Dobrile 8, 52470 Umag</item>
      <item>PILANA KRASNO društvo s ograničenom odgovornošću za šumarstvo, preradu drva i trgovinu, Snježnička 34, 51304 Gerovo</item>
      <item>Marko Mitić, Prevoj 23, 10000 Zagreb</item>
      <item>KUMAL S d.o.o. za proizvodnju i promet građevinskim materijalom, Ilica 251, 10000 Zagreb</item>
      <item>KUFNER GRUPA društvo s ograničenom odgovornošću za savjetovanje, Ilica 251,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DRAŽEN ANDROIĆ, OIB 54566692683, Ulica Jurja Dobrile 8, 52470 Umag</item>
      <item>PILANA KRASNO društvo s ograničenom odgovornošću za šumarstvo, preradu drva i trgovinu, OIB 96105025533, Snježnička 34, 51304 Gerovo</item>
      <item>Marko Mitić, OIB 04550630871, Prevoj 23, 10000 Zagreb</item>
      <item>KUMAL S d.o.o. za proizvodnju i promet građevinskim materijalom, OIB 71549040939, Ilica 251, 10000 Zagreb</item>
      <item>KUFNER GRUPA društvo s ograničenom odgovornošću za savjetovanje, OIB 43766894145, Ilica 251, 10000 Zagreb</item>
      <item>VJEROVNICI</item>
    </izvorni_sadrzaj>
    <derivirana_varijabla naziv="DomainObject.Predmet.StrankaListFormatedWithAdressOIB_1">
      <item>FINA Regionalni centar Zagreb, OIB 85821130368, Trg svibanjskih žrtava 1995. br. 1, 10000 Zagreb</item>
      <item>DRAŽEN ANDROIĆ, OIB 54566692683, Ulica Jurja Dobrile 8, 52470 Umag</item>
      <item>PILANA KRASNO društvo s ograničenom odgovornošću za šumarstvo, preradu drva i trgovinu, OIB 96105025533, Snježnička 34, 51304 Gerovo</item>
      <item>Marko Mitić, OIB 04550630871, Prevoj 23, 10000 Zagreb</item>
      <item>KUMAL S d.o.o. za proizvodnju i promet građevinskim materijalom, OIB 71549040939, Ilica 251, 10000 Zagreb</item>
      <item>KUFNER GRUPA društvo s ograničenom odgovornošću za savjetovanje, OIB 43766894145, Ilica 251, 10000 Zagreb</item>
      <item>VJEROVNICI</item>
    </derivirana_varijabla>
  </DomainObject.Predmet.StrankaListFormatedWithAdressOIB>
  <DomainObject.Predmet.StrankaListNazivFormated>
    <izvorni_sadrzaj>
      <item>FINA Regionalni centar Zagreb</item>
      <item>DRAŽEN ANDROIĆ</item>
      <item>PILANA KRASNO društvo s ograničenom odgovornošću za šumarstvo, preradu drva i trgovinu</item>
      <item>Marko Mitić</item>
      <item>KUMAL S d.o.o. za proizvodnju i promet građevinskim materijalom</item>
      <item>KUFNER GRUPA društvo s ograničenom odgovornošću za savjetovanje</item>
      <item>VJEROVNICI</item>
    </izvorni_sadrzaj>
    <derivirana_varijabla naziv="DomainObject.Predmet.StrankaListNazivFormated_1">
      <item>FINA Regionalni centar Zagreb</item>
      <item>DRAŽEN ANDROIĆ</item>
      <item>PILANA KRASNO društvo s ograničenom odgovornošću za šumarstvo, preradu drva i trgovinu</item>
      <item>Marko Mitić</item>
      <item>KUMAL S d.o.o. za proizvodnju i promet građevinskim materijalom</item>
      <item>KUFNER GRUPA društvo s ograničenom odgovornošću za savjetovanje</item>
      <item>VJEROVNICI</item>
    </derivirana_varijabla>
  </DomainObject.Predmet.StrankaListNazivFormated>
  <DomainObject.Predmet.StrankaListNazivFormatedOIB>
    <izvorni_sadrzaj>
      <item>FINA Regionalni centar Zagreb, OIB 85821130368</item>
      <item>DRAŽEN ANDROIĆ, OIB 54566692683</item>
      <item>PILANA KRASNO društvo s ograničenom odgovornošću za šumarstvo, preradu drva i trgovinu, OIB 96105025533</item>
      <item>Marko Mitić, OIB 04550630871</item>
      <item>KUMAL S d.o.o. za proizvodnju i promet građevinskim materijalom, OIB 71549040939</item>
      <item>KUFNER GRUPA društvo s ograničenom odgovornošću za savjetovanje, OIB 43766894145</item>
      <item>VJEROVNICI</item>
    </izvorni_sadrzaj>
    <derivirana_varijabla naziv="DomainObject.Predmet.StrankaListNazivFormatedOIB_1">
      <item>FINA Regionalni centar Zagreb, OIB 85821130368</item>
      <item>DRAŽEN ANDROIĆ, OIB 54566692683</item>
      <item>PILANA KRASNO društvo s ograničenom odgovornošću za šumarstvo, preradu drva i trgovinu, OIB 96105025533</item>
      <item>Marko Mitić, OIB 04550630871</item>
      <item>KUMAL S d.o.o. za proizvodnju i promet građevinskim materijalom, OIB 71549040939</item>
      <item>KUFNER GRUPA društvo s ograničenom odgovornošću za savjetovanje, OIB 43766894145</item>
      <item>VJEROVNICI</item>
    </derivirana_varijabla>
  </DomainObject.Predmet.StrankaListNazivFormatedOIB>
  <DomainObject.Predmet.ProtuStrankaListFormated>
    <izvorni_sadrzaj>
      <item>PANONIJA SERVISI d.o.o. u likvidaciji</item>
    </izvorni_sadrzaj>
    <derivirana_varijabla naziv="DomainObject.Predmet.ProtuStrankaListFormated_1">
      <item>PANONIJA SERVISI d.o.o. u likvidaciji</item>
    </derivirana_varijabla>
  </DomainObject.Predmet.ProtuStrankaListFormated>
  <DomainObject.Predmet.ProtuStrankaListFormatedOIB>
    <izvorni_sadrzaj>
      <item>PANONIJA SERVISI d.o.o. u likvidaciji, OIB 92672774937</item>
    </izvorni_sadrzaj>
    <derivirana_varijabla naziv="DomainObject.Predmet.ProtuStrankaListFormatedOIB_1">
      <item>PANONIJA SERVISI d.o.o. u likvidaciji, OIB 92672774937</item>
    </derivirana_varijabla>
  </DomainObject.Predmet.ProtuStrankaListFormatedOIB>
  <DomainObject.Predmet.ProtuStrankaListFormatedWithAdress>
    <izvorni_sadrzaj>
      <item>PANONIJA SERVISI d.o.o. u likvidaciji, Kninski trg 5, 10000 Zagreb</item>
    </izvorni_sadrzaj>
    <derivirana_varijabla naziv="DomainObject.Predmet.ProtuStrankaListFormatedWithAdress_1">
      <item>PANONIJA SERVISI d.o.o. u likvidaciji, Kninski trg 5, 10000 Zagreb</item>
    </derivirana_varijabla>
  </DomainObject.Predmet.ProtuStrankaListFormatedWithAdress>
  <DomainObject.Predmet.ProtuStrankaListFormatedWithAdressOIB>
    <izvorni_sadrzaj>
      <item>PANONIJA SERVISI d.o.o. u likvidaciji, OIB 92672774937, Kninski trg 5, 10000 Zagreb</item>
    </izvorni_sadrzaj>
    <derivirana_varijabla naziv="DomainObject.Predmet.ProtuStrankaListFormatedWithAdressOIB_1">
      <item>PANONIJA SERVISI d.o.o. u likvidaciji, OIB 92672774937, Kninski trg 5, 10000 Zagreb</item>
    </derivirana_varijabla>
  </DomainObject.Predmet.ProtuStrankaListFormatedWithAdressOIB>
  <DomainObject.Predmet.ProtuStrankaListNazivFormated>
    <izvorni_sadrzaj>
      <item>PANONIJA SERVISI d.o.o. u likvidaciji</item>
    </izvorni_sadrzaj>
    <derivirana_varijabla naziv="DomainObject.Predmet.ProtuStrankaListNazivFormated_1">
      <item>PANONIJA SERVISI d.o.o. u likvidaciji</item>
    </derivirana_varijabla>
  </DomainObject.Predmet.ProtuStrankaListNazivFormated>
  <DomainObject.Predmet.ProtuStrankaListNazivFormatedOIB>
    <izvorni_sadrzaj>
      <item>PANONIJA SERVISI d.o.o. u likvidaciji, OIB 92672774937</item>
    </izvorni_sadrzaj>
    <derivirana_varijabla naziv="DomainObject.Predmet.ProtuStrankaListNazivFormatedOIB_1">
      <item>PANONIJA SERVISI d.o.o. u likvidaciji, OIB 92672774937</item>
    </derivirana_varijabla>
  </DomainObject.Predmet.ProtuStrankaListNazivFormatedOIB>
  <DomainObject.Predmet.OstaliListFormated>
    <izvorni_sadrzaj>
      <item>DAVOR BIŠĆAN</item>
      <item>DRAŽEN ANDROIĆ</item>
      <item>DARFIN d.o.o.</item>
    </izvorni_sadrzaj>
    <derivirana_varijabla naziv="DomainObject.Predmet.OstaliListFormated_1">
      <item>DAVOR BIŠĆAN</item>
      <item>DRAŽEN ANDROIĆ</item>
      <item>DARFIN d.o.o.</item>
    </derivirana_varijabla>
  </DomainObject.Predmet.OstaliListFormated>
  <DomainObject.Predmet.OstaliListFormatedOIB>
    <izvorni_sadrzaj>
      <item>DAVOR BIŠĆAN, OIB 99116868296</item>
      <item>DRAŽEN ANDROIĆ, OIB 54566692683</item>
      <item>DARFIN d.o.o., OIB 85403698394</item>
    </izvorni_sadrzaj>
    <derivirana_varijabla naziv="DomainObject.Predmet.OstaliListFormatedOIB_1">
      <item>DAVOR BIŠĆAN, OIB 99116868296</item>
      <item>DRAŽEN ANDROIĆ, OIB 54566692683</item>
      <item>DARFIN d.o.o., OIB 85403698394</item>
    </derivirana_varijabla>
  </DomainObject.Predmet.OstaliListFormatedOIB>
  <DomainObject.Predmet.OstaliListFormatedWithAdress>
    <izvorni_sadrzaj>
      <item>DAVOR BIŠĆAN, Jurišićeva 10, 10000 Zagreb</item>
      <item>DRAŽEN ANDROIĆ, Ulica Jurja Dobrile 8, 52470 Umag</item>
      <item>DARFIN d.o.o., Radnička 34a, 10000 Zagreb</item>
    </izvorni_sadrzaj>
    <derivirana_varijabla naziv="DomainObject.Predmet.OstaliListFormatedWithAdress_1">
      <item>DAVOR BIŠĆAN, Jurišićeva 10, 10000 Zagreb</item>
      <item>DRAŽEN ANDROIĆ, Ulica Jurja Dobrile 8, 52470 Umag</item>
      <item>DARFIN d.o.o., Radnička 34a, 10000 Zagreb</item>
    </derivirana_varijabla>
  </DomainObject.Predmet.OstaliListFormatedWithAdress>
  <DomainObject.Predmet.OstaliListFormatedWithAdressOIB>
    <izvorni_sadrzaj>
      <item>DAVOR BIŠĆAN, OIB 99116868296, Jurišićeva 10, 10000 Zagreb</item>
      <item>DRAŽEN ANDROIĆ, OIB 54566692683, Ulica Jurja Dobrile 8, 52470 Umag</item>
      <item>DARFIN d.o.o., OIB 85403698394, Radnička 34a, 10000 Zagreb</item>
    </izvorni_sadrzaj>
    <derivirana_varijabla naziv="DomainObject.Predmet.OstaliListFormatedWithAdressOIB_1">
      <item>DAVOR BIŠĆAN, OIB 99116868296, Jurišićeva 10, 10000 Zagreb</item>
      <item>DRAŽEN ANDROIĆ, OIB 54566692683, Ulica Jurja Dobrile 8, 52470 Umag</item>
      <item>DARFIN d.o.o., OIB 85403698394, Radnička 34a, 10000 Zagreb</item>
    </derivirana_varijabla>
  </DomainObject.Predmet.OstaliListFormatedWithAdressOIB>
  <DomainObject.Predmet.OstaliListNazivFormated>
    <izvorni_sadrzaj>
      <item>DAVOR BIŠĆAN</item>
      <item>DRAŽEN ANDROIĆ</item>
      <item>DARFIN d.o.o.</item>
    </izvorni_sadrzaj>
    <derivirana_varijabla naziv="DomainObject.Predmet.OstaliListNazivFormated_1">
      <item>DAVOR BIŠĆAN</item>
      <item>DRAŽEN ANDROIĆ</item>
      <item>DARFIN d.o.o.</item>
    </derivirana_varijabla>
  </DomainObject.Predmet.OstaliListNazivFormated>
  <DomainObject.Predmet.OstaliListNazivFormatedOIB>
    <izvorni_sadrzaj>
      <item>DAVOR BIŠĆAN, OIB 99116868296</item>
      <item>DRAŽEN ANDROIĆ, OIB 54566692683</item>
      <item>DARFIN d.o.o., OIB 85403698394</item>
    </izvorni_sadrzaj>
    <derivirana_varijabla naziv="DomainObject.Predmet.OstaliListNazivFormatedOIB_1">
      <item>DAVOR BIŠĆAN, OIB 99116868296</item>
      <item>DRAŽEN ANDROIĆ, OIB 54566692683</item>
      <item>DARFIN d.o.o., OIB 85403698394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2018.</izvorni_sadrzaj>
    <derivirana_varijabla naziv="DomainObject.Datum_1">11. listopada 2018.</derivirana_varijabla>
  </DomainObject.Datum>
  <DomainObject.PoslovniBrojDokumenta>
    <izvorni_sadrzaj>St-9135/2015-56</izvorni_sadrzaj>
    <derivirana_varijabla naziv="DomainObject.PoslovniBrojDokumenta_1">St-9135/2015-56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PANONIJA SERVISI d.o.o. u likvidaciji</izvorni_sadrzaj>
    <derivirana_varijabla naziv="DomainObject.Predmet.ProtustrankaIDrugi_1">PANONIJA SERVISI d.o.o. u likvidaciji</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PANONIJA SERVISI d.o.o. u likvidaciji, OIB 92672774937, Kninski trg 5, 10000 Zagreb</izvorni_sadrzaj>
    <derivirana_varijabla naziv="DomainObject.Predmet.ProtustrankaIDrugiAdressOIB_1">PANONIJA SERVISI d.o.o. u likvidaciji, OIB 92672774937, Kninski trg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PANONIJA SERVISI d.o.o. u likvidaciji</item>
      <item>DAVOR BIŠĆAN</item>
      <item>DRAŽEN ANDROIĆ</item>
      <item>DRAŽEN ANDROIĆ</item>
      <item>PILANA KRASNO društvo s ograničenom odgovornošću za šumarstvo, preradu drva i trgovinu</item>
      <item>Marko Mitić</item>
      <item>KUMAL S d.o.o. za proizvodnju i promet građevinskim materijalom</item>
      <item>KUFNER GRUPA društvo s ograničenom odgovornošću za savjetovanje</item>
      <item>VJEROVNICI</item>
      <item>DARFIN d.o.o.</item>
    </izvorni_sadrzaj>
    <derivirana_varijabla naziv="DomainObject.Predmet.SudioniciListNaziv_1">
      <item>FINA Regionalni centar Zagreb</item>
      <item>PANONIJA SERVISI d.o.o. u likvidaciji</item>
      <item>DAVOR BIŠĆAN</item>
      <item>DRAŽEN ANDROIĆ</item>
      <item>DRAŽEN ANDROIĆ</item>
      <item>PILANA KRASNO društvo s ograničenom odgovornošću za šumarstvo, preradu drva i trgovinu</item>
      <item>Marko Mitić</item>
      <item>KUMAL S d.o.o. za proizvodnju i promet građevinskim materijalom</item>
      <item>KUFNER GRUPA društvo s ograničenom odgovornošću za savjetovanje</item>
      <item>VJEROVNICI</item>
      <item>DARFIN d.o.o.</item>
    </derivirana_varijabla>
  </DomainObject.Predmet.SudioniciListNaziv>
  <DomainObject.Predmet.SudioniciListAdressOIB>
    <izvorni_sadrzaj>
      <item>FINA Regionalni centar Zagreb, OIB 85821130368, Trg svibanjskih žrtava 1995. br. 1,10000 Zagreb</item>
      <item>PANONIJA SERVISI d.o.o. u likvidaciji, OIB 92672774937, Kninski trg 5,10000 Zagreb</item>
      <item>DAVOR BIŠĆAN, OIB 99116868296, Jurišićeva 10,10000 Zagreb</item>
      <item>DRAŽEN ANDROIĆ, OIB 54566692683, Ulica Jurja Dobrile 8,52470 Umag</item>
      <item>DRAŽEN ANDROIĆ, OIB 54566692683, Ulica Jurja Dobrile 8,52470 Umag</item>
      <item>PILANA KRASNO društvo s ograničenom odgovornošću za šumarstvo, preradu drva i trgovinu, OIB 96105025533, Snježnička 34,51304 Gerovo</item>
      <item>Marko Mitić, OIB 04550630871, Prevoj 23,10000 Zagreb</item>
      <item>KUMAL S d.o.o. za proizvodnju i promet građevinskim materijalom, OIB 71549040939, Ilica 251,10000 Zagreb</item>
      <item>KUFNER GRUPA društvo s ograničenom odgovornošću za savjetovanje, OIB 43766894145, Ilica 251,10000 Zagreb</item>
      <item>VJEROVNICI</item>
      <item>DARFIN d.o.o., OIB 85403698394, Radnička 34a,10000 Zagreb</item>
    </izvorni_sadrzaj>
    <derivirana_varijabla naziv="DomainObject.Predmet.SudioniciListAdressOIB_1">
      <item>FINA Regionalni centar Zagreb, OIB 85821130368, Trg svibanjskih žrtava 1995. br. 1,10000 Zagreb</item>
      <item>PANONIJA SERVISI d.o.o. u likvidaciji, OIB 92672774937, Kninski trg 5,10000 Zagreb</item>
      <item>DAVOR BIŠĆAN, OIB 99116868296, Jurišićeva 10,10000 Zagreb</item>
      <item>DRAŽEN ANDROIĆ, OIB 54566692683, Ulica Jurja Dobrile 8,52470 Umag</item>
      <item>DRAŽEN ANDROIĆ, OIB 54566692683, Ulica Jurja Dobrile 8,52470 Umag</item>
      <item>PILANA KRASNO društvo s ograničenom odgovornošću za šumarstvo, preradu drva i trgovinu, OIB 96105025533, Snježnička 34,51304 Gerovo</item>
      <item>Marko Mitić, OIB 04550630871, Prevoj 23,10000 Zagreb</item>
      <item>KUMAL S d.o.o. za proizvodnju i promet građevinskim materijalom, OIB 71549040939, Ilica 251,10000 Zagreb</item>
      <item>KUFNER GRUPA društvo s ograničenom odgovornošću za savjetovanje, OIB 43766894145, Ilica 251,10000 Zagreb</item>
      <item>VJEROVNICI</item>
      <item>DARFIN d.o.o., OIB 85403698394, Radnička 34a,10000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E679F8-F6FE-4B3D-A9F6-A48A5A4CBD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623</properties:Words>
  <properties:Characters>3508</properties:Characters>
  <properties:Lines>94</properties:Lines>
  <properties:Paragraphs>27</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4398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2018-10-11T12:21:00Z</cp:lastPrinted>
  <dcterms:modified xmlns:xsi="http://www.w3.org/2001/XMLSchema-instance" xsi:type="dcterms:W3CDTF">2018-10-11T12:22:00Z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St-9135/2015-56 / Odluka - Rješenje - razrješenje stečajnog upravitelja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