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5957" w14:paraId="e2c5957" w:rsidRDefault="005918D4" w:rsidP="008B0747" w:rsidR="005918D4" w:rsidRPr="008B0747">
      <w:pPr>
        <w15:collapsed w:val="false"/>
      </w:pPr>
      <w:bookmarkStart w:name="_GoBack" w:id="0"/>
      <w:bookmarkEnd w:id="0"/>
      <w:r w:rsidRPr="008B0747">
        <w:t>REPUBLIKA HRVATSKA</w:t>
      </w:r>
    </w:p>
    <w:p w:rsidRDefault="005918D4" w:rsidP="00BF4DA9" w:rsidR="00F142E8" w:rsidRPr="008B0747">
      <w:r w:rsidRPr="008B0747">
        <w:t>TRGOVAČKI SUD U PAZINU</w:t>
      </w:r>
    </w:p>
    <w:p w:rsidRDefault="005918D4" w:rsidP="008B0747" w:rsidR="005918D4" w:rsidRPr="008B0747">
      <w:pPr>
        <w:jc w:val="right"/>
      </w:pPr>
      <w:r w:rsidRPr="008B0747">
        <w:tab/>
      </w:r>
      <w:r w:rsidRPr="008B0747">
        <w:tab/>
      </w:r>
    </w:p>
    <w:p w:rsidRDefault="0073545A" w:rsidP="0073545A" w:rsidR="0073545A">
      <w:pPr>
        <w:jc w:val="center"/>
        <w:rPr>
          <w:b/>
        </w:rPr>
      </w:pPr>
      <w:r>
        <w:rPr>
          <w:b/>
        </w:rPr>
        <w:t>ZAPISNIK</w:t>
      </w:r>
    </w:p>
    <w:p w:rsidRDefault="0073545A" w:rsidP="0073545A" w:rsidR="0073545A">
      <w:pPr>
        <w:jc w:val="center"/>
        <w:rPr>
          <w:b/>
        </w:rPr>
      </w:pPr>
      <w:r>
        <w:rPr>
          <w:b/>
        </w:rPr>
        <w:t>(izvještajno ročište)</w:t>
      </w:r>
    </w:p>
    <w:p w:rsidRDefault="009B65FD" w:rsidP="009B65FD" w:rsidR="009B65FD">
      <w:pPr>
        <w:jc w:val="center"/>
      </w:pPr>
    </w:p>
    <w:p w:rsidRDefault="009B65FD" w:rsidP="009B65FD" w:rsidR="009B65FD">
      <w:pPr>
        <w:jc w:val="center"/>
      </w:pPr>
      <w:r>
        <w:t>održano dana 1</w:t>
      </w:r>
      <w:r w:rsidR="00F865C9">
        <w:t>9</w:t>
      </w:r>
      <w:r>
        <w:t xml:space="preserve">. listopada 2016. godine u </w:t>
      </w:r>
      <w:r w:rsidR="00F865C9">
        <w:t>10,30</w:t>
      </w:r>
      <w:r>
        <w:t xml:space="preserve"> sati na Trgovačkom sudu u Pazinu, </w:t>
      </w:r>
    </w:p>
    <w:p w:rsidRDefault="009B65FD" w:rsidP="009B65FD" w:rsidR="009B65FD">
      <w:pPr>
        <w:jc w:val="center"/>
      </w:pPr>
      <w:r>
        <w:t xml:space="preserve">u stečajnom postupku nad stečajnim dužnikom </w:t>
      </w:r>
    </w:p>
    <w:p w:rsidRDefault="00F865C9" w:rsidP="00F865C9" w:rsidR="00F865C9">
      <w:pPr>
        <w:jc w:val="center"/>
        <w:rPr>
          <w:b/>
        </w:rPr>
      </w:pPr>
      <w:r>
        <w:rPr>
          <w:b/>
        </w:rPr>
        <w:t>BE TOURS d.o.o. „u stečaju“</w:t>
      </w:r>
    </w:p>
    <w:p w:rsidRDefault="00F865C9" w:rsidP="00F865C9" w:rsidR="00F865C9">
      <w:pPr>
        <w:jc w:val="center"/>
        <w:rPr>
          <w:b/>
        </w:rPr>
      </w:pPr>
      <w:r>
        <w:rPr>
          <w:b/>
        </w:rPr>
        <w:t>Nova Vas, Rotonda 5</w:t>
      </w:r>
    </w:p>
    <w:p w:rsidRDefault="00F865C9" w:rsidP="00F865C9" w:rsidR="00F865C9">
      <w:pPr>
        <w:jc w:val="center"/>
        <w:rPr>
          <w:b/>
        </w:rPr>
      </w:pPr>
      <w:r>
        <w:rPr>
          <w:b/>
        </w:rPr>
        <w:t>OIB: 35517742318</w:t>
      </w:r>
    </w:p>
    <w:p w:rsidRDefault="009B65FD" w:rsidP="009B65FD" w:rsidR="009B65FD">
      <w:pPr>
        <w:jc w:val="center"/>
        <w:rPr>
          <w:b/>
        </w:rPr>
      </w:pPr>
    </w:p>
    <w:p w:rsidRDefault="009B65FD" w:rsidP="009B65FD" w:rsidR="009B65FD">
      <w:pPr>
        <w:jc w:val="center"/>
        <w:rPr>
          <w:b/>
        </w:rPr>
      </w:pPr>
    </w:p>
    <w:p w:rsidRDefault="009B65FD" w:rsidP="009B65FD" w:rsidR="009B65FD">
      <w:pPr>
        <w:jc w:val="both"/>
      </w:pPr>
      <w:r>
        <w:t>STEČAJNA SUTKINJA: Tijana Licul</w:t>
      </w:r>
    </w:p>
    <w:p w:rsidRDefault="009B65FD" w:rsidP="009B65FD" w:rsidR="00C64E16">
      <w:pPr>
        <w:jc w:val="both"/>
      </w:pPr>
      <w:r>
        <w:t>ZAPISNIČARKA: Sanja Prodan</w:t>
      </w:r>
      <w:r>
        <w:tab/>
      </w:r>
    </w:p>
    <w:p w:rsidRDefault="009B65FD" w:rsidP="009B65FD" w:rsidR="009B65FD">
      <w:pPr>
        <w:jc w:val="both"/>
      </w:pPr>
    </w:p>
    <w:p w:rsidRDefault="009B65FD" w:rsidP="009B65FD" w:rsidR="009B65FD">
      <w:pPr>
        <w:jc w:val="both"/>
      </w:pPr>
      <w:r>
        <w:t xml:space="preserve">STEČAJNI UPRAVITELJ: </w:t>
      </w:r>
      <w:r w:rsidR="00F865C9">
        <w:t>Zinko Grgurić</w:t>
      </w:r>
    </w:p>
    <w:p w:rsidRDefault="00C64E16" w:rsidP="00C64E16" w:rsidR="00C64E16">
      <w:pPr>
        <w:jc w:val="both"/>
      </w:pPr>
    </w:p>
    <w:p w:rsidRDefault="00C64E16" w:rsidP="00C64E16" w:rsidR="00C64E16">
      <w:pPr>
        <w:jc w:val="center"/>
      </w:pPr>
      <w:r>
        <w:t xml:space="preserve">Početak u </w:t>
      </w:r>
      <w:r w:rsidR="00F865C9">
        <w:t>10:30</w:t>
      </w:r>
      <w:r>
        <w:t xml:space="preserve"> sati</w:t>
      </w:r>
    </w:p>
    <w:p w:rsidRDefault="00266760" w:rsidP="008B0747" w:rsidR="00266760" w:rsidRPr="008B0747">
      <w:pPr>
        <w:jc w:val="both"/>
      </w:pPr>
    </w:p>
    <w:p w:rsidRDefault="00611408" w:rsidP="008B0747" w:rsidR="00266760" w:rsidRPr="008B0747">
      <w:pPr>
        <w:ind w:firstLine="708"/>
        <w:jc w:val="both"/>
      </w:pPr>
      <w:r w:rsidRPr="008B0747">
        <w:t xml:space="preserve">Otvara se </w:t>
      </w:r>
    </w:p>
    <w:p w:rsidRDefault="00266760" w:rsidP="008B0747" w:rsidR="00266760" w:rsidRPr="008B0747">
      <w:pPr>
        <w:jc w:val="center"/>
      </w:pPr>
    </w:p>
    <w:p w:rsidRDefault="00611408" w:rsidP="008B0747" w:rsidR="00266760" w:rsidRPr="008B0747">
      <w:pPr>
        <w:jc w:val="center"/>
      </w:pPr>
      <w:r w:rsidRPr="008B0747">
        <w:t>SKUPŠTINA</w:t>
      </w:r>
      <w:r w:rsidR="00266760" w:rsidRPr="008B0747">
        <w:t xml:space="preserve"> VJEROVNIKA (IZVJEŠTAJNO ROČIŠTE)</w:t>
      </w:r>
    </w:p>
    <w:p w:rsidRDefault="00266760" w:rsidP="008B0747" w:rsidR="00266760" w:rsidRPr="008B0747">
      <w:pPr>
        <w:jc w:val="both"/>
      </w:pPr>
    </w:p>
    <w:p w:rsidRDefault="00266760" w:rsidP="008B0747" w:rsidR="005918D4">
      <w:pPr>
        <w:jc w:val="both"/>
      </w:pPr>
      <w:r w:rsidRPr="008B0747">
        <w:tab/>
        <w:t>Utvrđuje se da su na izvještajnom ročištu nazočni</w:t>
      </w:r>
      <w:r w:rsidR="005918D4" w:rsidRPr="008B0747">
        <w:t>:</w:t>
      </w:r>
    </w:p>
    <w:p w:rsidRDefault="009E7360" w:rsidP="00622BBD" w:rsidR="00622BBD">
      <w:pPr>
        <w:jc w:val="both"/>
      </w:pPr>
      <w:r>
        <w:tab/>
      </w:r>
      <w:r w:rsidR="00622BBD">
        <w:t xml:space="preserve">1/ Za ERSTE &amp; STEIERMARKISCHE BANK d.d. Rijeka Željka Broz Manestar, odvjetnica u OD Pavlak i dr. iz Rijeke, </w:t>
      </w:r>
    </w:p>
    <w:p w:rsidRDefault="00622BBD" w:rsidP="00622BBD" w:rsidR="00622BBD">
      <w:pPr>
        <w:jc w:val="both"/>
      </w:pPr>
      <w:r>
        <w:tab/>
        <w:t xml:space="preserve">2/ Bratan Đelilović, </w:t>
      </w:r>
    </w:p>
    <w:p w:rsidRDefault="00622BBD" w:rsidP="00622BBD" w:rsidR="00622BBD">
      <w:pPr>
        <w:jc w:val="both"/>
      </w:pPr>
    </w:p>
    <w:p w:rsidRDefault="00622BBD" w:rsidP="00622BBD" w:rsidR="00622BBD">
      <w:pPr>
        <w:jc w:val="both"/>
      </w:pPr>
      <w:r>
        <w:t>Utvrđuje se da je kao javnost nazočna Valentina Kufner.</w:t>
      </w:r>
    </w:p>
    <w:p w:rsidRDefault="00C64E16" w:rsidP="008B0747" w:rsidR="00C64E16" w:rsidRPr="008B0747">
      <w:pPr>
        <w:jc w:val="both"/>
      </w:pPr>
    </w:p>
    <w:p w:rsidRDefault="00266760" w:rsidP="008B0747" w:rsidR="00266760">
      <w:pPr>
        <w:jc w:val="both"/>
      </w:pPr>
      <w:r w:rsidRPr="008B0747">
        <w:tab/>
        <w:t xml:space="preserve">Utvrđuje se da je stečajni upravitelj podnio izvješće o gospodarskom položaju dužnika i njegovim uzrocima, </w:t>
      </w:r>
      <w:r w:rsidR="00C64E16">
        <w:t xml:space="preserve">koje je priloženo na listu </w:t>
      </w:r>
      <w:r w:rsidR="00F865C9">
        <w:t>75</w:t>
      </w:r>
      <w:r w:rsidR="00C64E16">
        <w:t xml:space="preserve"> do </w:t>
      </w:r>
      <w:r w:rsidR="00F865C9">
        <w:t>109</w:t>
      </w:r>
      <w:r w:rsidR="00C64E16">
        <w:t xml:space="preserve"> spisa, a koje stečajni upravitelj ukratko obrazlaže. </w:t>
      </w:r>
    </w:p>
    <w:p w:rsidRDefault="005414DD" w:rsidP="005414DD" w:rsidR="005414DD">
      <w:pPr>
        <w:jc w:val="both"/>
      </w:pPr>
    </w:p>
    <w:p w:rsidRDefault="005414DD" w:rsidP="005414DD" w:rsidR="005414DD">
      <w:pPr>
        <w:jc w:val="both"/>
      </w:pPr>
      <w:r>
        <w:tab/>
        <w:t>SKUPŠTINA VJEROVNIKA DONOSI</w:t>
      </w:r>
    </w:p>
    <w:p w:rsidRDefault="005414DD" w:rsidP="005414DD" w:rsidR="005414DD">
      <w:pPr>
        <w:jc w:val="both"/>
      </w:pPr>
    </w:p>
    <w:p w:rsidRDefault="005414DD" w:rsidP="005414DD" w:rsidR="005414D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ODLUKU </w:t>
      </w:r>
    </w:p>
    <w:p w:rsidRDefault="002C06F5" w:rsidP="008B0747" w:rsidR="00F865C9">
      <w:pPr>
        <w:jc w:val="both"/>
      </w:pPr>
      <w:r>
        <w:tab/>
        <w:t>I. P</w:t>
      </w:r>
      <w:r w:rsidR="005414DD">
        <w:t xml:space="preserve">rihvaća se izvješće stečajnog upravitelja. </w:t>
      </w:r>
    </w:p>
    <w:p w:rsidRDefault="005414DD" w:rsidP="008B0747" w:rsidR="005414DD">
      <w:pPr>
        <w:jc w:val="both"/>
      </w:pPr>
    </w:p>
    <w:p w:rsidRDefault="005414DD" w:rsidP="008B0747" w:rsidR="005414DD">
      <w:pPr>
        <w:jc w:val="both"/>
      </w:pPr>
      <w:r>
        <w:tab/>
        <w:t xml:space="preserve">II. </w:t>
      </w:r>
      <w:r w:rsidR="002C06F5">
        <w:t>O</w:t>
      </w:r>
      <w:r>
        <w:t xml:space="preserve">dobrava se stečajnom upravitelju da k.č. 1791 k.o. Poreč u vlasništvu dužnika u 2/7 dijela proda neposrednom pogodbom po cijeni od 35.000,00 eura u kunskoj protuvrijednosti na dan plaćanja. </w:t>
      </w:r>
    </w:p>
    <w:p w:rsidRDefault="005414DD" w:rsidP="008B0747" w:rsidR="005414DD">
      <w:pPr>
        <w:jc w:val="both"/>
      </w:pPr>
    </w:p>
    <w:p w:rsidRDefault="005414DD" w:rsidP="008B0747" w:rsidR="005414DD">
      <w:pPr>
        <w:jc w:val="both"/>
      </w:pPr>
      <w:r>
        <w:tab/>
        <w:t xml:space="preserve">III. </w:t>
      </w:r>
      <w:r w:rsidR="002C06F5">
        <w:t>O</w:t>
      </w:r>
      <w:r>
        <w:t xml:space="preserve">dobrava se stečajnom upravitelju da nakon primitka iznosa kupovne cijene i isplate razlučnog vjerovnika od preostalog iznosa namiri obveze i troškove stečajne mase sukladno odredbama SZ-a te potom predloži jedan od načina zaključenja stečajnog postupka bilo završnom diobom ili obustavom istog. </w:t>
      </w:r>
    </w:p>
    <w:p w:rsidRDefault="005414DD" w:rsidP="008B0747" w:rsidR="005414DD">
      <w:pPr>
        <w:jc w:val="both"/>
      </w:pPr>
    </w:p>
    <w:p w:rsidRDefault="005414DD" w:rsidP="008B0747" w:rsidR="005414DD">
      <w:pPr>
        <w:jc w:val="both"/>
      </w:pPr>
      <w:r>
        <w:tab/>
        <w:t>IV. Neće se pokrenuti parnični postupak protiv ranijeg zz dužnika Bratana Đelilovića, radi naplate potraživanja koje stečajni dužnik ima prema istome</w:t>
      </w:r>
      <w:r w:rsidR="003E2E6D">
        <w:t xml:space="preserve">. </w:t>
      </w:r>
    </w:p>
    <w:p w:rsidRDefault="003E2E6D" w:rsidP="003E2E6D" w:rsidR="00C64E16" w:rsidRPr="00602A12">
      <w:pPr>
        <w:jc w:val="both"/>
        <w:rPr>
          <w:bCs/>
        </w:rPr>
      </w:pPr>
      <w:r>
        <w:lastRenderedPageBreak/>
        <w:tab/>
      </w:r>
    </w:p>
    <w:p w:rsidRDefault="003E2E6D" w:rsidP="00C64E16" w:rsidR="00C64E16" w:rsidRPr="00D628C8">
      <w:pPr>
        <w:ind w:firstLine="708"/>
        <w:jc w:val="both"/>
      </w:pPr>
      <w:r>
        <w:t xml:space="preserve">STEČAJNI </w:t>
      </w:r>
      <w:r w:rsidR="00C64E16" w:rsidRPr="00D628C8">
        <w:t xml:space="preserve">SUDAC </w:t>
      </w:r>
    </w:p>
    <w:p w:rsidRDefault="00C64E16" w:rsidP="00C64E16" w:rsidR="00C64E16" w:rsidRPr="00D628C8">
      <w:pPr>
        <w:jc w:val="both"/>
      </w:pPr>
    </w:p>
    <w:p w:rsidRDefault="00C64E16" w:rsidP="00C64E16" w:rsidR="00C64E16">
      <w:pPr>
        <w:jc w:val="center"/>
      </w:pPr>
      <w:r w:rsidRPr="00D628C8">
        <w:t>RJEŠAVA</w:t>
      </w:r>
    </w:p>
    <w:p w:rsidRDefault="008B0747" w:rsidP="003A38E4" w:rsidR="008B0747">
      <w:pPr>
        <w:jc w:val="both"/>
      </w:pPr>
    </w:p>
    <w:p w:rsidRDefault="008B0747" w:rsidP="008B0747" w:rsidR="008B0747">
      <w:pPr>
        <w:jc w:val="both"/>
      </w:pPr>
      <w:r>
        <w:tab/>
      </w:r>
      <w:r w:rsidR="003E2E6D">
        <w:t xml:space="preserve">Zakazuje se skupština vjerovnika za </w:t>
      </w:r>
      <w:r>
        <w:t xml:space="preserve"> </w:t>
      </w:r>
      <w:r w:rsidR="003E2E6D">
        <w:t>21. studenog 2016. u 10:00 sati</w:t>
      </w:r>
      <w:r w:rsidR="002C06F5">
        <w:t xml:space="preserve">. </w:t>
      </w:r>
    </w:p>
    <w:p w:rsidRDefault="002C06F5" w:rsidP="008B0747" w:rsidR="002C06F5">
      <w:pPr>
        <w:jc w:val="both"/>
      </w:pPr>
    </w:p>
    <w:p w:rsidRDefault="002C06F5" w:rsidP="003E2E6D" w:rsidR="008B0747" w:rsidRPr="008B0747">
      <w:pPr>
        <w:jc w:val="both"/>
      </w:pPr>
      <w:r>
        <w:tab/>
        <w:t xml:space="preserve">Dnevni red skupštine vjerovnika jest odlučivanje o daljnjem tijeku postupka koji se vodi kod Trgovačkog suda u rijeci pod posl. brojem P-306/16, u pravnoj stvari tužitelja BE TOURS d.o.o. protiv tuženika ERSTE BANKE d.d. radi naknade štete. </w:t>
      </w:r>
    </w:p>
    <w:p w:rsidRDefault="00C81B7A" w:rsidP="008B0747" w:rsidR="00C81B7A" w:rsidRPr="008B0747">
      <w:pPr>
        <w:jc w:val="both"/>
      </w:pPr>
    </w:p>
    <w:p w:rsidRDefault="0050470A" w:rsidP="008B0747" w:rsidR="0050470A" w:rsidRPr="008B0747">
      <w:pPr>
        <w:ind w:firstLine="720"/>
        <w:jc w:val="both"/>
      </w:pPr>
    </w:p>
    <w:p w:rsidRDefault="00EC5781" w:rsidP="008B0747" w:rsidR="00266760" w:rsidRPr="008B0747">
      <w:pPr>
        <w:jc w:val="center"/>
      </w:pPr>
      <w:r w:rsidRPr="008B0747">
        <w:t xml:space="preserve">Dovršeno u </w:t>
      </w:r>
      <w:r w:rsidR="002C06F5">
        <w:t>10:40</w:t>
      </w:r>
      <w:r w:rsidR="00C5079D" w:rsidRPr="008B0747">
        <w:t xml:space="preserve"> </w:t>
      </w:r>
      <w:r w:rsidR="00266760" w:rsidRPr="008B0747">
        <w:t>sati.</w:t>
      </w:r>
    </w:p>
    <w:p w:rsidRDefault="00266760" w:rsidP="008B0747" w:rsidR="00266760" w:rsidRPr="008B0747">
      <w:pPr>
        <w:jc w:val="both"/>
      </w:pPr>
    </w:p>
    <w:p w:rsidRDefault="00185100" w:rsidP="008B0747" w:rsidR="00185100" w:rsidRPr="008B0747">
      <w:pPr>
        <w:jc w:val="both"/>
      </w:pPr>
    </w:p>
    <w:p w:rsidRDefault="00E07199" w:rsidP="008B0747" w:rsidR="00266760" w:rsidRPr="008B0747">
      <w:pPr>
        <w:jc w:val="both"/>
      </w:pPr>
      <w:r w:rsidRPr="008B0747">
        <w:t>Stečajni upravitelj</w:t>
      </w:r>
      <w:r w:rsidR="00AA68DE" w:rsidRPr="008B0747">
        <w:tab/>
      </w:r>
      <w:r w:rsidR="00AA68DE" w:rsidRPr="008B0747">
        <w:tab/>
      </w:r>
      <w:r w:rsidRPr="008B0747">
        <w:t xml:space="preserve">         </w:t>
      </w:r>
      <w:r w:rsidR="008943D1" w:rsidRPr="008B0747">
        <w:t xml:space="preserve">      </w:t>
      </w:r>
      <w:r w:rsidRPr="008B0747">
        <w:t xml:space="preserve"> </w:t>
      </w:r>
      <w:r w:rsidR="00AA68DE" w:rsidRPr="008B0747">
        <w:t>Stečajni sudac</w:t>
      </w:r>
      <w:r w:rsidR="00AA68DE" w:rsidRPr="008B0747">
        <w:tab/>
      </w:r>
      <w:r w:rsidRPr="008B0747">
        <w:t xml:space="preserve">                     </w:t>
      </w:r>
      <w:r w:rsidR="00AD1579" w:rsidRPr="008B0747">
        <w:t xml:space="preserve">          </w:t>
      </w:r>
      <w:r w:rsidRPr="008B0747">
        <w:t xml:space="preserve">Vjerovnici  </w:t>
      </w:r>
      <w:r w:rsidR="00266760" w:rsidRPr="008B0747">
        <w:tab/>
      </w:r>
    </w:p>
    <w:p w:rsidRDefault="00266760" w:rsidP="008B0747" w:rsidR="00266760" w:rsidRPr="008B0747">
      <w:pPr>
        <w:jc w:val="both"/>
      </w:pPr>
    </w:p>
    <w:p w:rsidRDefault="007702DD" w:rsidP="008B0747" w:rsidR="00266760" w:rsidRPr="008B0747">
      <w:pPr>
        <w:jc w:val="both"/>
      </w:pPr>
      <w:r w:rsidRPr="008B0747">
        <w:t xml:space="preserve"> </w:t>
      </w:r>
      <w:r w:rsidR="00EB4BF2" w:rsidRPr="008B0747">
        <w:t xml:space="preserve"> </w:t>
      </w:r>
    </w:p>
    <w:p w:rsidRDefault="00E07199" w:rsidP="008B0747" w:rsidR="00266760" w:rsidRPr="008B0747">
      <w:pPr>
        <w:jc w:val="both"/>
      </w:pPr>
      <w:r w:rsidRPr="008B0747">
        <w:t xml:space="preserve">                                                  </w:t>
      </w:r>
      <w:r w:rsidR="00185100" w:rsidRPr="008B0747">
        <w:t xml:space="preserve">              </w:t>
      </w:r>
      <w:r w:rsidRPr="008B0747">
        <w:t>Zapisničar</w:t>
      </w:r>
    </w:p>
    <w:sectPr w:rsidSect="00FB1A87" w:rsidR="00266760" w:rsidRPr="008B074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3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0B56" w:rsidP="00185100" w:rsidR="005A7D53">
    <w:pPr>
      <w:jc w:val="right"/>
      <w:rPr>
        <w:b/>
      </w:rPr>
    </w:pPr>
    <w:r w:rsidRPr="004B7D73">
      <w:t>Posl. br</w:t>
    </w:r>
    <w:r w:rsidR="007972F9">
      <w:t>oj: 4 St-</w:t>
    </w:r>
    <w:r w:rsidR="00F865C9">
      <w:t>5</w:t>
    </w:r>
    <w:r w:rsidR="009B65FD">
      <w:t>05</w:t>
    </w:r>
    <w:r w:rsidR="00BF4DA9">
      <w:t>/16</w:t>
    </w:r>
    <w:r w:rsidR="00C64E16">
      <w:t>-</w:t>
    </w:r>
    <w:r w:rsidR="00622BBD">
      <w:t>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F865C9">
      <w:t>505</w:t>
    </w:r>
    <w:r w:rsidR="00C64E16">
      <w:t>/16 -</w:t>
    </w:r>
    <w:r w:rsidR="00D44FC7">
      <w:t>19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0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3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4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5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17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18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3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8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1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3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7"/>
  </w:num>
  <w:num w:numId="2">
    <w:abstractNumId w:val="9"/>
  </w:num>
  <w:num w:numId="3">
    <w:abstractNumId w:val="17"/>
  </w:num>
  <w:num w:numId="4">
    <w:abstractNumId w:val="31"/>
  </w:num>
  <w:num w:numId="5">
    <w:abstractNumId w:val="24"/>
  </w:num>
  <w:num w:numId="6">
    <w:abstractNumId w:val="10"/>
  </w:num>
  <w:num w:numId="7">
    <w:abstractNumId w:val="3"/>
  </w:num>
  <w:num w:numId="8">
    <w:abstractNumId w:val="20"/>
  </w:num>
  <w:num w:numId="9">
    <w:abstractNumId w:val="11"/>
  </w:num>
  <w:num w:numId="10">
    <w:abstractNumId w:val="2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5"/>
  </w:num>
  <w:num w:numId="15">
    <w:abstractNumId w:val="29"/>
  </w:num>
  <w:num w:numId="16">
    <w:abstractNumId w:val="28"/>
  </w:num>
  <w:num w:numId="17">
    <w:abstractNumId w:val="7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0"/>
  </w:num>
  <w:num w:numId="21">
    <w:abstractNumId w:val="2"/>
  </w:num>
  <w:num w:numId="22">
    <w:abstractNumId w:val="26"/>
  </w:num>
  <w:num w:numId="23">
    <w:abstractNumId w:val="4"/>
  </w:num>
  <w:num w:numId="24">
    <w:abstractNumId w:val="18"/>
  </w:num>
  <w:num w:numId="25">
    <w:abstractNumId w:val="23"/>
  </w:num>
  <w:num w:numId="26">
    <w:abstractNumId w:val="25"/>
  </w:num>
  <w:num w:numId="27">
    <w:abstractNumId w:val="8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6"/>
    <w:lvlOverride w:ilvl="0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FBF"/>
    <w:rsid w:val="00074F9F"/>
    <w:rsid w:val="00090131"/>
    <w:rsid w:val="000B4C76"/>
    <w:rsid w:val="000C513D"/>
    <w:rsid w:val="000C59A2"/>
    <w:rsid w:val="000E4942"/>
    <w:rsid w:val="000F0C70"/>
    <w:rsid w:val="0010013B"/>
    <w:rsid w:val="001009EF"/>
    <w:rsid w:val="001108EE"/>
    <w:rsid w:val="00136459"/>
    <w:rsid w:val="00152D8F"/>
    <w:rsid w:val="00163B65"/>
    <w:rsid w:val="00185100"/>
    <w:rsid w:val="001B768B"/>
    <w:rsid w:val="001D54C8"/>
    <w:rsid w:val="001F3330"/>
    <w:rsid w:val="00254318"/>
    <w:rsid w:val="00266760"/>
    <w:rsid w:val="00281DBC"/>
    <w:rsid w:val="00284E64"/>
    <w:rsid w:val="00291E01"/>
    <w:rsid w:val="002948A4"/>
    <w:rsid w:val="002A1FE9"/>
    <w:rsid w:val="002A2EED"/>
    <w:rsid w:val="002A4A30"/>
    <w:rsid w:val="002C06F5"/>
    <w:rsid w:val="002D3AC8"/>
    <w:rsid w:val="002D503D"/>
    <w:rsid w:val="0030198F"/>
    <w:rsid w:val="00310E22"/>
    <w:rsid w:val="003166D8"/>
    <w:rsid w:val="00334474"/>
    <w:rsid w:val="00341C81"/>
    <w:rsid w:val="00392227"/>
    <w:rsid w:val="00393288"/>
    <w:rsid w:val="003A38E4"/>
    <w:rsid w:val="003C08BF"/>
    <w:rsid w:val="003C75A1"/>
    <w:rsid w:val="003D3AD2"/>
    <w:rsid w:val="003E2E6D"/>
    <w:rsid w:val="003F02FD"/>
    <w:rsid w:val="003F42E6"/>
    <w:rsid w:val="0042650A"/>
    <w:rsid w:val="004B7D73"/>
    <w:rsid w:val="004D7648"/>
    <w:rsid w:val="004E3703"/>
    <w:rsid w:val="004F3373"/>
    <w:rsid w:val="004F7E1B"/>
    <w:rsid w:val="0050470A"/>
    <w:rsid w:val="00524E65"/>
    <w:rsid w:val="0052616B"/>
    <w:rsid w:val="0053055E"/>
    <w:rsid w:val="005414DD"/>
    <w:rsid w:val="00556D18"/>
    <w:rsid w:val="005635EA"/>
    <w:rsid w:val="00590B56"/>
    <w:rsid w:val="005918D4"/>
    <w:rsid w:val="00597A6A"/>
    <w:rsid w:val="005A236C"/>
    <w:rsid w:val="005A5161"/>
    <w:rsid w:val="005A7D53"/>
    <w:rsid w:val="006025B2"/>
    <w:rsid w:val="00602A12"/>
    <w:rsid w:val="00610A45"/>
    <w:rsid w:val="00611408"/>
    <w:rsid w:val="00621D3E"/>
    <w:rsid w:val="00622BBD"/>
    <w:rsid w:val="00627EEC"/>
    <w:rsid w:val="006D435B"/>
    <w:rsid w:val="0072396A"/>
    <w:rsid w:val="0073217E"/>
    <w:rsid w:val="0073545A"/>
    <w:rsid w:val="00761A59"/>
    <w:rsid w:val="00763AFC"/>
    <w:rsid w:val="007702DD"/>
    <w:rsid w:val="007972F9"/>
    <w:rsid w:val="007B6F67"/>
    <w:rsid w:val="007C0895"/>
    <w:rsid w:val="007D4A18"/>
    <w:rsid w:val="007F5B0B"/>
    <w:rsid w:val="0080348F"/>
    <w:rsid w:val="008212CA"/>
    <w:rsid w:val="00840406"/>
    <w:rsid w:val="00852616"/>
    <w:rsid w:val="008671D3"/>
    <w:rsid w:val="008701F8"/>
    <w:rsid w:val="00874A24"/>
    <w:rsid w:val="0087784A"/>
    <w:rsid w:val="00893676"/>
    <w:rsid w:val="008943D1"/>
    <w:rsid w:val="008A15FC"/>
    <w:rsid w:val="008B0747"/>
    <w:rsid w:val="008F3B77"/>
    <w:rsid w:val="00903ABA"/>
    <w:rsid w:val="00930CB7"/>
    <w:rsid w:val="00941B4A"/>
    <w:rsid w:val="00953B8F"/>
    <w:rsid w:val="00955FA1"/>
    <w:rsid w:val="009711A0"/>
    <w:rsid w:val="00975D93"/>
    <w:rsid w:val="009B65FD"/>
    <w:rsid w:val="009C0B09"/>
    <w:rsid w:val="009C11BF"/>
    <w:rsid w:val="009E7360"/>
    <w:rsid w:val="009F1775"/>
    <w:rsid w:val="009F5F3D"/>
    <w:rsid w:val="00A26798"/>
    <w:rsid w:val="00A42180"/>
    <w:rsid w:val="00A50F61"/>
    <w:rsid w:val="00A51AA6"/>
    <w:rsid w:val="00A90CD3"/>
    <w:rsid w:val="00AA55E7"/>
    <w:rsid w:val="00AA6447"/>
    <w:rsid w:val="00AA68DE"/>
    <w:rsid w:val="00AB7E28"/>
    <w:rsid w:val="00AD1579"/>
    <w:rsid w:val="00B04449"/>
    <w:rsid w:val="00B1138A"/>
    <w:rsid w:val="00B5598D"/>
    <w:rsid w:val="00B8641B"/>
    <w:rsid w:val="00BB179F"/>
    <w:rsid w:val="00BC48D9"/>
    <w:rsid w:val="00BD6C7A"/>
    <w:rsid w:val="00BE55E7"/>
    <w:rsid w:val="00BE6286"/>
    <w:rsid w:val="00BF4DA9"/>
    <w:rsid w:val="00C108D4"/>
    <w:rsid w:val="00C153B8"/>
    <w:rsid w:val="00C5079D"/>
    <w:rsid w:val="00C64E16"/>
    <w:rsid w:val="00C81B7A"/>
    <w:rsid w:val="00CD723A"/>
    <w:rsid w:val="00CF6D90"/>
    <w:rsid w:val="00D31553"/>
    <w:rsid w:val="00D42C0B"/>
    <w:rsid w:val="00D44FC7"/>
    <w:rsid w:val="00D655ED"/>
    <w:rsid w:val="00D72899"/>
    <w:rsid w:val="00DC5775"/>
    <w:rsid w:val="00DD613D"/>
    <w:rsid w:val="00DF1698"/>
    <w:rsid w:val="00DF656D"/>
    <w:rsid w:val="00E07199"/>
    <w:rsid w:val="00E40BA4"/>
    <w:rsid w:val="00E45818"/>
    <w:rsid w:val="00E47800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77D"/>
    <w:rsid w:val="00F63174"/>
    <w:rsid w:val="00F865C9"/>
    <w:rsid w:val="00F90A49"/>
    <w:rsid w:val="00F90F26"/>
    <w:rsid w:val="00FB1A87"/>
    <w:rsid w:val="00FE4A69"/>
    <w:rsid w:val="00FF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14D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14D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67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19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79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68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18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listopada 2016.</izvorni_sadrzaj>
    <derivirana_varijabla naziv="DomainObject.StvarniPocetakDatum_1">19. listopada 2016.</derivirana_varijabla>
  </DomainObject.StvarniPocetakDatum>
  <DomainObject.StvarniZavrsetakDatum>
    <izvorni_sadrzaj>19. listopada 2016.</izvorni_sadrzaj>
    <derivirana_varijabla naziv="DomainObject.StvarniZavrsetakDatum_1">19. listopada 2016.</derivirana_varijabla>
  </DomainObject.StvarniZavrsetakDatum>
  <DomainObject.PlaniraniZavrsetakDatum>
    <izvorni_sadrzaj>19. listopada 2016.</izvorni_sadrzaj>
    <derivirana_varijabla naziv="DomainObject.PlaniraniZavrsetakDatum_1">19. listopada 2016.</derivirana_varijabla>
  </DomainObject.PlaniraniZavrsetakDatum>
  <DomainObject.PlaniraniPocetakDatum>
    <izvorni_sadrzaj>19. listopada 2016.</izvorni_sadrzaj>
    <derivirana_varijabla naziv="DomainObject.PlaniraniPocetakDatum_1">19. listopada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FINANCIJSKA AGENCIJA, RC RIJEKA, PODRUŽNICA PULA, PULA</item>
      <item>BE TOURS d.o.o. NOVA VAS</item>
      <item>Bratan Đelilović</item>
    </izvorni_sadrzaj>
    <derivirana_varijabla naziv="DomainObject.UcesnikSudskeRadnjeListNaziv_1">
      <item>FINANCIJSKA AGENCIJA, RC RIJEKA, PODRUŽNICA PULA, PULA</item>
      <item>BE TOURS d.o.o. NOVA VAS</item>
      <item>Bratan Đelilović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1A917-0F3E-4334-8DEC-2E0F1E613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294</properties:Words>
  <properties:Characters>1714</properties:Characters>
  <properties:Lines>71</properties:Lines>
  <properties:Paragraphs>33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2016-10-19T07:43:00Z</dcterms:created>
  <dc:creator>drabar</dc:creator>
  <cp:lastModifiedBy>Sanja Prodan</cp:lastModifiedBy>
  <cp:lastPrinted>2016-10-12T11:20:00Z</cp:lastPrinted>
  <dcterms:modified xmlns:xsi="http://www.w3.org/2001/XMLSchema-instance" xsi:type="dcterms:W3CDTF">2016-10-19T08:45:00Z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