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81d7" w14:paraId="44781d7"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517397">
        <w:rPr>
          <w:b/>
          <w:sz w:val="22"/>
          <w:szCs w:val="22"/>
        </w:rPr>
        <w:t>2030</w:t>
      </w:r>
      <w:r w:rsidRPr="008A4B05">
        <w:rPr>
          <w:b/>
          <w:sz w:val="22"/>
          <w:szCs w:val="22"/>
        </w:rPr>
        <w:t>/201</w:t>
      </w:r>
      <w:r w:rsidR="00634E75">
        <w:rPr>
          <w:b/>
          <w:sz w:val="22"/>
          <w:szCs w:val="22"/>
        </w:rPr>
        <w:t>6</w:t>
      </w:r>
      <w:r w:rsidRPr="008A4B05">
        <w:rPr>
          <w:b/>
          <w:sz w:val="22"/>
          <w:szCs w:val="22"/>
        </w:rPr>
        <w:t>-</w:t>
      </w:r>
      <w:r w:rsidR="000B78B2">
        <w:rPr>
          <w:b/>
          <w:sz w:val="22"/>
          <w:szCs w:val="22"/>
        </w:rPr>
        <w:t>17</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517397">
        <w:rPr>
          <w:sz w:val="22"/>
          <w:szCs w:val="22"/>
        </w:rPr>
        <w:t xml:space="preserve">SECTOR d.o.o. za trgovinu i turizam, Dubrovačka 65, Split, MBS: 060201541, OIB: </w:t>
      </w:r>
      <w:r w:rsidR="00517397" w:rsidRPr="006E1320">
        <w:rPr>
          <w:sz w:val="22"/>
          <w:szCs w:val="22"/>
          <w:lang w:val="en-AU"/>
        </w:rPr>
        <w:t>75220734428</w:t>
      </w:r>
      <w:r w:rsidR="004F37F4">
        <w:rPr>
          <w:sz w:val="22"/>
          <w:szCs w:val="22"/>
          <w:lang w:val="en-AU"/>
        </w:rPr>
        <w:t xml:space="preserve">, </w:t>
      </w:r>
      <w:r w:rsidR="00486BE3">
        <w:rPr>
          <w:sz w:val="22"/>
          <w:szCs w:val="22"/>
        </w:rPr>
        <w:t xml:space="preserve">izvan ročišta, dana </w:t>
      </w:r>
      <w:r w:rsidR="00517397">
        <w:rPr>
          <w:sz w:val="22"/>
          <w:szCs w:val="22"/>
        </w:rPr>
        <w:t>12</w:t>
      </w:r>
      <w:r w:rsidRPr="008A4B05">
        <w:rPr>
          <w:sz w:val="22"/>
          <w:szCs w:val="22"/>
        </w:rPr>
        <w:t xml:space="preserve">. </w:t>
      </w:r>
      <w:r w:rsidR="00AC2206">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517397">
        <w:rPr>
          <w:sz w:val="22"/>
          <w:szCs w:val="22"/>
        </w:rPr>
        <w:t xml:space="preserve">SECTOR d.o.o. za trgovinu i turizam, Dubrovačka 65, Split, MBS: 060201541, OIB: </w:t>
      </w:r>
      <w:r w:rsidR="00517397" w:rsidRPr="006E1320">
        <w:rPr>
          <w:sz w:val="22"/>
          <w:szCs w:val="22"/>
          <w:lang w:val="en-AU"/>
        </w:rPr>
        <w:t>75220734428</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23633C">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23633C">
        <w:rPr>
          <w:sz w:val="22"/>
          <w:szCs w:val="22"/>
        </w:rPr>
        <w:t>Jozo Jelavić, Zagreb, P. Hatza 9, OIB: 79433837132.</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0B78B2" w:rsidRPr="0023633C">
        <w:rPr>
          <w:b/>
          <w:sz w:val="22"/>
          <w:szCs w:val="22"/>
        </w:rPr>
        <w:t>22</w:t>
      </w:r>
      <w:r w:rsidRPr="0023633C">
        <w:rPr>
          <w:b/>
          <w:sz w:val="22"/>
          <w:szCs w:val="22"/>
        </w:rPr>
        <w:t xml:space="preserve">. </w:t>
      </w:r>
      <w:r w:rsidR="007736C4" w:rsidRPr="0023633C">
        <w:rPr>
          <w:b/>
          <w:sz w:val="22"/>
          <w:szCs w:val="22"/>
        </w:rPr>
        <w:t>ožujka</w:t>
      </w:r>
      <w:r w:rsidRPr="0023633C">
        <w:rPr>
          <w:b/>
          <w:sz w:val="22"/>
          <w:szCs w:val="22"/>
        </w:rPr>
        <w:t xml:space="preserve"> </w:t>
      </w:r>
      <w:r w:rsidR="00A2206A" w:rsidRPr="0023633C">
        <w:rPr>
          <w:b/>
          <w:sz w:val="22"/>
          <w:szCs w:val="22"/>
        </w:rPr>
        <w:t>2018</w:t>
      </w:r>
      <w:r w:rsidRPr="0023633C">
        <w:rPr>
          <w:b/>
          <w:sz w:val="22"/>
          <w:szCs w:val="22"/>
        </w:rPr>
        <w:t xml:space="preserve">. godine u </w:t>
      </w:r>
      <w:r w:rsidR="000F4C16">
        <w:rPr>
          <w:b/>
          <w:sz w:val="22"/>
          <w:szCs w:val="22"/>
        </w:rPr>
        <w:t>10,00</w:t>
      </w:r>
      <w:r w:rsidRPr="0023633C">
        <w:rPr>
          <w:b/>
          <w:sz w:val="22"/>
          <w:szCs w:val="22"/>
        </w:rPr>
        <w:t xml:space="preserve"> sati</w:t>
      </w:r>
      <w:r w:rsidRPr="0023633C">
        <w:rPr>
          <w:sz w:val="22"/>
          <w:szCs w:val="22"/>
        </w:rPr>
        <w:t xml:space="preserve">, </w:t>
      </w:r>
      <w:r w:rsidR="00C339D3" w:rsidRPr="00C339D3">
        <w:rPr>
          <w:sz w:val="22"/>
          <w:szCs w:val="22"/>
        </w:rPr>
        <w:t>u prostorijama Trgovačkog suda u Splitu, na adresi Sukoišanska 6, Split sudnica 4 (soba br. 118)</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33533E">
        <w:rPr>
          <w:sz w:val="22"/>
          <w:szCs w:val="22"/>
        </w:rPr>
        <w:t xml:space="preserve">SECTOR d.o.o. za trgovinu i turizam, Dubrovačka 65, Split, MBS: 060201541, OIB: </w:t>
      </w:r>
      <w:r w:rsidR="0033533E" w:rsidRPr="006E1320">
        <w:rPr>
          <w:sz w:val="22"/>
          <w:szCs w:val="22"/>
          <w:lang w:val="en-AU"/>
        </w:rPr>
        <w:t>75220734428</w:t>
      </w:r>
      <w:r w:rsidRPr="008A4B05">
        <w:rPr>
          <w:sz w:val="22"/>
          <w:szCs w:val="22"/>
        </w:rPr>
        <w:t xml:space="preserve">, otvara </w:t>
      </w:r>
      <w:r w:rsidRPr="00673224">
        <w:rPr>
          <w:sz w:val="22"/>
          <w:szCs w:val="22"/>
        </w:rPr>
        <w:t xml:space="preserve">se </w:t>
      </w:r>
      <w:r w:rsidR="0033533E">
        <w:rPr>
          <w:sz w:val="22"/>
          <w:szCs w:val="22"/>
        </w:rPr>
        <w:t>12</w:t>
      </w:r>
      <w:r w:rsidRPr="00673224">
        <w:rPr>
          <w:sz w:val="22"/>
          <w:szCs w:val="22"/>
        </w:rPr>
        <w:t xml:space="preserve">. </w:t>
      </w:r>
      <w:r w:rsidR="00514669" w:rsidRPr="00673224">
        <w:rPr>
          <w:sz w:val="22"/>
          <w:szCs w:val="22"/>
        </w:rPr>
        <w:t>prosinca</w:t>
      </w:r>
      <w:r w:rsidR="00E7713F" w:rsidRPr="00673224">
        <w:rPr>
          <w:sz w:val="22"/>
          <w:szCs w:val="22"/>
        </w:rPr>
        <w:t xml:space="preserve"> 2017. godine u </w:t>
      </w:r>
      <w:r w:rsidR="000F4C16" w:rsidRPr="000F4C16">
        <w:rPr>
          <w:sz w:val="22"/>
          <w:szCs w:val="22"/>
        </w:rPr>
        <w:t>14,00</w:t>
      </w:r>
      <w:r w:rsidRPr="000F4C16">
        <w:rPr>
          <w:sz w:val="22"/>
          <w:szCs w:val="22"/>
        </w:rPr>
        <w:t xml:space="preserve"> </w:t>
      </w:r>
      <w:r w:rsidRPr="00673224">
        <w:rPr>
          <w:sz w:val="22"/>
          <w:szCs w:val="22"/>
        </w:rPr>
        <w:t>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33533E">
        <w:rPr>
          <w:sz w:val="22"/>
          <w:szCs w:val="22"/>
        </w:rPr>
        <w:t>2030</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F86FBF" w:rsidP="00F86FBF" w:rsidR="00F86FBF">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17</w:t>
      </w:r>
      <w:r w:rsidRPr="004D5719">
        <w:rPr>
          <w:sz w:val="22"/>
          <w:szCs w:val="22"/>
        </w:rPr>
        <w:t xml:space="preserve">. </w:t>
      </w:r>
      <w:r>
        <w:rPr>
          <w:sz w:val="22"/>
          <w:szCs w:val="22"/>
        </w:rPr>
        <w:t>veljače</w:t>
      </w:r>
      <w:r w:rsidRPr="004D5719">
        <w:rPr>
          <w:sz w:val="22"/>
          <w:szCs w:val="22"/>
        </w:rPr>
        <w:t xml:space="preserve"> 201</w:t>
      </w:r>
      <w:r>
        <w:rPr>
          <w:sz w:val="22"/>
          <w:szCs w:val="22"/>
        </w:rPr>
        <w:t>6</w:t>
      </w:r>
      <w:r w:rsidRPr="004D5719">
        <w:rPr>
          <w:sz w:val="22"/>
          <w:szCs w:val="22"/>
        </w:rPr>
        <w:t xml:space="preserve">. godine prijedlog za </w:t>
      </w:r>
      <w:r>
        <w:rPr>
          <w:sz w:val="22"/>
          <w:szCs w:val="22"/>
        </w:rPr>
        <w:t>provedbu skraćenog</w:t>
      </w:r>
      <w:r w:rsidRPr="004D5719">
        <w:rPr>
          <w:sz w:val="22"/>
          <w:szCs w:val="22"/>
        </w:rPr>
        <w:t xml:space="preserve"> stečajnog postupka nad dužnikom. U prijedlogu se u bitnome navodi da na dan </w:t>
      </w:r>
      <w:r>
        <w:rPr>
          <w:sz w:val="22"/>
          <w:szCs w:val="22"/>
        </w:rPr>
        <w:t>1</w:t>
      </w:r>
      <w:r w:rsidRPr="004D5719">
        <w:rPr>
          <w:sz w:val="22"/>
          <w:szCs w:val="22"/>
        </w:rPr>
        <w:t xml:space="preserve">. </w:t>
      </w:r>
      <w:r>
        <w:rPr>
          <w:sz w:val="22"/>
          <w:szCs w:val="22"/>
        </w:rPr>
        <w:t>rujna</w:t>
      </w:r>
      <w:r w:rsidRPr="004D5719">
        <w:rPr>
          <w:sz w:val="22"/>
          <w:szCs w:val="22"/>
        </w:rPr>
        <w:t xml:space="preserve"> 201</w:t>
      </w:r>
      <w:r>
        <w:rPr>
          <w:sz w:val="22"/>
          <w:szCs w:val="22"/>
        </w:rPr>
        <w:t>5</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299 </w:t>
      </w:r>
      <w:r w:rsidRPr="004D5719">
        <w:rPr>
          <w:sz w:val="22"/>
          <w:szCs w:val="22"/>
        </w:rPr>
        <w:t xml:space="preserve">dana u ukupnom iznosu od </w:t>
      </w:r>
      <w:r>
        <w:rPr>
          <w:sz w:val="22"/>
          <w:szCs w:val="22"/>
        </w:rPr>
        <w:t xml:space="preserve">46.595,49 kuna, da nema </w:t>
      </w:r>
      <w:r w:rsidRPr="004D5719">
        <w:rPr>
          <w:sz w:val="22"/>
          <w:szCs w:val="22"/>
        </w:rPr>
        <w:t>zaposlen</w:t>
      </w:r>
      <w:r>
        <w:rPr>
          <w:sz w:val="22"/>
          <w:szCs w:val="22"/>
        </w:rPr>
        <w:t>ih</w:t>
      </w:r>
      <w:r w:rsidRPr="004D5719">
        <w:rPr>
          <w:sz w:val="22"/>
          <w:szCs w:val="22"/>
        </w:rPr>
        <w:t xml:space="preserve">, da </w:t>
      </w:r>
      <w:r>
        <w:rPr>
          <w:sz w:val="22"/>
          <w:szCs w:val="22"/>
        </w:rPr>
        <w:t>i</w:t>
      </w:r>
      <w:r w:rsidRPr="004D5719">
        <w:rPr>
          <w:sz w:val="22"/>
          <w:szCs w:val="22"/>
        </w:rPr>
        <w:t>ma račun</w:t>
      </w:r>
      <w:r>
        <w:rPr>
          <w:sz w:val="22"/>
          <w:szCs w:val="22"/>
        </w:rPr>
        <w:t xml:space="preserve"> kod Raiffeisenbank Austria d.d. i Erste&amp;Steiermarkische bank d.d.,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8A4B05" w:rsidP="00D0209A" w:rsidR="008A4B05" w:rsidRPr="00E075CA">
      <w:pPr>
        <w:autoSpaceDE w:val="false"/>
        <w:autoSpaceDN w:val="false"/>
        <w:adjustRightInd w:val="false"/>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Republika Hrvatska </w:t>
      </w:r>
      <w:r w:rsidR="00403758">
        <w:rPr>
          <w:sz w:val="22"/>
          <w:szCs w:val="22"/>
        </w:rPr>
        <w:t>dostavila podatke da</w:t>
      </w:r>
      <w:r w:rsidR="009C0249">
        <w:rPr>
          <w:sz w:val="22"/>
          <w:szCs w:val="22"/>
        </w:rPr>
        <w:t xml:space="preserve"> dužnik </w:t>
      </w:r>
      <w:r w:rsidR="00441FA0">
        <w:rPr>
          <w:sz w:val="22"/>
          <w:szCs w:val="22"/>
        </w:rPr>
        <w:t xml:space="preserve">prema bilanci na dan 31.12.2015. godine </w:t>
      </w:r>
      <w:r w:rsidR="009C0249">
        <w:rPr>
          <w:sz w:val="22"/>
          <w:szCs w:val="22"/>
        </w:rPr>
        <w:t xml:space="preserve">ima imovine i </w:t>
      </w:r>
      <w:r w:rsidR="00CE5900">
        <w:rPr>
          <w:sz w:val="22"/>
          <w:szCs w:val="22"/>
        </w:rPr>
        <w:t xml:space="preserve">to </w:t>
      </w:r>
      <w:r w:rsidR="00451867">
        <w:rPr>
          <w:sz w:val="22"/>
          <w:szCs w:val="22"/>
        </w:rPr>
        <w:t>zalihe i potraživanja od kupaca</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D0209A" w:rsidR="00D0209A"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D0209A">
        <w:rPr>
          <w:sz w:val="22"/>
          <w:szCs w:val="22"/>
        </w:rPr>
        <w:t>St.531/2016</w:t>
      </w:r>
      <w:r w:rsidR="00F0366A" w:rsidRPr="00F0366A">
        <w:rPr>
          <w:sz w:val="22"/>
          <w:szCs w:val="22"/>
        </w:rPr>
        <w:t xml:space="preserve"> od 14. </w:t>
      </w:r>
      <w:r w:rsidR="00D0209A">
        <w:rPr>
          <w:sz w:val="22"/>
          <w:szCs w:val="22"/>
        </w:rPr>
        <w:t>listopada 2016</w:t>
      </w:r>
      <w:r w:rsidR="00F0366A" w:rsidRPr="00F0366A">
        <w:rPr>
          <w:sz w:val="22"/>
          <w:szCs w:val="22"/>
        </w:rPr>
        <w:t xml:space="preserve">. godine </w:t>
      </w:r>
      <w:r w:rsidRPr="008A4B05">
        <w:rPr>
          <w:sz w:val="22"/>
          <w:szCs w:val="22"/>
        </w:rPr>
        <w:t xml:space="preserve">o obustavi skraćenog stečajnog postupka i </w:t>
      </w:r>
      <w:r w:rsidR="007D0392">
        <w:rPr>
          <w:sz w:val="22"/>
          <w:szCs w:val="22"/>
        </w:rPr>
        <w:t xml:space="preserve">rješenje posl.br. 6.St. </w:t>
      </w:r>
      <w:r w:rsidR="00D0209A">
        <w:rPr>
          <w:sz w:val="22"/>
          <w:szCs w:val="22"/>
        </w:rPr>
        <w:t>2030</w:t>
      </w:r>
      <w:r w:rsidR="00931033">
        <w:rPr>
          <w:sz w:val="22"/>
          <w:szCs w:val="22"/>
        </w:rPr>
        <w:t>/2016</w:t>
      </w:r>
      <w:r w:rsidR="007D0392">
        <w:rPr>
          <w:sz w:val="22"/>
          <w:szCs w:val="22"/>
        </w:rPr>
        <w:t>-</w:t>
      </w:r>
      <w:r w:rsidR="00D0209A">
        <w:rPr>
          <w:sz w:val="22"/>
          <w:szCs w:val="22"/>
        </w:rPr>
        <w:t>4</w:t>
      </w:r>
      <w:r w:rsidR="007D0392">
        <w:rPr>
          <w:sz w:val="22"/>
          <w:szCs w:val="22"/>
        </w:rPr>
        <w:t xml:space="preserve"> od </w:t>
      </w:r>
      <w:r w:rsidR="00D0209A">
        <w:rPr>
          <w:sz w:val="22"/>
          <w:szCs w:val="22"/>
        </w:rPr>
        <w:t>27. listopada</w:t>
      </w:r>
      <w:r w:rsidR="007D0392">
        <w:rPr>
          <w:sz w:val="22"/>
          <w:szCs w:val="22"/>
        </w:rPr>
        <w:t xml:space="preserve"> 2017.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F43B8F">
      <w:pPr>
        <w:autoSpaceDE w:val="false"/>
        <w:autoSpaceDN w:val="false"/>
        <w:adjustRightInd w:val="false"/>
        <w:ind w:firstLine="708"/>
        <w:jc w:val="both"/>
        <w:rPr>
          <w:sz w:val="22"/>
          <w:szCs w:val="22"/>
        </w:rPr>
      </w:pPr>
      <w:r w:rsidRPr="00F43B8F">
        <w:rPr>
          <w:sz w:val="22"/>
          <w:szCs w:val="22"/>
        </w:rPr>
        <w:t>Tijekom prethodnog postupka dužnik se nije izjasnio o prijedlogu za otvaranje stečajnog postupka</w:t>
      </w:r>
      <w:r w:rsidR="00673224" w:rsidRPr="00F43B8F">
        <w:rPr>
          <w:sz w:val="22"/>
          <w:szCs w:val="22"/>
        </w:rPr>
        <w:t xml:space="preserve">. </w:t>
      </w:r>
      <w:r w:rsidRPr="00F43B8F">
        <w:rPr>
          <w:sz w:val="22"/>
          <w:szCs w:val="22"/>
        </w:rPr>
        <w:t xml:space="preserve">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 xml:space="preserve">SZ, stečaj se može otvoriti ako sud utvrdi postojanje kojeg od zakonom predviđenih stečajnih razloga, a to su: nesposobnost za plaćanje i prezaduženost. Nesposobnost za plaćanje postoji ako dužnik ne može trajnije ispunjavati svoje dospjele </w:t>
      </w:r>
      <w:r w:rsidRPr="008A4B05">
        <w:rPr>
          <w:sz w:val="22"/>
          <w:szCs w:val="22"/>
        </w:rPr>
        <w:lastRenderedPageBreak/>
        <w:t>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23633C">
      <w:pPr>
        <w:jc w:val="both"/>
        <w:rPr>
          <w:sz w:val="16"/>
          <w:szCs w:val="16"/>
        </w:rPr>
      </w:pPr>
      <w:r w:rsidRPr="008A4B05">
        <w:rPr>
          <w:sz w:val="16"/>
          <w:szCs w:val="16"/>
        </w:rPr>
        <w:tab/>
      </w:r>
    </w:p>
    <w:p w:rsidRDefault="008A4B05" w:rsidP="008A4B05" w:rsidR="008A4B05" w:rsidRPr="0023633C">
      <w:pPr>
        <w:ind w:firstLine="708"/>
        <w:jc w:val="both"/>
        <w:rPr>
          <w:sz w:val="22"/>
          <w:szCs w:val="22"/>
        </w:rPr>
      </w:pPr>
      <w:r w:rsidRPr="0023633C">
        <w:rPr>
          <w:sz w:val="22"/>
          <w:szCs w:val="22"/>
        </w:rPr>
        <w:t xml:space="preserve">Iz potvrde Financijske agencije o neizvršenim osnovama za plaćanje od </w:t>
      </w:r>
      <w:r w:rsidR="00F43B8F" w:rsidRPr="0023633C">
        <w:rPr>
          <w:sz w:val="22"/>
          <w:szCs w:val="22"/>
        </w:rPr>
        <w:t>11</w:t>
      </w:r>
      <w:r w:rsidR="00673224" w:rsidRPr="0023633C">
        <w:rPr>
          <w:sz w:val="22"/>
          <w:szCs w:val="22"/>
        </w:rPr>
        <w:t>. prosinca</w:t>
      </w:r>
      <w:r w:rsidRPr="0023633C">
        <w:rPr>
          <w:sz w:val="22"/>
          <w:szCs w:val="22"/>
        </w:rPr>
        <w:t xml:space="preserve"> 2017. godine (list spisa </w:t>
      </w:r>
      <w:r w:rsidR="00673224" w:rsidRPr="0023633C">
        <w:rPr>
          <w:sz w:val="22"/>
          <w:szCs w:val="22"/>
        </w:rPr>
        <w:t>4</w:t>
      </w:r>
      <w:r w:rsidR="0023633C" w:rsidRPr="0023633C">
        <w:rPr>
          <w:sz w:val="22"/>
          <w:szCs w:val="22"/>
        </w:rPr>
        <w:t>9</w:t>
      </w:r>
      <w:r w:rsidR="00673224" w:rsidRPr="0023633C">
        <w:rPr>
          <w:sz w:val="22"/>
          <w:szCs w:val="22"/>
        </w:rPr>
        <w:t>-</w:t>
      </w:r>
      <w:r w:rsidR="0023633C" w:rsidRPr="0023633C">
        <w:rPr>
          <w:sz w:val="22"/>
          <w:szCs w:val="22"/>
        </w:rPr>
        <w:t>51</w:t>
      </w:r>
      <w:r w:rsidRPr="0023633C">
        <w:rPr>
          <w:sz w:val="22"/>
          <w:szCs w:val="22"/>
        </w:rPr>
        <w:t>) proizlazi da na dan izdavanje potvrde dužnik u Očevidniku redoslijeda osnova za plaćanje ima evidentirane neizvršene osnove za plaćan</w:t>
      </w:r>
      <w:r w:rsidR="00730EFA" w:rsidRPr="0023633C">
        <w:rPr>
          <w:sz w:val="22"/>
          <w:szCs w:val="22"/>
        </w:rPr>
        <w:t xml:space="preserve">je u neprekinutom razdoblju od </w:t>
      </w:r>
      <w:r w:rsidR="00673224" w:rsidRPr="0023633C">
        <w:rPr>
          <w:sz w:val="22"/>
          <w:szCs w:val="22"/>
        </w:rPr>
        <w:t>1</w:t>
      </w:r>
      <w:r w:rsidR="0023633C" w:rsidRPr="0023633C">
        <w:rPr>
          <w:sz w:val="22"/>
          <w:szCs w:val="22"/>
        </w:rPr>
        <w:t>.130</w:t>
      </w:r>
      <w:r w:rsidRPr="0023633C">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97495B" w:rsidR="00747A7E" w:rsidRPr="00747A7E">
      <w:pPr>
        <w:ind w:firstLine="708"/>
        <w:jc w:val="both"/>
        <w:rPr>
          <w:sz w:val="22"/>
          <w:szCs w:val="22"/>
        </w:rPr>
      </w:pPr>
      <w:r w:rsidRPr="00747A7E">
        <w:rPr>
          <w:sz w:val="22"/>
          <w:szCs w:val="22"/>
        </w:rPr>
        <w:t xml:space="preserve">Prema dopisu Općinskog suda u Splitu, zemljišnoknjižni odjel </w:t>
      </w:r>
      <w:r w:rsidR="00A12283">
        <w:rPr>
          <w:sz w:val="22"/>
          <w:szCs w:val="22"/>
        </w:rPr>
        <w:t xml:space="preserve">od </w:t>
      </w:r>
      <w:r w:rsidR="0097495B">
        <w:rPr>
          <w:sz w:val="22"/>
          <w:szCs w:val="22"/>
        </w:rPr>
        <w:t>6. 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97495B">
        <w:rPr>
          <w:sz w:val="22"/>
          <w:szCs w:val="22"/>
        </w:rPr>
        <w:t>32</w:t>
      </w:r>
      <w:r w:rsidR="00A12283">
        <w:rPr>
          <w:sz w:val="22"/>
          <w:szCs w:val="22"/>
        </w:rPr>
        <w:t>)</w:t>
      </w:r>
      <w:r w:rsidRPr="00747A7E">
        <w:rPr>
          <w:sz w:val="22"/>
          <w:szCs w:val="22"/>
        </w:rPr>
        <w:t xml:space="preserve"> </w:t>
      </w:r>
      <w:r w:rsidR="0097495B">
        <w:rPr>
          <w:sz w:val="22"/>
          <w:szCs w:val="22"/>
        </w:rPr>
        <w:t xml:space="preserve">i dopisa  </w:t>
      </w:r>
      <w:r w:rsidRPr="00747A7E">
        <w:rPr>
          <w:sz w:val="22"/>
          <w:szCs w:val="22"/>
        </w:rPr>
        <w:t xml:space="preserve">Ministarstva unutarnji poslova Republike Hrvatske od </w:t>
      </w:r>
      <w:r w:rsidR="00252A04">
        <w:rPr>
          <w:sz w:val="22"/>
          <w:szCs w:val="22"/>
        </w:rPr>
        <w:t>13</w:t>
      </w:r>
      <w:r w:rsidRPr="00747A7E">
        <w:rPr>
          <w:sz w:val="22"/>
          <w:szCs w:val="22"/>
        </w:rPr>
        <w:t xml:space="preserve">. </w:t>
      </w:r>
      <w:r w:rsidR="00677823">
        <w:rPr>
          <w:sz w:val="22"/>
          <w:szCs w:val="22"/>
        </w:rPr>
        <w:t>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252A04">
        <w:rPr>
          <w:sz w:val="22"/>
          <w:szCs w:val="22"/>
        </w:rPr>
        <w:t>47</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1557D2" w:rsidP="008A4B05" w:rsidR="001557D2" w:rsidRPr="00C31162">
      <w:pPr>
        <w:ind w:firstLine="708"/>
        <w:jc w:val="both"/>
        <w:rPr>
          <w:sz w:val="16"/>
          <w:szCs w:val="16"/>
        </w:rPr>
      </w:pPr>
    </w:p>
    <w:p w:rsidRDefault="001557D2" w:rsidP="008A4B05" w:rsidR="001557D2">
      <w:pPr>
        <w:ind w:firstLine="708"/>
        <w:jc w:val="both"/>
        <w:rPr>
          <w:sz w:val="22"/>
          <w:szCs w:val="22"/>
        </w:rPr>
      </w:pPr>
      <w:r>
        <w:rPr>
          <w:sz w:val="22"/>
          <w:szCs w:val="22"/>
        </w:rPr>
        <w:t xml:space="preserve">Prema bilanci dužnika </w:t>
      </w:r>
      <w:r w:rsidRPr="001557D2">
        <w:rPr>
          <w:sz w:val="22"/>
          <w:szCs w:val="22"/>
        </w:rPr>
        <w:t>na dan 31.12.</w:t>
      </w:r>
      <w:r w:rsidR="00055C59">
        <w:rPr>
          <w:sz w:val="22"/>
          <w:szCs w:val="22"/>
        </w:rPr>
        <w:t>2016</w:t>
      </w:r>
      <w:r w:rsidRPr="001557D2">
        <w:rPr>
          <w:sz w:val="22"/>
          <w:szCs w:val="22"/>
        </w:rPr>
        <w:t>. godine</w:t>
      </w:r>
      <w:r w:rsidR="00055C59">
        <w:rPr>
          <w:sz w:val="22"/>
          <w:szCs w:val="22"/>
        </w:rPr>
        <w:t xml:space="preserve"> koju dostavlja Porezna uprava</w:t>
      </w:r>
      <w:r>
        <w:rPr>
          <w:sz w:val="22"/>
          <w:szCs w:val="22"/>
        </w:rPr>
        <w:t xml:space="preserve"> proizlazi da</w:t>
      </w:r>
      <w:r w:rsidRPr="001557D2">
        <w:rPr>
          <w:sz w:val="22"/>
          <w:szCs w:val="22"/>
        </w:rPr>
        <w:t xml:space="preserve"> </w:t>
      </w:r>
      <w:r w:rsidR="00055C59">
        <w:rPr>
          <w:sz w:val="22"/>
          <w:szCs w:val="22"/>
        </w:rPr>
        <w:t xml:space="preserve">dužnik </w:t>
      </w:r>
      <w:r w:rsidRPr="001557D2">
        <w:rPr>
          <w:sz w:val="22"/>
          <w:szCs w:val="22"/>
        </w:rPr>
        <w:t xml:space="preserve">ima </w:t>
      </w:r>
      <w:r w:rsidR="002C6795">
        <w:rPr>
          <w:sz w:val="22"/>
          <w:szCs w:val="22"/>
        </w:rPr>
        <w:t>postrojenja i opreme, zalihe, te potraživanja</w:t>
      </w:r>
      <w:r w:rsidR="00055C59">
        <w:rPr>
          <w:sz w:val="22"/>
          <w:szCs w:val="22"/>
        </w:rPr>
        <w:t xml:space="preserve"> (list spisa </w:t>
      </w:r>
      <w:r w:rsidR="002C6795">
        <w:rPr>
          <w:sz w:val="22"/>
          <w:szCs w:val="22"/>
        </w:rPr>
        <w:t>16-17</w:t>
      </w:r>
      <w:r w:rsidR="00055C59">
        <w:rPr>
          <w:sz w:val="22"/>
          <w:szCs w:val="22"/>
        </w:rPr>
        <w:t xml:space="preserve">) </w:t>
      </w:r>
    </w:p>
    <w:p w:rsidRDefault="001557D2" w:rsidP="008A4B05" w:rsidR="001557D2"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stečajnog upravitelja </w:t>
      </w:r>
      <w:r w:rsidRPr="00673224">
        <w:rPr>
          <w:sz w:val="22"/>
          <w:szCs w:val="22"/>
        </w:rPr>
        <w:t xml:space="preserve">izabran </w:t>
      </w:r>
      <w:r w:rsidR="0023633C">
        <w:rPr>
          <w:sz w:val="22"/>
          <w:szCs w:val="22"/>
        </w:rPr>
        <w:t>Jozo Jelavić</w:t>
      </w:r>
      <w:r w:rsidRPr="00673224">
        <w:rPr>
          <w:sz w:val="22"/>
          <w:szCs w:val="22"/>
        </w:rPr>
        <w:t xml:space="preserve">, sud </w:t>
      </w:r>
      <w:r w:rsidR="00C35B3C" w:rsidRPr="00673224">
        <w:rPr>
          <w:sz w:val="22"/>
          <w:szCs w:val="22"/>
        </w:rPr>
        <w:t>je</w:t>
      </w:r>
      <w:r w:rsidR="00C35B3C">
        <w:rPr>
          <w:sz w:val="22"/>
          <w:szCs w:val="22"/>
        </w:rPr>
        <w:t xml:space="preserv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00673224">
        <w:rPr>
          <w:b/>
          <w:sz w:val="22"/>
          <w:szCs w:val="22"/>
        </w:rPr>
        <w:t xml:space="preserve"> </w:t>
      </w:r>
      <w:r w:rsidRPr="008A4B05">
        <w:rPr>
          <w:b/>
          <w:sz w:val="22"/>
          <w:szCs w:val="22"/>
        </w:rPr>
        <w:t xml:space="preserve"> </w:t>
      </w:r>
      <w:r w:rsidR="00517397">
        <w:rPr>
          <w:b/>
          <w:sz w:val="22"/>
          <w:szCs w:val="22"/>
        </w:rPr>
        <w:t>12</w:t>
      </w:r>
      <w:r w:rsidRPr="008A4B05">
        <w:rPr>
          <w:b/>
          <w:sz w:val="22"/>
          <w:szCs w:val="22"/>
        </w:rPr>
        <w:t xml:space="preserve">. </w:t>
      </w:r>
      <w:r w:rsidR="00895604">
        <w:rPr>
          <w:b/>
          <w:sz w:val="22"/>
          <w:szCs w:val="22"/>
        </w:rPr>
        <w:t>prosinca</w:t>
      </w:r>
      <w:r w:rsidRPr="008A4B05">
        <w:rPr>
          <w:b/>
          <w:sz w:val="22"/>
          <w:szCs w:val="22"/>
        </w:rPr>
        <w:t xml:space="preserve"> 2017. </w:t>
      </w:r>
      <w:r w:rsidR="0023633C">
        <w:rPr>
          <w:b/>
          <w:sz w:val="22"/>
          <w:szCs w:val="22"/>
        </w:rPr>
        <w:t>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2C6795">
        <w:rPr>
          <w:sz w:val="22"/>
          <w:szCs w:val="22"/>
        </w:rPr>
        <w:t>12</w:t>
      </w:r>
      <w:r w:rsidRPr="008A4B05">
        <w:rPr>
          <w:sz w:val="22"/>
          <w:szCs w:val="22"/>
        </w:rPr>
        <w:t>.</w:t>
      </w:r>
      <w:r w:rsidR="00E075CA">
        <w:rPr>
          <w:sz w:val="22"/>
          <w:szCs w:val="22"/>
        </w:rPr>
        <w:t>1</w:t>
      </w:r>
      <w:r w:rsidR="00895604">
        <w:rPr>
          <w:sz w:val="22"/>
          <w:szCs w:val="22"/>
        </w:rPr>
        <w:t>2</w:t>
      </w:r>
      <w:r w:rsidRPr="008A4B05">
        <w:rPr>
          <w:sz w:val="22"/>
          <w:szCs w:val="22"/>
        </w:rPr>
        <w:t>.2017.g.)</w:t>
      </w:r>
      <w:r w:rsidRPr="008A4B05">
        <w:rPr>
          <w:b/>
          <w:sz w:val="22"/>
          <w:szCs w:val="22"/>
        </w:rPr>
        <w:t>:</w:t>
      </w:r>
    </w:p>
    <w:p w:rsidRDefault="008A4B05" w:rsidP="008A4B05" w:rsidR="008A4B05" w:rsidRPr="008A4B05">
      <w:pPr>
        <w:numPr>
          <w:ilvl w:val="0"/>
          <w:numId w:val="1"/>
        </w:numPr>
        <w:jc w:val="both"/>
      </w:pPr>
      <w:r w:rsidRPr="008A4B05">
        <w:t xml:space="preserve">predlagatelju, </w:t>
      </w:r>
      <w:r w:rsidR="00F4674E">
        <w:t xml:space="preserve">elektroničkom poštom i </w:t>
      </w:r>
      <w:r w:rsidRPr="008A4B05">
        <w:t>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rsidRPr="008A4B05">
      <w:pPr>
        <w:numPr>
          <w:ilvl w:val="0"/>
          <w:numId w:val="1"/>
        </w:numPr>
        <w:jc w:val="both"/>
      </w:pPr>
      <w:r w:rsidRPr="008A4B05">
        <w:t>FINA, elektroničkom poštom i putem e-oglasna ploča,</w:t>
      </w:r>
    </w:p>
    <w:p w:rsidRDefault="008A4B05" w:rsidP="008A4B05" w:rsidR="008A4B05">
      <w:pPr>
        <w:numPr>
          <w:ilvl w:val="0"/>
          <w:numId w:val="1"/>
        </w:numPr>
        <w:jc w:val="both"/>
      </w:pPr>
      <w:r w:rsidRPr="008A4B05">
        <w:t xml:space="preserve">Porezna uprava </w:t>
      </w:r>
      <w:r w:rsidR="004960DD">
        <w:t>Split</w:t>
      </w:r>
      <w:r w:rsidR="00E075CA">
        <w:t>,</w:t>
      </w:r>
    </w:p>
    <w:p w:rsidRDefault="00E075CA" w:rsidP="008A4B05" w:rsidR="00E075CA" w:rsidRPr="008A4B05">
      <w:pPr>
        <w:numPr>
          <w:ilvl w:val="0"/>
          <w:numId w:val="1"/>
        </w:numPr>
        <w:jc w:val="both"/>
      </w:pPr>
      <w:r>
        <w:t xml:space="preserve">Općinski sud u </w:t>
      </w:r>
      <w:r w:rsidR="003F119C">
        <w:t>Splitu</w:t>
      </w:r>
      <w:r>
        <w:t>, zemljišnoknjižni odjel,</w:t>
      </w:r>
    </w:p>
    <w:p w:rsidRDefault="008A4B05" w:rsidP="008A4B05" w:rsidR="008A4B05">
      <w:pPr>
        <w:numPr>
          <w:ilvl w:val="0"/>
          <w:numId w:val="1"/>
        </w:numPr>
        <w:jc w:val="both"/>
      </w:pPr>
      <w:r w:rsidRPr="008A4B05">
        <w:t xml:space="preserve">ŽDO </w:t>
      </w:r>
      <w:r w:rsidR="00D930C2">
        <w:t>Split</w:t>
      </w:r>
      <w:r w:rsidRPr="008A4B05">
        <w:t xml:space="preserve">, Građansko-upravni odjel, </w:t>
      </w:r>
    </w:p>
    <w:p w:rsidRDefault="00C24C7E" w:rsidP="008A4B05" w:rsidR="00C24C7E" w:rsidRPr="008A4B05">
      <w:pPr>
        <w:numPr>
          <w:ilvl w:val="0"/>
          <w:numId w:val="1"/>
        </w:numPr>
        <w:jc w:val="both"/>
      </w:pPr>
      <w:r>
        <w:rPr>
          <w:sz w:val="22"/>
          <w:szCs w:val="22"/>
        </w:rPr>
        <w:t xml:space="preserve">Raiffeisenbank Austria d.d. i Erste&amp;Steiermarkische bank d.d, putem e-oglasne ploče </w:t>
      </w:r>
    </w:p>
    <w:p w:rsidRDefault="008A4B05" w:rsidP="008A4B05" w:rsidR="008A4B05" w:rsidRPr="008A4B05">
      <w:pPr>
        <w:numPr>
          <w:ilvl w:val="0"/>
          <w:numId w:val="1"/>
        </w:numPr>
        <w:jc w:val="both"/>
      </w:pPr>
      <w:r w:rsidRPr="008A4B05">
        <w:t>mrežna stranica e-Oglasna ploča sudova,</w:t>
      </w:r>
    </w:p>
    <w:p w:rsidRDefault="003F119C" w:rsidP="00E93196" w:rsidR="008A4B05" w:rsidRPr="008A4B05">
      <w:pPr>
        <w:numPr>
          <w:ilvl w:val="0"/>
          <w:numId w:val="1"/>
        </w:numPr>
        <w:ind w:hanging="563" w:left="705"/>
        <w:jc w:val="both"/>
      </w:pPr>
      <w:r>
        <w:t>registar</w:t>
      </w:r>
      <w:r w:rsidR="00D930C2">
        <w:t xml:space="preserve"> ovog suda u Splitu</w:t>
      </w:r>
      <w:r>
        <w:t>.</w:t>
      </w:r>
      <w:r w:rsidR="006B4109">
        <w:t xml:space="preserve"> </w:t>
      </w:r>
      <w:r w:rsidR="00E93196">
        <w:t xml:space="preserve"> </w:t>
      </w:r>
    </w:p>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14FD">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517397">
      <w:rPr>
        <w:b/>
        <w:sz w:val="22"/>
        <w:szCs w:val="22"/>
      </w:rPr>
      <w:t>2030</w:t>
    </w:r>
    <w:r w:rsidRPr="00F71086">
      <w:rPr>
        <w:b/>
        <w:sz w:val="22"/>
        <w:szCs w:val="22"/>
      </w:rPr>
      <w:t>/201</w:t>
    </w:r>
    <w:r w:rsidR="00634E75">
      <w:rPr>
        <w:b/>
        <w:sz w:val="22"/>
        <w:szCs w:val="22"/>
      </w:rPr>
      <w:t>6</w:t>
    </w:r>
    <w:r w:rsidRPr="00F71086">
      <w:rPr>
        <w:b/>
        <w:sz w:val="22"/>
        <w:szCs w:val="22"/>
      </w:rPr>
      <w:t>-</w:t>
    </w:r>
    <w:r w:rsidR="000B78B2">
      <w:rPr>
        <w:b/>
        <w:sz w:val="22"/>
        <w:szCs w:val="22"/>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C59"/>
    <w:rsid w:val="00055FA1"/>
    <w:rsid w:val="00060D86"/>
    <w:rsid w:val="000670BA"/>
    <w:rsid w:val="00074E23"/>
    <w:rsid w:val="000B26A4"/>
    <w:rsid w:val="000B5F37"/>
    <w:rsid w:val="000B78B2"/>
    <w:rsid w:val="000D671C"/>
    <w:rsid w:val="000E4980"/>
    <w:rsid w:val="000E6894"/>
    <w:rsid w:val="000F45B9"/>
    <w:rsid w:val="000F4C16"/>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3D86"/>
    <w:rsid w:val="001B5EB7"/>
    <w:rsid w:val="001E6600"/>
    <w:rsid w:val="001E6DAF"/>
    <w:rsid w:val="001F40C6"/>
    <w:rsid w:val="0022088B"/>
    <w:rsid w:val="0023633C"/>
    <w:rsid w:val="00240DE1"/>
    <w:rsid w:val="0024101A"/>
    <w:rsid w:val="00250A12"/>
    <w:rsid w:val="00252A04"/>
    <w:rsid w:val="00270777"/>
    <w:rsid w:val="00281CBB"/>
    <w:rsid w:val="00294123"/>
    <w:rsid w:val="002A19D6"/>
    <w:rsid w:val="002A57A0"/>
    <w:rsid w:val="002A745F"/>
    <w:rsid w:val="002C054C"/>
    <w:rsid w:val="002C6795"/>
    <w:rsid w:val="002E5489"/>
    <w:rsid w:val="002F455B"/>
    <w:rsid w:val="003010AF"/>
    <w:rsid w:val="00307AEC"/>
    <w:rsid w:val="00311136"/>
    <w:rsid w:val="0032317C"/>
    <w:rsid w:val="00323D7E"/>
    <w:rsid w:val="00332A17"/>
    <w:rsid w:val="0033533E"/>
    <w:rsid w:val="0034176C"/>
    <w:rsid w:val="0034205F"/>
    <w:rsid w:val="00351251"/>
    <w:rsid w:val="00364067"/>
    <w:rsid w:val="00375143"/>
    <w:rsid w:val="00375BEC"/>
    <w:rsid w:val="003A22E9"/>
    <w:rsid w:val="003A4744"/>
    <w:rsid w:val="003B088D"/>
    <w:rsid w:val="003B2E40"/>
    <w:rsid w:val="003B7A80"/>
    <w:rsid w:val="003C2CB9"/>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498C"/>
    <w:rsid w:val="004960DD"/>
    <w:rsid w:val="00496AE6"/>
    <w:rsid w:val="004A169E"/>
    <w:rsid w:val="004A43E7"/>
    <w:rsid w:val="004B6B70"/>
    <w:rsid w:val="004C3D10"/>
    <w:rsid w:val="004D1960"/>
    <w:rsid w:val="004F37F4"/>
    <w:rsid w:val="00504BB2"/>
    <w:rsid w:val="00510C51"/>
    <w:rsid w:val="00513569"/>
    <w:rsid w:val="00514669"/>
    <w:rsid w:val="00517397"/>
    <w:rsid w:val="00520C9D"/>
    <w:rsid w:val="00533D65"/>
    <w:rsid w:val="00534E38"/>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34E75"/>
    <w:rsid w:val="00645D3A"/>
    <w:rsid w:val="006567BD"/>
    <w:rsid w:val="00661AC9"/>
    <w:rsid w:val="00663B50"/>
    <w:rsid w:val="00673224"/>
    <w:rsid w:val="00673E19"/>
    <w:rsid w:val="00674E71"/>
    <w:rsid w:val="00677823"/>
    <w:rsid w:val="00681C2C"/>
    <w:rsid w:val="00683C30"/>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FCA"/>
    <w:rsid w:val="00825D08"/>
    <w:rsid w:val="00834670"/>
    <w:rsid w:val="00834E7D"/>
    <w:rsid w:val="00845B8D"/>
    <w:rsid w:val="008738CD"/>
    <w:rsid w:val="00895604"/>
    <w:rsid w:val="00896C97"/>
    <w:rsid w:val="00896C9E"/>
    <w:rsid w:val="0089769E"/>
    <w:rsid w:val="008A4B05"/>
    <w:rsid w:val="008D59A0"/>
    <w:rsid w:val="008E035F"/>
    <w:rsid w:val="008E2A42"/>
    <w:rsid w:val="009078F6"/>
    <w:rsid w:val="00912E56"/>
    <w:rsid w:val="00931033"/>
    <w:rsid w:val="00940F86"/>
    <w:rsid w:val="00965822"/>
    <w:rsid w:val="00972210"/>
    <w:rsid w:val="009722E7"/>
    <w:rsid w:val="0097495B"/>
    <w:rsid w:val="00982A44"/>
    <w:rsid w:val="00982F35"/>
    <w:rsid w:val="009C0249"/>
    <w:rsid w:val="009C2741"/>
    <w:rsid w:val="009D495D"/>
    <w:rsid w:val="009D4A3A"/>
    <w:rsid w:val="009D6705"/>
    <w:rsid w:val="009E0EC0"/>
    <w:rsid w:val="009E49C2"/>
    <w:rsid w:val="009F1D3B"/>
    <w:rsid w:val="00A0160D"/>
    <w:rsid w:val="00A12283"/>
    <w:rsid w:val="00A2206A"/>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24C7E"/>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5900"/>
    <w:rsid w:val="00CF5EE6"/>
    <w:rsid w:val="00D0209A"/>
    <w:rsid w:val="00D07681"/>
    <w:rsid w:val="00D13A76"/>
    <w:rsid w:val="00D14709"/>
    <w:rsid w:val="00D14FBF"/>
    <w:rsid w:val="00D21B96"/>
    <w:rsid w:val="00D268C0"/>
    <w:rsid w:val="00D31854"/>
    <w:rsid w:val="00D43103"/>
    <w:rsid w:val="00D63FED"/>
    <w:rsid w:val="00D7509F"/>
    <w:rsid w:val="00D8199E"/>
    <w:rsid w:val="00D914FD"/>
    <w:rsid w:val="00D930C2"/>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07C"/>
    <w:rsid w:val="00E64200"/>
    <w:rsid w:val="00E7713F"/>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3B8F"/>
    <w:rsid w:val="00F4674E"/>
    <w:rsid w:val="00F53AED"/>
    <w:rsid w:val="00F71086"/>
    <w:rsid w:val="00F86FBF"/>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914FD"/>
    <w:rPr>
      <w:color w:val="808080"/>
      <w:bdr w:space="0" w:sz="0" w:color="auto" w:val="none"/>
      <w:shd w:fill="auto" w:color="auto" w:val="clear"/>
    </w:rPr>
  </w:style>
  <w:style w:customStyle="true" w:styleId="eSPISCCParagraphDefaultFont" w:type="character">
    <w:name w:val="eSPIS_CC_Paragraph Default Font"/>
    <w:basedOn w:val="Zadanifontodlomka"/>
    <w:rsid w:val="00D914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14F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14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14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914FD"/>
    <w:rPr>
      <w:color w:val="808080"/>
      <w:bdr w:color="auto" w:space="0" w:sz="0" w:val="none"/>
      <w:shd w:color="auto" w:fill="auto" w:val="clear"/>
    </w:rPr>
  </w:style>
  <w:style w:customStyle="1" w:styleId="eSPISCCParagraphDefaultFont" w:type="character">
    <w:name w:val="eSPIS_CC_Paragraph Default Font"/>
    <w:basedOn w:val="Zadanifontodlomka"/>
    <w:rsid w:val="00D914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14F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14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14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St-2030/2016</izvorni_sadrzaj>
    <derivirana_varijabla naziv="DomainObject.Predmet.OznakaBroj_1">St-2030/2016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SECTOR d.o.o. za trgovinu i turizam</izvorni_sadrzaj>
    <derivirana_varijabla naziv="DomainObject.Predmet.ProtustrankaFormated_1">  SECTOR d.o.o. za trgovinu i turizam</derivirana_varijabla>
  </DomainObject.Predmet.ProtustrankaFormated>
  <DomainObject.Predmet.ProtustrankaFormatedOIB>
    <izvorni_sadrzaj>  SECTOR d.o.o. za trgovinu i turizam, OIB 75220734428</izvorni_sadrzaj>
    <derivirana_varijabla naziv="DomainObject.Predmet.ProtustrankaFormatedOIB_1">  SECTOR d.o.o. za trgovinu i turizam, OIB 75220734428</derivirana_varijabla>
  </DomainObject.Predmet.ProtustrankaFormatedOIB>
  <DomainObject.Predmet.ProtustrankaFormatedWithAdress>
    <izvorni_sadrzaj> SECTOR d.o.o. za trgovinu i turizam, Dubrovačka 65, 21000 Split</izvorni_sadrzaj>
    <derivirana_varijabla naziv="DomainObject.Predmet.ProtustrankaFormatedWithAdress_1"> SECTOR d.o.o. za trgovinu i turizam, Dubrovačka 65, 21000 Split</derivirana_varijabla>
  </DomainObject.Predmet.ProtustrankaFormatedWithAdress>
  <DomainObject.Predmet.ProtustrankaFormatedWithAdressOIB>
    <izvorni_sadrzaj> SECTOR d.o.o. za trgovinu i turizam, OIB 75220734428, Dubrovačka 65, 21000 Split</izvorni_sadrzaj>
    <derivirana_varijabla naziv="DomainObject.Predmet.ProtustrankaFormatedWithAdressOIB_1"> SECTOR d.o.o. za trgovinu i turizam, OIB 75220734428, Dubrovačka 65, 21000 Split</derivirana_varijabla>
  </DomainObject.Predmet.ProtustrankaFormatedWithAdressOIB>
  <DomainObject.Predmet.ProtustrankaWithAdress>
    <izvorni_sadrzaj>SECTOR d.o.o. za trgovinu i turizam Dubrovačka 65, 21000 Split</izvorni_sadrzaj>
    <derivirana_varijabla naziv="DomainObject.Predmet.ProtustrankaWithAdress_1">SECTOR d.o.o. za trgovinu i turizam Dubrovačka 65, 21000 Split</derivirana_varijabla>
  </DomainObject.Predmet.ProtustrankaWithAdress>
  <DomainObject.Predmet.ProtustrankaWithAdressOIB>
    <izvorni_sadrzaj>SECTOR d.o.o. za trgovinu i turizam, OIB 75220734428, Dubrovačka 65, 21000 Split</izvorni_sadrzaj>
    <derivirana_varijabla naziv="DomainObject.Predmet.ProtustrankaWithAdressOIB_1">SECTOR d.o.o. za trgovinu i turizam, OIB 75220734428, Dubrovačka 65, 21000 Split</derivirana_varijabla>
  </DomainObject.Predmet.ProtustrankaWithAdressOIB>
  <DomainObject.Predmet.ProtustrankaNazivFormated>
    <izvorni_sadrzaj>SECTOR d.o.o. za trgovinu i turizam</izvorni_sadrzaj>
    <derivirana_varijabla naziv="DomainObject.Predmet.ProtustrankaNazivFormated_1">SECTOR d.o.o. za trgovinu i turizam</derivirana_varijabla>
  </DomainObject.Predmet.ProtustrankaNazivFormated>
  <DomainObject.Predmet.ProtustrankaNazivFormatedOIB>
    <izvorni_sadrzaj>SECTOR d.o.o. za trgovinu i turizam, OIB 75220734428</izvorni_sadrzaj>
    <derivirana_varijabla naziv="DomainObject.Predmet.ProtustrankaNazivFormatedOIB_1">SECTOR d.o.o. za trgovinu i turizam, OIB 75220734428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46595.49</izvorni_sadrzaj>
    <derivirana_varijabla naziv="DomainObject.Predmet.TrenutnaVrijednost_1">46595.49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SECTOR d.o.o. za trgovinu i turizam</item>
    </izvorni_sadrzaj>
    <derivirana_varijabla naziv="DomainObject.Predmet.ProtuStrankaListFormated_1">
      <item>SECTOR d.o.o. za trgovinu i turizam</item>
    </derivirana_varijabla>
  </DomainObject.Predmet.ProtuStrankaListFormated>
  <DomainObject.Predmet.ProtuStrankaListFormatedOIB>
    <izvorni_sadrzaj>
      <item>SECTOR d.o.o. za trgovinu i turizam, OIB 75220734428</item>
    </izvorni_sadrzaj>
    <derivirana_varijabla naziv="DomainObject.Predmet.ProtuStrankaListFormatedOIB_1">
      <item>SECTOR d.o.o. za trgovinu i turizam, OIB 75220734428</item>
    </derivirana_varijabla>
  </DomainObject.Predmet.ProtuStrankaListFormatedOIB>
  <DomainObject.Predmet.ProtuStrankaListFormatedWithAdress>
    <izvorni_sadrzaj>
      <item>SECTOR d.o.o. za trgovinu i turizam, Dubrovačka 65, 21000 Split</item>
    </izvorni_sadrzaj>
    <derivirana_varijabla naziv="DomainObject.Predmet.ProtuStrankaListFormatedWithAdress_1">
      <item>SECTOR d.o.o. za trgovinu i turizam, Dubrovačka 65, 21000 Split</item>
    </derivirana_varijabla>
  </DomainObject.Predmet.ProtuStrankaListFormatedWithAdress>
  <DomainObject.Predmet.ProtuStrankaListFormatedWithAdressOIB>
    <izvorni_sadrzaj>
      <item>SECTOR d.o.o. za trgovinu i turizam, OIB 75220734428, Dubrovačka 65, 21000 Split</item>
    </izvorni_sadrzaj>
    <derivirana_varijabla naziv="DomainObject.Predmet.ProtuStrankaListFormatedWithAdressOIB_1">
      <item>SECTOR d.o.o. za trgovinu i turizam, OIB 75220734428, Dubrovačka 65, 21000 Split</item>
    </derivirana_varijabla>
  </DomainObject.Predmet.ProtuStrankaListFormatedWithAdressOIB>
  <DomainObject.Predmet.ProtuStrankaListNazivFormated>
    <izvorni_sadrzaj>
      <item>SECTOR d.o.o. za trgovinu i turizam</item>
    </izvorni_sadrzaj>
    <derivirana_varijabla naziv="DomainObject.Predmet.ProtuStrankaListNazivFormated_1">
      <item>SECTOR d.o.o. za trgovinu i turizam</item>
    </derivirana_varijabla>
  </DomainObject.Predmet.ProtuStrankaListNazivFormated>
  <DomainObject.Predmet.ProtuStrankaListNazivFormatedOIB>
    <izvorni_sadrzaj>
      <item>SECTOR d.o.o. za trgovinu i turizam, OIB 75220734428</item>
    </izvorni_sadrzaj>
    <derivirana_varijabla naziv="DomainObject.Predmet.ProtuStrankaListNazivFormatedOIB_1">
      <item>SECTOR d.o.o. za trgovinu i turizam, OIB 75220734428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SECTOR d.o.o. za trgovinu i turizam</izvorni_sadrzaj>
    <derivirana_varijabla naziv="DomainObject.Predmet.ProtustrankaIDrugi_1">SECTOR d.o.o.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SECTOR d.o.o. za trgovinu i turizam, OIB 75220734428, Dubrovačka 65, 21000 Split</izvorni_sadrzaj>
    <derivirana_varijabla naziv="DomainObject.Predmet.ProtustrankaIDrugiAdressOIB_1">SECTOR d.o.o. za trgovinu i turizam, OIB 75220734428, Dubrovačka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d.o.o. za trgovinu i turizam</item>
      <item>RH, Ministarstvo financija</item>
      <item>Županijsko državno odvjetništvo</item>
    </izvorni_sadrzaj>
    <derivirana_varijabla naziv="DomainObject.Predmet.SudioniciListNaziv_1">
      <item>SECTOR d.o.o. za trgovinu i turizam</item>
      <item>RH, Ministarstvo financija</item>
      <item>Županijsko državno odvjetništvo</item>
    </derivirana_varijabla>
  </DomainObject.Predmet.SudioniciListNaziv>
  <DomainObject.Predmet.SudioniciListAdressOIB>
    <izvorni_sadrzaj>
      <item>SECTOR d.o.o. za trgovinu i turizam, OIB 75220734428, Dubrovačka 65,21000 Split</item>
      <item>RH, Ministarstvo financija, OIB 18683136487</item>
      <item>Županijsko državno odvjetništvo, OIB 70793241859, Gundulićeva 29a,21000 Split</item>
    </izvorni_sadrzaj>
    <derivirana_varijabla naziv="DomainObject.Predmet.SudioniciListAdressOIB_1">
      <item>SECTOR d.o.o. za trgovinu i turizam, OIB 75220734428, Dubrovačka 65,21000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75220734428</item>
      <item>, OIB 18683136487</item>
      <item>, OIB 70793241859</item>
    </izvorni_sadrzaj>
    <derivirana_varijabla naziv="DomainObject.Predmet.SudioniciListNazivOIB_1">
      <item>, OIB 75220734428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C6A54-0968-40C4-AF9A-8BDA38C4A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1433</properties:Words>
  <properties:Characters>8066</properties:Characters>
  <properties:Lines>178</properties:Lines>
  <properties:Paragraphs>50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2017-12-08T09:24:00Z</dcterms:created>
  <dc:creator>Ante Kačić</dc:creator>
  <cp:lastModifiedBy>Katarina Mikulić</cp:lastModifiedBy>
  <cp:lastPrinted>2017-12-12T12:22:00Z</cp:lastPrinted>
  <dcterms:modified xmlns:xsi="http://www.w3.org/2001/XMLSchema-instance" xsi:type="dcterms:W3CDTF">2017-12-12T12:25:00Z</dcterms:modified>
  <cp:revision>31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