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a629" w14:paraId="66ca629" w:rsidRDefault="00A075A5" w:rsidP="00A075A5" w:rsidR="00A075A5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</w:t>
      </w:r>
    </w:p>
    <w:p w:rsidRDefault="00A075A5" w:rsidP="00A075A5" w:rsidR="00A075A5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E61072" w:rsidP="00A075A5" w:rsidR="00E61072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</w:p>
    <w:p w:rsidRDefault="00A075A5" w:rsidP="00A075A5" w:rsidR="00A075A5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Republika Hrvatska</w:t>
      </w:r>
    </w:p>
    <w:p w:rsidRDefault="00A075A5" w:rsidP="00A075A5" w:rsidR="00A075A5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A075A5" w:rsidP="00A075A5" w:rsidR="00A075A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A075A5" w:rsidP="00A075A5" w:rsidR="00A075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A075A5" w:rsidP="00A075A5" w:rsidR="00A075A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A075A5" w:rsidP="00A075A5" w:rsidR="00A075A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A075A5" w:rsidP="00A075A5" w:rsidR="00A075A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A075A5" w:rsidP="00A075A5" w:rsidR="00A075A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A075A5" w:rsidP="00A075A5" w:rsidR="00A075A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075A5">
        <w:rPr>
          <w:rFonts w:cs="Times New Roman" w:eastAsia="Times New Roman" w:hAnsi="Times" w:ascii="Times"/>
          <w:sz w:val="24"/>
          <w:szCs w:val="24"/>
        </w:rPr>
        <w:t>Trgovački sud u Zadru, po prijedlogu sudske savjetnice Anamarije Kovačić Milković, u skraćenom stečajnom postupku nad dužnikom</w:t>
      </w:r>
      <w:r w:rsidRPr="00A075A5">
        <w:rPr>
          <w:rFonts w:hAnsi="Times" w:ascii="Times"/>
          <w:sz w:val="24"/>
          <w:szCs w:val="24"/>
        </w:rPr>
        <w:t xml:space="preserve"> </w:t>
      </w:r>
      <w:r w:rsidRPr="00A075A5">
        <w:rPr>
          <w:rFonts w:hAnsi="Times" w:ascii="Times"/>
          <w:sz w:val="24"/>
          <w:szCs w:val="24"/>
        </w:rPr>
        <w:t>VICTORIA BRAUN d.o.o., Vodice, Vatroslava Lisinskog 8, OIB: 68302396636</w:t>
      </w:r>
      <w:r w:rsidRPr="00A075A5">
        <w:rPr>
          <w:rFonts w:cs="Times New Roman" w:eastAsia="Times New Roman" w:hAnsi="Times" w:ascii="Times"/>
          <w:sz w:val="24"/>
          <w:szCs w:val="24"/>
        </w:rPr>
        <w:t>,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povodom zahtjeva Financijske agencije, Financijske agencije, Regionalnog centra Split, Podružnice Šibenik, Perivoj L. Marune 1, OIB: 85821130368 od 3. </w:t>
      </w:r>
      <w:r>
        <w:rPr>
          <w:rFonts w:cs="Times New Roman" w:eastAsia="Times New Roman" w:hAnsi="Times New Roman" w:ascii="Times New Roman"/>
          <w:sz w:val="24"/>
          <w:szCs w:val="24"/>
        </w:rPr>
        <w:t>rujna 2018., 24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. rujna 2018. objavio je  </w:t>
      </w:r>
    </w:p>
    <w:p w:rsidRDefault="00A075A5" w:rsidP="00A075A5" w:rsidR="00A075A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A075A5" w:rsidP="00A075A5" w:rsidR="00A075A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A075A5" w:rsidP="00A075A5" w:rsidR="00A075A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A075A5" w:rsidP="00A075A5" w:rsidR="00A075A5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>1.  Utvrđuje se da ukupni iznos evidentiranog duga dužnika</w:t>
      </w:r>
      <w:r w:rsidRPr="00A075A5">
        <w:rPr>
          <w:rFonts w:hAnsi="Times" w:ascii="Times"/>
          <w:sz w:val="24"/>
          <w:szCs w:val="24"/>
        </w:rPr>
        <w:t xml:space="preserve"> </w:t>
      </w:r>
      <w:r w:rsidRPr="00A075A5">
        <w:rPr>
          <w:rFonts w:hAnsi="Times" w:ascii="Times"/>
          <w:sz w:val="24"/>
          <w:szCs w:val="24"/>
        </w:rPr>
        <w:t>VICTORIA BRAUN d.o.o., Vodice, Vatroslava Lisinskog 8, OIB: 68302396636</w:t>
      </w:r>
      <w:r>
        <w:rPr>
          <w:rFonts w:cs="Times New Roman" w:eastAsia="Times New Roman" w:hAnsi="Times New Roman" w:ascii="Times New Roman"/>
          <w:sz w:val="24"/>
          <w:szCs w:val="24"/>
        </w:rPr>
        <w:t>, na temelju neizvršenih osn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ova za plaćanje iznosi 14.216,91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kn. </w:t>
      </w:r>
    </w:p>
    <w:p w:rsidRDefault="00A075A5" w:rsidP="00A075A5" w:rsidR="00A075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eastAsia="Times New Roman" w:hAnsi="Times New Roman" w:ascii="Times New Roman"/>
          <w:sz w:val="24"/>
          <w:szCs w:val="24"/>
        </w:rPr>
        <w:tab/>
        <w:t>2.  Poziva se osoba ovlaštena za zastupanje dužnika po zakonu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Dijana Antić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A075A5" w:rsidP="00A075A5" w:rsidR="00A075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) dana od dana objave ovog oglasa na e-oglasnoj ploči ovog suda, a temeljem odredbe čl. 430. SZ-a, predlože otvaranje stečajnog postupka nad dužnikom. </w:t>
      </w:r>
    </w:p>
    <w:p w:rsidRDefault="00A075A5" w:rsidP="00A075A5" w:rsidR="00A075A5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075A5" w:rsidP="00A075A5" w:rsidR="00A075A5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A075A5" w:rsidP="00A075A5" w:rsidR="00A075A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 Zadru 24</w:t>
      </w:r>
      <w:r>
        <w:rPr>
          <w:rFonts w:cs="Times New Roman" w:eastAsia="Times New Roman" w:hAnsi="Times New Roman" w:ascii="Times New Roman"/>
          <w:sz w:val="24"/>
          <w:szCs w:val="24"/>
        </w:rPr>
        <w:t>. rujna 2018.</w:t>
      </w:r>
    </w:p>
    <w:p w:rsidRDefault="00A075A5" w:rsidP="00A075A5" w:rsidR="00A075A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A075A5" w:rsidP="00A075A5" w:rsidR="00A075A5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 Sudska savjetnica     </w:t>
      </w:r>
    </w:p>
    <w:p w:rsidRDefault="00A075A5" w:rsidP="00A075A5" w:rsidR="00A075A5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                     </w:t>
      </w:r>
      <w:r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 </w:t>
      </w:r>
    </w:p>
    <w:p w:rsidRDefault="00A075A5" w:rsidP="00A075A5" w:rsidR="00A075A5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A075A5" w:rsidP="00A075A5" w:rsidR="00A075A5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A075A5" w:rsidP="00A075A5" w:rsidR="00A075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A075A5" w:rsidP="00A075A5" w:rsidR="00A075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A075A5" w:rsidP="00A075A5" w:rsidR="00A075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A075A5" w:rsidP="00A075A5" w:rsidR="00A075A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A075A5" w:rsidP="00A075A5" w:rsidR="00A075A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A075A5" w:rsidP="00A075A5" w:rsidR="00A075A5">
      <w:pPr>
        <w:rPr>
          <w:rFonts w:cs="Times New Roman" w:hAnsi="Times New Roman" w:ascii="Times New Roman"/>
        </w:rPr>
      </w:pPr>
    </w:p>
    <w:p w:rsidRDefault="00354D3C" w:rsidR="00354D3C"/>
    <w:sectPr w:rsidSect="00A075A5" w:rsidR="00354D3C">
      <w:headerReference w:type="even" r:id="rId7"/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5A5" w:rsidP="00A075A5" w:rsidR="00A075A5">
      <w:pPr>
        <w:spacing w:lineRule="auto" w:line="240" w:after="0"/>
      </w:pPr>
      <w:r>
        <w:separator/>
      </w:r>
    </w:p>
  </w:endnote>
  <w:endnote w:id="0" w:type="continuationSeparator">
    <w:p w:rsidRDefault="00A075A5" w:rsidP="00A075A5" w:rsidR="00A075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5A5" w:rsidP="00A075A5" w:rsidR="00A075A5">
      <w:pPr>
        <w:spacing w:lineRule="auto" w:line="240" w:after="0"/>
      </w:pPr>
      <w:r>
        <w:separator/>
      </w:r>
    </w:p>
  </w:footnote>
  <w:footnote w:id="0" w:type="continuationSeparator">
    <w:p w:rsidRDefault="00A075A5" w:rsidP="00A075A5" w:rsidR="00A075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75A5" w:rsidR="00A075A5">
    <w:pPr>
      <w:pStyle w:val="Zaglavlje"/>
    </w:pPr>
    <w:r>
      <w:ptab w:leader="none" w:relativeTo="margin" w:alignment="center"/>
    </w:r>
    <w:r w:rsidRPr="00A075A5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Pr="00A075A5">
      <w:rPr>
        <w:rFonts w:hAnsi="Times" w:ascii="Times"/>
        <w:sz w:val="24"/>
        <w:szCs w:val="24"/>
      </w:rPr>
      <w:t>Poslovni broj: 6 St-304/2018-5</w:t>
    </w:r>
    <w:r>
      <w:rPr>
        <w:rFonts w:hAnsi="Times" w:ascii="Times"/>
        <w:sz w:val="24"/>
        <w:szCs w:val="24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75A5" w:rsidR="00A075A5">
    <w:pPr>
      <w:pStyle w:val="Zaglavlje"/>
    </w:pPr>
    <w:sdt>
      <w:sdtPr>
        <w:id w:val="-1067647031"/>
        <w:placeholder>
          <w:docPart w:val="AD94759C1F66491FB66622E2491A3513"/>
        </w:placeholder>
        <w:temporary/>
        <w:showingPlcHdr/>
      </w:sdtPr>
      <w:sdtContent>
        <w:r>
          <w:t>[upišite tekst]</w:t>
        </w:r>
      </w:sdtContent>
    </w:sdt>
    <w:r>
      <w:ptab w:leader="none" w:relativeTo="margin" w:alignment="center"/>
    </w:r>
    <w:sdt>
      <w:sdtPr>
        <w:id w:val="968859947"/>
        <w:placeholder>
          <w:docPart w:val="AD94759C1F66491FB66622E2491A3513"/>
        </w:placeholder>
        <w:temporary/>
        <w:showingPlcHdr/>
      </w:sdtPr>
      <w:sdtContent>
        <w:r>
          <w:t>[upišite tekst]</w:t>
        </w:r>
      </w:sdtContent>
    </w:sdt>
    <w:r>
      <w:ptab w:leader="none" w:relativeTo="margin" w:alignment="right"/>
    </w:r>
    <w:sdt>
      <w:sdtPr>
        <w:id w:val="968859952"/>
        <w:placeholder>
          <w:docPart w:val="AD94759C1F66491FB66622E2491A3513"/>
        </w:placeholder>
        <w:temporary/>
        <w:showingPlcHdr/>
      </w:sdtPr>
      <w:sdtContent>
        <w: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75A5" w:rsidR="00A075A5" w:rsidRPr="00A075A5">
    <w:pPr>
      <w:pStyle w:val="Zaglavlje"/>
      <w:rPr>
        <w:rFonts w:hAnsi="Times" w:ascii="Times"/>
        <w:sz w:val="24"/>
        <w:szCs w:val="24"/>
      </w:rPr>
    </w:pPr>
    <w:r w:rsidRPr="00A075A5">
      <w:rPr>
        <w:rFonts w:hAnsi="Times" w:ascii="Times"/>
        <w:sz w:val="24"/>
        <w:szCs w:val="24"/>
      </w:rPr>
      <w:ptab w:leader="none" w:relativeTo="margin" w:alignment="center"/>
    </w:r>
    <w:r w:rsidRPr="00A075A5">
      <w:rPr>
        <w:rFonts w:hAnsi="Times" w:ascii="Times"/>
        <w:sz w:val="24"/>
        <w:szCs w:val="24"/>
      </w:rPr>
      <w:ptab w:leader="none" w:relativeTo="margin" w:alignment="right"/>
    </w:r>
    <w:r w:rsidRPr="00A075A5">
      <w:rPr>
        <w:rFonts w:hAnsi="Times" w:ascii="Times"/>
        <w:sz w:val="24"/>
        <w:szCs w:val="24"/>
      </w:rPr>
      <w:t>Poslovni broj: 6 St-304/2018-5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75A5"/>
    <w:rsid w:val="00354D3C"/>
    <w:rsid w:val="00A075A5"/>
    <w:rsid w:val="00E6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75A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75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075A5"/>
  </w:style>
  <w:style w:styleId="Podnoje" w:type="paragraph">
    <w:name w:val="footer"/>
    <w:basedOn w:val="Normal"/>
    <w:link w:val="PodnojeChar"/>
    <w:uiPriority w:val="99"/>
    <w:unhideWhenUsed/>
    <w:rsid w:val="00A075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075A5"/>
  </w:style>
  <w:style w:styleId="Tekstbalonia" w:type="paragraph">
    <w:name w:val="Balloon Text"/>
    <w:basedOn w:val="Normal"/>
    <w:link w:val="TekstbaloniaChar"/>
    <w:uiPriority w:val="99"/>
    <w:semiHidden/>
    <w:unhideWhenUsed/>
    <w:rsid w:val="00A075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75A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75A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75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075A5"/>
  </w:style>
  <w:style w:styleId="Podnoje" w:type="paragraph">
    <w:name w:val="footer"/>
    <w:basedOn w:val="Normal"/>
    <w:link w:val="PodnojeChar"/>
    <w:uiPriority w:val="99"/>
    <w:unhideWhenUsed/>
    <w:rsid w:val="00A075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075A5"/>
  </w:style>
  <w:style w:styleId="Tekstbalonia" w:type="paragraph">
    <w:name w:val="Balloon Text"/>
    <w:basedOn w:val="Normal"/>
    <w:link w:val="TekstbaloniaChar"/>
    <w:uiPriority w:val="99"/>
    <w:semiHidden/>
    <w:unhideWhenUsed/>
    <w:rsid w:val="00A075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75A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1864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3" Type="http://schemas.openxmlformats.org/officeDocument/2006/relationships/customXml" Target="../customXml/item1.xm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AD94759C1F66491FB66622E2491A35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2CFCBE7-B487-42A3-BBD0-8D6239195976}"/>
      </w:docPartPr>
      <w:docPartBody>
        <w:p w:rsidRDefault="00D817FC" w:rsidP="00D817FC" w:rsidR="00000000">
          <w:pPr>
            <w:pStyle w:val="AD94759C1F66491FB66622E2491A3513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7FC"/>
    <w:rsid w:val="00D8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D94759C1F66491FB66622E2491A3513" w:type="paragraph">
    <w:name w:val="AD94759C1F66491FB66622E2491A3513"/>
    <w:rsid w:val="00D817FC"/>
  </w:style>
  <w:style w:customStyle="true" w:styleId="69550462046047158AF60606681A7E07" w:type="paragraph">
    <w:name w:val="69550462046047158AF60606681A7E07"/>
    <w:rsid w:val="00D817FC"/>
  </w:style>
  <w:style w:customStyle="true" w:styleId="01EDB7F85B844D6EB34AA28B0A8BB791" w:type="paragraph">
    <w:name w:val="01EDB7F85B844D6EB34AA28B0A8BB791"/>
    <w:rsid w:val="00D817FC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D94759C1F66491FB66622E2491A3513" w:type="paragraph">
    <w:name w:val="AD94759C1F66491FB66622E2491A3513"/>
    <w:rsid w:val="00D817FC"/>
  </w:style>
  <w:style w:customStyle="1" w:styleId="69550462046047158AF60606681A7E07" w:type="paragraph">
    <w:name w:val="69550462046047158AF60606681A7E07"/>
    <w:rsid w:val="00D817FC"/>
  </w:style>
  <w:style w:customStyle="1" w:styleId="01EDB7F85B844D6EB34AA28B0A8BB791" w:type="paragraph">
    <w:name w:val="01EDB7F85B844D6EB34AA28B0A8BB791"/>
    <w:rsid w:val="00D817F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380</properties:Words>
  <properties:Characters>2166</properties:Characters>
  <properties:Lines>18</properties:Lines>
  <properties:Paragraphs>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2018-09-21T06:54:00Z</dcterms:created>
  <dc:creator>Anamarija Kovačić Milković</dc:creator>
  <cp:lastModifiedBy>Anamarija Kovačić Milković</cp:lastModifiedBy>
  <cp:lastPrinted>2018-09-21T07:04:00Z</cp:lastPrinted>
  <dcterms:modified xmlns:xsi="http://www.w3.org/2001/XMLSchema-instance" xsi:type="dcterms:W3CDTF">2018-09-21T07:06:00Z</dcterms:modified>
  <cp:revision>2</cp:revision>
</cp:coreProperties>
</file>