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5f4b" w14:paraId="1725f4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>d dužnikom</w:t>
      </w:r>
      <w:r w:rsidR="00CA19EB">
        <w:rPr>
          <w:rFonts w:hAnsi="Times New Roman" w:ascii="Times New Roman"/>
          <w:szCs w:val="24"/>
          <w:lang w:val="hr-HR"/>
        </w:rPr>
        <w:t xml:space="preserve"> </w:t>
      </w:r>
      <w:r w:rsidR="00ED4EC9" w:rsidRPr="00E353E2">
        <w:rPr>
          <w:rFonts w:hAnsi="Times New Roman" w:ascii="Times New Roman"/>
          <w:szCs w:val="24"/>
          <w:lang w:val="hr-HR"/>
        </w:rPr>
        <w:t xml:space="preserve"> </w:t>
      </w:r>
      <w:r w:rsidR="00DB2C35">
        <w:rPr>
          <w:szCs w:val="24"/>
        </w:rPr>
        <w:t xml:space="preserve"> </w:t>
      </w:r>
      <w:r w:rsidR="00DB2C35" w:rsidRPr="00DB2C35">
        <w:rPr>
          <w:rFonts w:hAnsi="Times New Roman" w:ascii="Times New Roman"/>
          <w:szCs w:val="24"/>
        </w:rPr>
        <w:t>BERERO d.o.o., OIB: 67178825622, Šibenska 7, 10410 Velika Gorica</w:t>
      </w:r>
      <w:r w:rsidR="00DB2C35">
        <w:rPr>
          <w:szCs w:val="24"/>
        </w:rPr>
        <w:t xml:space="preserve">,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A19EB">
        <w:rPr>
          <w:rFonts w:hAnsi="Times New Roman" w:ascii="Times New Roman"/>
          <w:szCs w:val="24"/>
          <w:lang w:val="hr-HR"/>
        </w:rPr>
        <w:t>11. veljače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B87E3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DB2C35">
        <w:rPr>
          <w:rFonts w:hAnsi="Times New Roman" w:ascii="Times New Roman"/>
          <w:szCs w:val="24"/>
        </w:rPr>
        <w:t xml:space="preserve">  </w:t>
      </w:r>
      <w:r w:rsidR="00DB2C35">
        <w:rPr>
          <w:szCs w:val="24"/>
        </w:rPr>
        <w:t xml:space="preserve"> </w:t>
      </w:r>
      <w:r w:rsidR="00DB2C35" w:rsidRPr="00DB2C35">
        <w:rPr>
          <w:rFonts w:hAnsi="Times New Roman" w:ascii="Times New Roman"/>
          <w:szCs w:val="24"/>
        </w:rPr>
        <w:t>BERERO d.o.o., OIB: 67178825622, Šibenska 7, 10410 Velika Gorica</w:t>
      </w:r>
      <w:r w:rsidR="00174CA1" w:rsidRPr="00DB2C35">
        <w:rPr>
          <w:rFonts w:hAnsi="Times New Roman" w:ascii="Times New Roman"/>
          <w:szCs w:val="24"/>
        </w:rPr>
        <w:t xml:space="preserve">, </w:t>
      </w:r>
    </w:p>
    <w:p w:rsidRDefault="001F7DF5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A19EB">
        <w:rPr>
          <w:rFonts w:hAnsi="Times New Roman" w:ascii="Times New Roman"/>
          <w:szCs w:val="24"/>
        </w:rPr>
        <w:t>11. veljače 2016.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DB2C35">
        <w:rPr>
          <w:rFonts w:hAnsi="Times New Roman" w:ascii="Times New Roman"/>
          <w:szCs w:val="24"/>
        </w:rPr>
        <w:t>11</w:t>
      </w:r>
      <w:r w:rsidR="00BF53E7">
        <w:rPr>
          <w:rFonts w:hAnsi="Times New Roman" w:ascii="Times New Roman"/>
          <w:szCs w:val="24"/>
        </w:rPr>
        <w:t xml:space="preserve"> sati i </w:t>
      </w:r>
      <w:r w:rsidR="00DB2C35">
        <w:rPr>
          <w:rFonts w:hAnsi="Times New Roman" w:ascii="Times New Roman"/>
          <w:szCs w:val="24"/>
        </w:rPr>
        <w:t>10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A19EB" w:rsidR="00CA19EB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>e</w:t>
      </w:r>
      <w:r w:rsidR="00DB2C35">
        <w:rPr>
          <w:rFonts w:hAnsi="Times New Roman" w:ascii="Times New Roman"/>
          <w:szCs w:val="24"/>
        </w:rPr>
        <w:t xml:space="preserve"> Damir Cincar, Osijek, Svete Ane 15 b, OIB 60464850994</w:t>
      </w:r>
      <w:r w:rsidR="00174CA1">
        <w:rPr>
          <w:rFonts w:hAnsi="Times New Roman" w:ascii="Times New Roman"/>
          <w:szCs w:val="24"/>
        </w:rPr>
        <w:t>.</w:t>
      </w:r>
    </w:p>
    <w:p w:rsidRDefault="00EE69E5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CA19EB">
        <w:rPr>
          <w:rFonts w:hAnsi="Times New Roman" w:ascii="Times New Roman"/>
          <w:szCs w:val="24"/>
          <w:lang w:val="hr-HR"/>
        </w:rPr>
        <w:t xml:space="preserve"> </w:t>
      </w:r>
      <w:r w:rsidR="00B87E34">
        <w:rPr>
          <w:rFonts w:hAnsi="Times New Roman" w:ascii="Times New Roman"/>
          <w:szCs w:val="24"/>
          <w:lang w:val="hr-HR"/>
        </w:rPr>
        <w:t xml:space="preserve"> </w:t>
      </w:r>
      <w:r w:rsidR="00DB2C35">
        <w:rPr>
          <w:szCs w:val="24"/>
        </w:rPr>
        <w:t xml:space="preserve"> </w:t>
      </w:r>
      <w:r w:rsidR="00DB2C35" w:rsidRPr="00DB2C35">
        <w:rPr>
          <w:rFonts w:hAnsi="Times New Roman" w:ascii="Times New Roman"/>
          <w:szCs w:val="24"/>
        </w:rPr>
        <w:t>BERERO d.o.o., OIB: 67178825622, Šibenska 7, 10410 Velika Gorica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DB2C35">
        <w:rPr>
          <w:rFonts w:hAnsi="Times New Roman" w:ascii="Times New Roman"/>
          <w:lang w:val="hr-HR"/>
        </w:rPr>
        <w:t>27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r w:rsidR="002B7CE9"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 w:rsidR="002B7CE9">
        <w:rPr>
          <w:rFonts w:hAnsi="Times New Roman" w:ascii="Times New Roman"/>
        </w:rPr>
        <w:t xml:space="preserve">Pozvani su i </w:t>
      </w:r>
      <w:r w:rsidR="002B7CE9"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CA19EB">
        <w:rPr>
          <w:rFonts w:hAnsi="Times New Roman" w:ascii="Times New Roman"/>
          <w:lang w:val="hr-HR"/>
        </w:rPr>
        <w:t>11. veljače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910EE">
          <w:rPr>
            <w:rFonts w:hAnsi="Times New Roman" w:ascii="Times New Roman"/>
            <w:lang w:val="hr-HR"/>
          </w:rPr>
          <w:t>52. St-3053</w:t>
        </w:r>
        <w:r w:rsidR="002B7CE9">
          <w:rPr>
            <w:rFonts w:hAnsi="Times New Roman" w:ascii="Times New Roman"/>
            <w:lang w:val="hr-HR"/>
          </w:rPr>
          <w:t>/2015-7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DB2C35" w:rsidR="00840E3D">
    <w:pPr>
      <w:pStyle w:val="Zaglavlje"/>
      <w:jc w:val="right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DB2C35">
      <w:rPr>
        <w:rFonts w:hAnsi="Times New Roman" w:ascii="Times New Roman"/>
        <w:lang w:val="hr-HR"/>
      </w:rPr>
      <w:t>3053/2015.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E0B0E"/>
    <w:rsid w:val="00112B50"/>
    <w:rsid w:val="00173DCA"/>
    <w:rsid w:val="00174CA1"/>
    <w:rsid w:val="00182088"/>
    <w:rsid w:val="001F7DF5"/>
    <w:rsid w:val="00231448"/>
    <w:rsid w:val="002B7CE9"/>
    <w:rsid w:val="00373111"/>
    <w:rsid w:val="00412880"/>
    <w:rsid w:val="0042162E"/>
    <w:rsid w:val="004910E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8C6F83"/>
    <w:rsid w:val="00943627"/>
    <w:rsid w:val="00966148"/>
    <w:rsid w:val="00997BA9"/>
    <w:rsid w:val="009D1550"/>
    <w:rsid w:val="009F5765"/>
    <w:rsid w:val="00A95334"/>
    <w:rsid w:val="00AB7883"/>
    <w:rsid w:val="00AF0BF8"/>
    <w:rsid w:val="00AF40B4"/>
    <w:rsid w:val="00B03169"/>
    <w:rsid w:val="00B042BA"/>
    <w:rsid w:val="00B2463B"/>
    <w:rsid w:val="00B87E34"/>
    <w:rsid w:val="00BF53E7"/>
    <w:rsid w:val="00C57CAF"/>
    <w:rsid w:val="00CA19EB"/>
    <w:rsid w:val="00CA7EC5"/>
    <w:rsid w:val="00CE70F1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2C35"/>
    <w:rsid w:val="00DB4528"/>
    <w:rsid w:val="00DD7AE9"/>
    <w:rsid w:val="00DF21FF"/>
    <w:rsid w:val="00E173D5"/>
    <w:rsid w:val="00E353E2"/>
    <w:rsid w:val="00E524B9"/>
    <w:rsid w:val="00E9593E"/>
    <w:rsid w:val="00ED4EC9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7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3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3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3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3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7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3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3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3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3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3053</izvorni_sadrzaj>
    <derivirana_varijabla naziv="DomainObject.Predmet.Broj_1">3053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St-3053/2015</izvorni_sadrzaj>
    <derivirana_varijabla naziv="DomainObject.Predmet.OznakaBroj_1">St-3053/2015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BERERO d.o.o.</izvorni_sadrzaj>
    <derivirana_varijabla naziv="DomainObject.Predmet.ProtustrankaFormated_1">  BERERO d.o.o.</derivirana_varijabla>
  </DomainObject.Predmet.ProtustrankaFormated>
  <DomainObject.Predmet.ProtustrankaFormatedOIB>
    <izvorni_sadrzaj>  BERERO d.o.o., OIB 67178825622</izvorni_sadrzaj>
    <derivirana_varijabla naziv="DomainObject.Predmet.ProtustrankaFormatedOIB_1">  BERERO d.o.o., OIB 67178825622</derivirana_varijabla>
  </DomainObject.Predmet.ProtustrankaFormatedOIB>
  <DomainObject.Predmet.ProtustrankaFormatedWithAdress>
    <izvorni_sadrzaj> BERERO d.o.o., Šibenska 7, 10410 Velika Gorica</izvorni_sadrzaj>
    <derivirana_varijabla naziv="DomainObject.Predmet.ProtustrankaFormatedWithAdress_1"> BERERO d.o.o., Šibenska 7, 10410 Velika Gorica</derivirana_varijabla>
  </DomainObject.Predmet.ProtustrankaFormatedWithAdress>
  <DomainObject.Predmet.ProtustrankaFormatedWithAdressOIB>
    <izvorni_sadrzaj> BERERO d.o.o., OIB 67178825622, Šibenska 7, 10410 Velika Gorica</izvorni_sadrzaj>
    <derivirana_varijabla naziv="DomainObject.Predmet.ProtustrankaFormatedWithAdressOIB_1"> BERERO d.o.o., OIB 67178825622, Šibenska 7, 10410 Velika Gorica</derivirana_varijabla>
  </DomainObject.Predmet.ProtustrankaFormatedWithAdressOIB>
  <DomainObject.Predmet.ProtustrankaWithAdress>
    <izvorni_sadrzaj>BERERO d.o.o. Šibenska 7, 10410 Velika Gorica</izvorni_sadrzaj>
    <derivirana_varijabla naziv="DomainObject.Predmet.ProtustrankaWithAdress_1">BERERO d.o.o. Šibenska 7, 10410 Velika Gorica</derivirana_varijabla>
  </DomainObject.Predmet.ProtustrankaWithAdress>
  <DomainObject.Predmet.ProtustrankaWithAdressOIB>
    <izvorni_sadrzaj>BERERO d.o.o., OIB 67178825622, Šibenska 7, 10410 Velika Gorica</izvorni_sadrzaj>
    <derivirana_varijabla naziv="DomainObject.Predmet.ProtustrankaWithAdressOIB_1">BERERO d.o.o., OIB 67178825622, Šibenska 7, 10410 Velika Gorica</derivirana_varijabla>
  </DomainObject.Predmet.ProtustrankaWithAdressOIB>
  <DomainObject.Predmet.ProtustrankaNazivFormated>
    <izvorni_sadrzaj>BERERO d.o.o.</izvorni_sadrzaj>
    <derivirana_varijabla naziv="DomainObject.Predmet.ProtustrankaNazivFormated_1">BERERO d.o.o.</derivirana_varijabla>
  </DomainObject.Predmet.ProtustrankaNazivFormated>
  <DomainObject.Predmet.ProtustrankaNazivFormatedOIB>
    <izvorni_sadrzaj>BERERO d.o.o., OIB 67178825622</izvorni_sadrzaj>
    <derivirana_varijabla naziv="DomainObject.Predmet.ProtustrankaNazivFormatedOIB_1">BERERO d.o.o., OIB 67178825622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BERERO d.o.o.</item>
    </izvorni_sadrzaj>
    <derivirana_varijabla naziv="DomainObject.Predmet.ProtuStrankaListFormated_1">
      <item>BERERO d.o.o.</item>
    </derivirana_varijabla>
  </DomainObject.Predmet.ProtuStrankaListFormated>
  <DomainObject.Predmet.ProtuStrankaListFormatedOIB>
    <izvorni_sadrzaj>
      <item>BERERO d.o.o., OIB 67178825622</item>
    </izvorni_sadrzaj>
    <derivirana_varijabla naziv="DomainObject.Predmet.ProtuStrankaListFormatedOIB_1">
      <item>BERERO d.o.o., OIB 67178825622</item>
    </derivirana_varijabla>
  </DomainObject.Predmet.ProtuStrankaListFormatedOIB>
  <DomainObject.Predmet.ProtuStrankaListFormatedWithAdress>
    <izvorni_sadrzaj>
      <item>BERERO d.o.o., Šibenska 7, 10410 Velika Gorica</item>
    </izvorni_sadrzaj>
    <derivirana_varijabla naziv="DomainObject.Predmet.ProtuStrankaListFormatedWithAdress_1">
      <item>BERERO d.o.o., Šibenska 7, 10410 Velika Gorica</item>
    </derivirana_varijabla>
  </DomainObject.Predmet.ProtuStrankaListFormatedWithAdress>
  <DomainObject.Predmet.ProtuStrankaListFormatedWithAdressOIB>
    <izvorni_sadrzaj>
      <item>BERERO d.o.o., OIB 67178825622, Šibenska 7, 10410 Velika Gorica</item>
    </izvorni_sadrzaj>
    <derivirana_varijabla naziv="DomainObject.Predmet.ProtuStrankaListFormatedWithAdressOIB_1">
      <item>BERERO d.o.o., OIB 67178825622, Šibenska 7, 10410 Velika Gorica</item>
    </derivirana_varijabla>
  </DomainObject.Predmet.ProtuStrankaListFormatedWithAdressOIB>
  <DomainObject.Predmet.ProtuStrankaListNazivFormated>
    <izvorni_sadrzaj>
      <item>BERERO d.o.o.</item>
    </izvorni_sadrzaj>
    <derivirana_varijabla naziv="DomainObject.Predmet.ProtuStrankaListNazivFormated_1">
      <item>BERERO d.o.o.</item>
    </derivirana_varijabla>
  </DomainObject.Predmet.ProtuStrankaListNazivFormated>
  <DomainObject.Predmet.ProtuStrankaListNazivFormatedOIB>
    <izvorni_sadrzaj>
      <item>BERERO d.o.o., OIB 67178825622</item>
    </izvorni_sadrzaj>
    <derivirana_varijabla naziv="DomainObject.Predmet.ProtuStrankaListNazivFormatedOIB_1">
      <item>BERERO d.o.o., OIB 67178825622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BERERO d.o.o.</izvorni_sadrzaj>
    <derivirana_varijabla naziv="DomainObject.Predmet.ProtustrankaIDrugi_1">BERERO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BERERO d.o.o., OIB 67178825622, Šibenska 7, 10410 Velika Gorica</izvorni_sadrzaj>
    <derivirana_varijabla naziv="DomainObject.Predmet.ProtustrankaIDrugiAdressOIB_1">BERERO d.o.o., OIB 67178825622, Šibenska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BERERO d.o.o.</item>
      <item>FINA Regionalni centar Zagreb</item>
    </izvorni_sadrzaj>
    <derivirana_varijabla naziv="DomainObject.Predmet.SudioniciListNaziv_1">
      <item>BERERO d.o.o.</item>
      <item>FINA Regionalni centar Zagreb</item>
    </derivirana_varijabla>
  </DomainObject.Predmet.SudioniciListNaziv>
  <DomainObject.Predmet.SudioniciListAdressOIB>
    <izvorni_sadrzaj>
      <item>BERERO d.o.o., OIB 67178825622, Šibenska 7,10410 Velika Gorica</item>
      <item>FINA Regionalni centar Zagreb, OIB 85821130368, Trg svibanjskih žrtava 1995. 1,10000 Zagreb</item>
    </izvorni_sadrzaj>
    <derivirana_varijabla naziv="DomainObject.Predmet.SudioniciListAdressOIB_1">
      <item>BERERO d.o.o., OIB 67178825622, Šibenska 7,10410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67178825622</item>
      <item>, OIB 85821130368</item>
    </izvorni_sadrzaj>
    <derivirana_varijabla naziv="DomainObject.Predmet.SudioniciListNazivOIB_1">
      <item>, OIB 67178825622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359</properties:Words>
  <properties:Characters>1864</properties:Characters>
  <properties:Lines>67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2016-02-11T10:09:00Z</dcterms:created>
  <dc:creator>Sudsko vijeæe</dc:creator>
  <cp:lastModifiedBy>Višnja Svečak</cp:lastModifiedBy>
  <cp:lastPrinted>2016-02-11T10:09:00Z</cp:lastPrinted>
  <dcterms:modified xmlns:xsi="http://www.w3.org/2001/XMLSchema-instance" xsi:type="dcterms:W3CDTF">2016-02-11T10:10:00Z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