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274c" w14:paraId="1b4274c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5D29BE">
        <w:rPr>
          <w:rFonts w:hAnsi="Times New Roman" w:ascii="Times New Roman"/>
          <w:sz w:val="24"/>
        </w:rPr>
        <w:t>1582/15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5D29BE">
        <w:rPr>
          <w:rFonts w:hAnsi="Times New Roman" w:ascii="Times New Roman"/>
          <w:sz w:val="24"/>
        </w:rPr>
        <w:t>prijedlogu</w:t>
      </w:r>
      <w:r w:rsidR="009756E4" w:rsidRPr="00587951">
        <w:rPr>
          <w:rFonts w:hAnsi="Times New Roman" w:ascii="Times New Roman"/>
          <w:sz w:val="24"/>
        </w:rPr>
        <w:t xml:space="preserve"> predlagatelja </w:t>
      </w:r>
      <w:r w:rsidR="005D29BE">
        <w:rPr>
          <w:rFonts w:hAnsi="Times New Roman" w:ascii="Times New Roman"/>
          <w:sz w:val="24"/>
        </w:rPr>
        <w:t>CA TEH d. o. o., Sisak, Novo Pračno bb, OIB 87238021152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5D29BE">
        <w:rPr>
          <w:rFonts w:hAnsi="Times New Roman" w:ascii="Times New Roman"/>
          <w:sz w:val="24"/>
        </w:rPr>
        <w:t>CA TEH d. o. o., Sisak, Novo Pračno bb, OIB 87238021152,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5D29BE">
        <w:rPr>
          <w:rFonts w:hAnsi="Times New Roman" w:ascii="Times New Roman"/>
          <w:sz w:val="24"/>
        </w:rPr>
        <w:t>11</w:t>
      </w:r>
      <w:r w:rsidR="00543ED3">
        <w:rPr>
          <w:rFonts w:hAnsi="Times New Roman" w:ascii="Times New Roman"/>
          <w:sz w:val="24"/>
        </w:rPr>
        <w:t>. prosinca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5D29BE">
        <w:rPr>
          <w:rFonts w:hAnsi="Times New Roman" w:ascii="Times New Roman"/>
          <w:sz w:val="24"/>
        </w:rPr>
        <w:t xml:space="preserve">CA TEH d. o. o., Sisak, Novo Pračno bb, OIB 87238021152, </w:t>
      </w:r>
      <w:r w:rsidR="009756E4" w:rsidRPr="00587951">
        <w:rPr>
          <w:rFonts w:hAnsi="Times New Roman" w:ascii="Times New Roman"/>
          <w:sz w:val="24"/>
        </w:rPr>
        <w:t xml:space="preserve">od </w:t>
      </w:r>
      <w:r w:rsidR="00AE6C23">
        <w:rPr>
          <w:rFonts w:hAnsi="Times New Roman" w:ascii="Times New Roman"/>
          <w:sz w:val="24"/>
        </w:rPr>
        <w:t>23</w:t>
      </w:r>
      <w:r w:rsidR="005D29BE">
        <w:rPr>
          <w:rFonts w:hAnsi="Times New Roman" w:ascii="Times New Roman"/>
          <w:sz w:val="24"/>
        </w:rPr>
        <w:t>. listopada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D29BE">
        <w:rPr>
          <w:rFonts w:hAnsi="Times New Roman" w:ascii="Times New Roman"/>
          <w:sz w:val="24"/>
        </w:rPr>
        <w:t>Podneskom od 23. listopada 2015. predlagetlje je podnio</w:t>
      </w:r>
      <w:r w:rsidR="00587951" w:rsidRPr="00587951">
        <w:rPr>
          <w:rFonts w:hAnsi="Times New Roman" w:ascii="Times New Roman"/>
          <w:sz w:val="24"/>
        </w:rPr>
        <w:t xml:space="preserve">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5D29BE">
        <w:rPr>
          <w:rFonts w:hAnsi="Times New Roman" w:ascii="Times New Roman"/>
          <w:sz w:val="24"/>
        </w:rPr>
        <w:t>kod dužnika postoje stečajni razlozi i to nesposobnos za plaćanje.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 xml:space="preserve">Nadalje, navodi da postoje razlozi za otvaranje stečajnog postupka, obzirom da dužnik u razdoblju dužem od 60 dana ima evidentirane neizvršene osnove za plaćanje, a što sve proizlazi iz Potvrde FINA-e od </w:t>
      </w:r>
      <w:r w:rsidR="005D29BE">
        <w:rPr>
          <w:rFonts w:hAnsi="Times New Roman" w:ascii="Times New Roman"/>
          <w:sz w:val="24"/>
        </w:rPr>
        <w:t>14. listopada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D29BE">
        <w:rPr>
          <w:rFonts w:hAnsi="Times New Roman" w:ascii="Times New Roman"/>
          <w:sz w:val="24"/>
        </w:rPr>
        <w:t>11</w:t>
      </w:r>
      <w:r w:rsidR="0016426C">
        <w:rPr>
          <w:rFonts w:hAnsi="Times New Roman" w:ascii="Times New Roman"/>
          <w:sz w:val="24"/>
        </w:rPr>
        <w:t>. prosinca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9F07A3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D29BE">
      <w:pPr>
        <w:rPr>
          <w:rFonts w:hAnsi="Times New Roman" w:ascii="Times New Roman"/>
          <w:sz w:val="24"/>
        </w:rPr>
      </w:pPr>
      <w:r w:rsidRPr="005D29BE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lastRenderedPageBreak/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9F07A3" w:rsidP="00AB7A2F" w:rsidR="009F07A3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F07A3" w:rsidP="00995CE9" w:rsidR="009F07A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D29BE">
      <w:t>1582/15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3D5BF1"/>
    <w:rsid w:val="00400EEF"/>
    <w:rsid w:val="00457BC2"/>
    <w:rsid w:val="0051634A"/>
    <w:rsid w:val="00543ED3"/>
    <w:rsid w:val="00587951"/>
    <w:rsid w:val="005D04AC"/>
    <w:rsid w:val="005D29BE"/>
    <w:rsid w:val="006341D0"/>
    <w:rsid w:val="006949AE"/>
    <w:rsid w:val="0077445F"/>
    <w:rsid w:val="008539D3"/>
    <w:rsid w:val="008D14CD"/>
    <w:rsid w:val="00966A94"/>
    <w:rsid w:val="009756E4"/>
    <w:rsid w:val="009F07A3"/>
    <w:rsid w:val="00AC3274"/>
    <w:rsid w:val="00AE6C23"/>
    <w:rsid w:val="00AF1E61"/>
    <w:rsid w:val="00B26523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7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7A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7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7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7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7A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7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7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St-1582/2015</izvorni_sadrzaj>
    <derivirana_varijabla naziv="DomainObject.Predmet.OznakaBroj_1">St-1582/2015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 TEH d.o.o.</izvorni_sadrzaj>
    <derivirana_varijabla naziv="DomainObject.Predmet.ProtustrankaFormated_1">  CA TEH d.o.o.</derivirana_varijabla>
  </DomainObject.Predmet.ProtustrankaFormated>
  <DomainObject.Predmet.ProtustrankaFormatedOIB>
    <izvorni_sadrzaj>  CA TEH d.o.o., OIB 87238021152</izvorni_sadrzaj>
    <derivirana_varijabla naziv="DomainObject.Predmet.ProtustrankaFormatedOIB_1">  CA TEH d.o.o., OIB 87238021152</derivirana_varijabla>
  </DomainObject.Predmet.ProtustrankaFormatedOIB>
  <DomainObject.Predmet.ProtustrankaFormatedWithAdress>
    <izvorni_sadrzaj> CA TEH d.o.o., Novo Pračno/bb, 44000 Sisak</izvorni_sadrzaj>
    <derivirana_varijabla naziv="DomainObject.Predmet.ProtustrankaFormatedWithAdress_1"> CA TEH d.o.o., Novo Pračno/bb, 44000 Sisak</derivirana_varijabla>
  </DomainObject.Predmet.ProtustrankaFormatedWithAdress>
  <DomainObject.Predmet.ProtustrankaFormatedWithAdressOIB>
    <izvorni_sadrzaj> CA TEH d.o.o., OIB 87238021152, Novo Pračno/bb, 44000 Sisak</izvorni_sadrzaj>
    <derivirana_varijabla naziv="DomainObject.Predmet.ProtustrankaFormatedWithAdressOIB_1"> CA TEH d.o.o., OIB 87238021152, Novo Pračno/bb, 44000 Sisak</derivirana_varijabla>
  </DomainObject.Predmet.ProtustrankaFormatedWithAdressOIB>
  <DomainObject.Predmet.ProtustrankaWithAdress>
    <izvorni_sadrzaj>CA TEH d.o.o. Novo Pračno/bb, 44000 Sisak</izvorni_sadrzaj>
    <derivirana_varijabla naziv="DomainObject.Predmet.ProtustrankaWithAdress_1">CA TEH d.o.o. Novo Pračno/bb, 44000 Sisak</derivirana_varijabla>
  </DomainObject.Predmet.ProtustrankaWithAdress>
  <DomainObject.Predmet.ProtustrankaWithAdressOIB>
    <izvorni_sadrzaj>CA TEH d.o.o., OIB 87238021152, Novo Pračno/bb, 44000 Sisak</izvorni_sadrzaj>
    <derivirana_varijabla naziv="DomainObject.Predmet.ProtustrankaWithAdressOIB_1">CA TEH d.o.o., OIB 87238021152, Novo Pračno/bb, 44000 Sisak</derivirana_varijabla>
  </DomainObject.Predmet.ProtustrankaWithAdressOIB>
  <DomainObject.Predmet.ProtustrankaNazivFormated>
    <izvorni_sadrzaj>CA TEH d.o.o.</izvorni_sadrzaj>
    <derivirana_varijabla naziv="DomainObject.Predmet.ProtustrankaNazivFormated_1">CA TEH d.o.o.</derivirana_varijabla>
  </DomainObject.Predmet.ProtustrankaNazivFormated>
  <DomainObject.Predmet.ProtustrankaNazivFormatedOIB>
    <izvorni_sadrzaj>CA TEH d.o.o., OIB 87238021152</izvorni_sadrzaj>
    <derivirana_varijabla naziv="DomainObject.Predmet.ProtustrankaNazivFormatedOIB_1">CA TEH d.o.o., OIB 87238021152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 TEH d.o.o.</izvorni_sadrzaj>
    <derivirana_varijabla naziv="DomainObject.Predmet.StrankaFormated_1">  CA TEH d.o.o.</derivirana_varijabla>
  </DomainObject.Predmet.StrankaFormated>
  <DomainObject.Predmet.StrankaFormatedOIB>
    <izvorni_sadrzaj>  CA TEH d.o.o., OIB 87238021152</izvorni_sadrzaj>
    <derivirana_varijabla naziv="DomainObject.Predmet.StrankaFormatedOIB_1">  CA TEH d.o.o., OIB 87238021152</derivirana_varijabla>
  </DomainObject.Predmet.StrankaFormatedOIB>
  <DomainObject.Predmet.StrankaFormatedWithAdress>
    <izvorni_sadrzaj> CA TEH d.o.o., Novo Pračno/bb, 44000 Sisak</izvorni_sadrzaj>
    <derivirana_varijabla naziv="DomainObject.Predmet.StrankaFormatedWithAdress_1"> CA TEH d.o.o., Novo Pračno/bb, 44000 Sisak</derivirana_varijabla>
  </DomainObject.Predmet.StrankaFormatedWithAdress>
  <DomainObject.Predmet.StrankaFormatedWithAdressOIB>
    <izvorni_sadrzaj> CA TEH d.o.o., OIB 87238021152, Novo Pračno/bb, 44000 Sisak</izvorni_sadrzaj>
    <derivirana_varijabla naziv="DomainObject.Predmet.StrankaFormatedWithAdressOIB_1"> CA TEH d.o.o., OIB 87238021152, Novo Pračno/bb, 44000 Sisak</derivirana_varijabla>
  </DomainObject.Predmet.StrankaFormatedWithAdressOIB>
  <DomainObject.Predmet.StrankaWithAdress>
    <izvorni_sadrzaj>CA TEH d.o.o. Novo Pračno/bb,44000 Sisak</izvorni_sadrzaj>
    <derivirana_varijabla naziv="DomainObject.Predmet.StrankaWithAdress_1">CA TEH d.o.o. Novo Pračno/bb,44000 Sisak</derivirana_varijabla>
  </DomainObject.Predmet.StrankaWithAdress>
  <DomainObject.Predmet.StrankaWithAdressOIB>
    <izvorni_sadrzaj>CA TEH d.o.o., OIB 87238021152, Novo Pračno/bb,44000 Sisak</izvorni_sadrzaj>
    <derivirana_varijabla naziv="DomainObject.Predmet.StrankaWithAdressOIB_1">CA TEH d.o.o., OIB 87238021152, Novo Pračno/bb,44000 Sisak</derivirana_varijabla>
  </DomainObject.Predmet.StrankaWithAdressOIB>
  <DomainObject.Predmet.StrankaNazivFormated>
    <izvorni_sadrzaj>CA TEH d.o.o.</izvorni_sadrzaj>
    <derivirana_varijabla naziv="DomainObject.Predmet.StrankaNazivFormated_1">CA TEH d.o.o.</derivirana_varijabla>
  </DomainObject.Predmet.StrankaNazivFormated>
  <DomainObject.Predmet.StrankaNazivFormatedOIB>
    <izvorni_sadrzaj>CA TEH d.o.o., OIB 87238021152</izvorni_sadrzaj>
    <derivirana_varijabla naziv="DomainObject.Predmet.StrankaNazivFormatedOIB_1">CA TEH d.o.o., OIB 87238021152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CA TEH d.o.o.</item>
    </izvorni_sadrzaj>
    <derivirana_varijabla naziv="DomainObject.Predmet.StrankaListFormated_1">
      <item>CA TEH d.o.o.</item>
    </derivirana_varijabla>
  </DomainObject.Predmet.StrankaListFormated>
  <DomainObject.Predmet.StrankaListFormatedOIB>
    <izvorni_sadrzaj>
      <item>CA TEH d.o.o., OIB 87238021152</item>
    </izvorni_sadrzaj>
    <derivirana_varijabla naziv="DomainObject.Predmet.StrankaListFormatedOIB_1">
      <item>CA TEH d.o.o., OIB 87238021152</item>
    </derivirana_varijabla>
  </DomainObject.Predmet.StrankaListFormatedOIB>
  <DomainObject.Predmet.StrankaListFormatedWithAdress>
    <izvorni_sadrzaj>
      <item>CA TEH d.o.o., Novo Pračno/bb, 44000 Sisak</item>
    </izvorni_sadrzaj>
    <derivirana_varijabla naziv="DomainObject.Predmet.StrankaListFormatedWithAdress_1">
      <item>CA TEH d.o.o., Novo Pračno/bb, 44000 Sisak</item>
    </derivirana_varijabla>
  </DomainObject.Predmet.StrankaListFormatedWithAdress>
  <DomainObject.Predmet.StrankaListFormatedWithAdressOIB>
    <izvorni_sadrzaj>
      <item>CA TEH d.o.o., OIB 87238021152, Novo Pračno/bb, 44000 Sisak</item>
    </izvorni_sadrzaj>
    <derivirana_varijabla naziv="DomainObject.Predmet.StrankaListFormatedWithAdressOIB_1">
      <item>CA TEH d.o.o., OIB 87238021152, Novo Pračno/bb, 44000 Sisak</item>
    </derivirana_varijabla>
  </DomainObject.Predmet.StrankaListFormatedWithAdressOIB>
  <DomainObject.Predmet.StrankaListNazivFormated>
    <izvorni_sadrzaj>
      <item>CA TEH d.o.o.</item>
    </izvorni_sadrzaj>
    <derivirana_varijabla naziv="DomainObject.Predmet.StrankaListNazivFormated_1">
      <item>CA TEH d.o.o.</item>
    </derivirana_varijabla>
  </DomainObject.Predmet.StrankaListNazivFormated>
  <DomainObject.Predmet.StrankaListNazivFormatedOIB>
    <izvorni_sadrzaj>
      <item>CA TEH d.o.o., OIB 87238021152</item>
    </izvorni_sadrzaj>
    <derivirana_varijabla naziv="DomainObject.Predmet.StrankaListNazivFormatedOIB_1">
      <item>CA TEH d.o.o., OIB 87238021152</item>
    </derivirana_varijabla>
  </DomainObject.Predmet.StrankaListNazivFormatedOIB>
  <DomainObject.Predmet.ProtuStrankaListFormated>
    <izvorni_sadrzaj>
      <item>CA TEH d.o.o.</item>
    </izvorni_sadrzaj>
    <derivirana_varijabla naziv="DomainObject.Predmet.ProtuStrankaListFormated_1">
      <item>CA TEH d.o.o.</item>
    </derivirana_varijabla>
  </DomainObject.Predmet.ProtuStrankaListFormated>
  <DomainObject.Predmet.ProtuStrankaListFormatedOIB>
    <izvorni_sadrzaj>
      <item>CA TEH d.o.o., OIB 87238021152</item>
    </izvorni_sadrzaj>
    <derivirana_varijabla naziv="DomainObject.Predmet.ProtuStrankaListFormatedOIB_1">
      <item>CA TEH d.o.o., OIB 87238021152</item>
    </derivirana_varijabla>
  </DomainObject.Predmet.ProtuStrankaListFormatedOIB>
  <DomainObject.Predmet.ProtuStrankaListFormatedWithAdress>
    <izvorni_sadrzaj>
      <item>CA TEH d.o.o., Novo Pračno/bb, 44000 Sisak</item>
    </izvorni_sadrzaj>
    <derivirana_varijabla naziv="DomainObject.Predmet.ProtuStrankaListFormatedWithAdress_1">
      <item>CA TEH d.o.o., Novo Pračno/bb, 44000 Sisak</item>
    </derivirana_varijabla>
  </DomainObject.Predmet.ProtuStrankaListFormatedWithAdress>
  <DomainObject.Predmet.ProtuStrankaListFormatedWithAdressOIB>
    <izvorni_sadrzaj>
      <item>CA TEH d.o.o., OIB 87238021152, Novo Pračno/bb, 44000 Sisak</item>
    </izvorni_sadrzaj>
    <derivirana_varijabla naziv="DomainObject.Predmet.ProtuStrankaListFormatedWithAdressOIB_1">
      <item>CA TEH d.o.o., OIB 87238021152, Novo Pračno/bb, 44000 Sisak</item>
    </derivirana_varijabla>
  </DomainObject.Predmet.ProtuStrankaListFormatedWithAdressOIB>
  <DomainObject.Predmet.ProtuStrankaListNazivFormated>
    <izvorni_sadrzaj>
      <item>CA TEH d.o.o.</item>
    </izvorni_sadrzaj>
    <derivirana_varijabla naziv="DomainObject.Predmet.ProtuStrankaListNazivFormated_1">
      <item>CA TEH d.o.o.</item>
    </derivirana_varijabla>
  </DomainObject.Predmet.ProtuStrankaListNazivFormated>
  <DomainObject.Predmet.ProtuStrankaListNazivFormatedOIB>
    <izvorni_sadrzaj>
      <item>CA TEH d.o.o., OIB 87238021152</item>
    </izvorni_sadrzaj>
    <derivirana_varijabla naziv="DomainObject.Predmet.ProtuStrankaListNazivFormatedOIB_1">
      <item>CA TEH d.o.o., OIB 87238021152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 TEH d.o.o.</izvorni_sadrzaj>
    <derivirana_varijabla naziv="DomainObject.Predmet.StrankaIDrugi_1">CA TEH d.o.o.</derivirana_varijabla>
  </DomainObject.Predmet.StrankaIDrugi>
  <DomainObject.Predmet.ProtustrankaIDrugi>
    <izvorni_sadrzaj>CA TEH d.o.o.</izvorni_sadrzaj>
    <derivirana_varijabla naziv="DomainObject.Predmet.ProtustrankaIDrugi_1">CA TEH d.o.o.</derivirana_varijabla>
  </DomainObject.Predmet.ProtustrankaIDrugi>
  <DomainObject.Predmet.StrankaIDrugiAdressOIB>
    <izvorni_sadrzaj>CA TEH d.o.o., OIB 87238021152, Novo Pračno/bb, 44000 Sisak</izvorni_sadrzaj>
    <derivirana_varijabla naziv="DomainObject.Predmet.StrankaIDrugiAdressOIB_1">CA TEH d.o.o., OIB 87238021152, Novo Pračno/bb, 44000 Sisak</derivirana_varijabla>
  </DomainObject.Predmet.StrankaIDrugiAdressOIB>
  <DomainObject.Predmet.ProtustrankaIDrugiAdressOIB>
    <izvorni_sadrzaj>CA TEH d.o.o., OIB 87238021152, Novo Pračno/bb, 44000 Sisak</izvorni_sadrzaj>
    <derivirana_varijabla naziv="DomainObject.Predmet.ProtustrankaIDrugiAdressOIB_1">CA TEH d.o.o., OIB 87238021152, Novo Pračno/bb,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 TEH d.o.o.</item>
      <item>CA TEH d.o.o.</item>
    </izvorni_sadrzaj>
    <derivirana_varijabla naziv="DomainObject.Predmet.SudioniciListNaziv_1">
      <item>CA TEH d.o.o.</item>
      <item>CA TEH d.o.o.</item>
    </derivirana_varijabla>
  </DomainObject.Predmet.SudioniciListNaziv>
  <DomainObject.Predmet.SudioniciListAdressOIB>
    <izvorni_sadrzaj>
      <item>CA TEH d.o.o., OIB 87238021152, Novo Pračno/bb,44000 Sisak</item>
      <item>CA TEH d.o.o., OIB 87238021152, Novo Pračno/bb,44000 Sisak</item>
    </izvorni_sadrzaj>
    <derivirana_varijabla naziv="DomainObject.Predmet.SudioniciListAdressOIB_1">
      <item>CA TEH d.o.o., OIB 87238021152, Novo Pračno/bb,44000 Sisak</item>
      <item>CA TEH d.o.o., OIB 87238021152, Novo Pračno/bb,44000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87238021152</item>
      <item>, OIB 87238021152</item>
    </izvorni_sadrzaj>
    <derivirana_varijabla naziv="DomainObject.Predmet.SudioniciListNazivOIB_1">
      <item>, OIB 87238021152</item>
      <item>, OIB 87238021152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58EFD-57F1-4620-9417-351E005C2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1946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2015-12-11T12:30:00Z</dcterms:created>
  <dc:creator>ksvajger</dc:creator>
  <cp:lastModifiedBy>Kristina Švajger</cp:lastModifiedBy>
  <cp:lastPrinted>2015-12-11T12:31:00Z</cp:lastPrinted>
  <dcterms:modified xmlns:xsi="http://www.w3.org/2001/XMLSchema-instance" xsi:type="dcterms:W3CDTF">2015-12-11T12:31:00Z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