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b2035" w14:paraId="1cb2035" w:rsidRDefault="00310446" w:rsidR="0008552F">
      <w:pPr>
        <w:pStyle w:val="Naslov"/>
        <w15:collapsed w:val="false"/>
        <w:rPr>
          <w:sz w:val="28"/>
        </w:rPr>
      </w:pPr>
      <w:bookmarkStart w:name="_GoBack" w:id="0"/>
      <w:bookmarkEnd w:id="0"/>
      <w:r>
        <w:rPr>
          <w:sz w:val="28"/>
        </w:rPr>
        <w:t>Odvjetnica</w:t>
      </w:r>
    </w:p>
    <w:p w:rsidRDefault="00310446" w:rsidR="0008552F">
      <w:pPr>
        <w:jc w:val="center"/>
        <w:rPr>
          <w:b/>
          <w:i/>
          <w:sz w:val="28"/>
          <w:lang w:val="hr-HR"/>
        </w:rPr>
      </w:pPr>
      <w:r>
        <w:rPr>
          <w:b/>
          <w:i/>
          <w:sz w:val="28"/>
          <w:lang w:val="hr-HR"/>
        </w:rPr>
        <w:t xml:space="preserve"> Sanja </w:t>
      </w:r>
      <w:proofErr w:type="spellStart"/>
      <w:r>
        <w:rPr>
          <w:b/>
          <w:i/>
          <w:sz w:val="28"/>
          <w:lang w:val="hr-HR"/>
        </w:rPr>
        <w:t>Kraljek</w:t>
      </w:r>
      <w:proofErr w:type="spellEnd"/>
    </w:p>
    <w:p w:rsidRDefault="00310446" w:rsidR="0008552F">
      <w:pPr>
        <w:jc w:val="center"/>
        <w:rPr>
          <w:lang w:val="hr-HR"/>
        </w:rPr>
      </w:pPr>
      <w:r>
        <w:rPr>
          <w:lang w:val="hr-HR"/>
        </w:rPr>
        <w:t xml:space="preserve">Pisarnica: 40000 Čakovec, F. </w:t>
      </w:r>
      <w:proofErr w:type="spellStart"/>
      <w:r>
        <w:rPr>
          <w:lang w:val="hr-HR"/>
        </w:rPr>
        <w:t>Punčeca</w:t>
      </w:r>
      <w:proofErr w:type="spellEnd"/>
      <w:r>
        <w:rPr>
          <w:lang w:val="hr-HR"/>
        </w:rPr>
        <w:t xml:space="preserve"> 4</w:t>
      </w:r>
    </w:p>
    <w:p w:rsidRDefault="00310446" w:rsidR="0008552F">
      <w:pPr>
        <w:pBdr>
          <w:bottom w:space="1" w:sz="12" w:color="auto" w:val="single"/>
        </w:pBdr>
        <w:jc w:val="center"/>
        <w:rPr>
          <w:sz w:val="24"/>
          <w:lang w:val="hr-HR"/>
        </w:rPr>
      </w:pPr>
      <w:r>
        <w:rPr>
          <w:lang w:val="hr-HR"/>
        </w:rPr>
        <w:t>Telefon: (040) 313 618  e-mail: sanja.kraljek@ck.t-com.hr</w:t>
      </w:r>
    </w:p>
    <w:p w:rsidRDefault="00310446" w:rsidR="0008552F">
      <w:pPr>
        <w:jc w:val="both"/>
        <w:rPr>
          <w:b/>
          <w:i/>
          <w:sz w:val="22"/>
        </w:rPr>
      </w:pPr>
      <w:proofErr w:type="spellStart"/>
      <w:proofErr w:type="gramStart"/>
      <w:r>
        <w:rPr>
          <w:b/>
          <w:i/>
          <w:sz w:val="22"/>
        </w:rPr>
        <w:t>Čakovec</w:t>
      </w:r>
      <w:proofErr w:type="spellEnd"/>
      <w:r>
        <w:rPr>
          <w:b/>
          <w:i/>
          <w:sz w:val="22"/>
        </w:rPr>
        <w:t>, 24.</w:t>
      </w:r>
      <w:proofErr w:type="gramEnd"/>
      <w:r>
        <w:rPr>
          <w:b/>
          <w:i/>
          <w:sz w:val="22"/>
        </w:rPr>
        <w:t xml:space="preserve"> </w:t>
      </w:r>
      <w:proofErr w:type="spellStart"/>
      <w:proofErr w:type="gramStart"/>
      <w:r>
        <w:rPr>
          <w:b/>
          <w:i/>
          <w:sz w:val="22"/>
        </w:rPr>
        <w:t>travnja</w:t>
      </w:r>
      <w:proofErr w:type="spellEnd"/>
      <w:r>
        <w:rPr>
          <w:b/>
          <w:i/>
          <w:sz w:val="22"/>
        </w:rPr>
        <w:t xml:space="preserve">  2018</w:t>
      </w:r>
      <w:proofErr w:type="gramEnd"/>
      <w:r>
        <w:rPr>
          <w:b/>
          <w:i/>
          <w:sz w:val="22"/>
        </w:rPr>
        <w:t xml:space="preserve">. </w:t>
      </w:r>
      <w:proofErr w:type="gramStart"/>
      <w:r>
        <w:rPr>
          <w:b/>
          <w:i/>
          <w:sz w:val="22"/>
        </w:rPr>
        <w:t>g</w:t>
      </w:r>
      <w:proofErr w:type="gramEnd"/>
      <w:r>
        <w:rPr>
          <w:b/>
          <w:i/>
          <w:sz w:val="22"/>
        </w:rPr>
        <w:t>.</w:t>
      </w:r>
    </w:p>
    <w:p w:rsidRDefault="0008552F" w:rsidR="0008552F">
      <w:pPr>
        <w:jc w:val="both"/>
        <w:rPr>
          <w:sz w:val="28"/>
          <w:lang w:val="hr-HR"/>
        </w:rPr>
      </w:pPr>
    </w:p>
    <w:p w:rsidRDefault="00310446" w:rsidR="0008552F">
      <w:pPr>
        <w:pStyle w:val="Bezproreda1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TRGOVAČKI SUD U VARAŽDINU</w:t>
      </w:r>
    </w:p>
    <w:p w:rsidRDefault="0008552F" w:rsidR="0008552F">
      <w:pPr>
        <w:pStyle w:val="Bezproreda1"/>
        <w:rPr>
          <w:rFonts w:hAnsi="Times New Roman" w:ascii="Times New Roman"/>
          <w:b/>
          <w:sz w:val="28"/>
        </w:rPr>
      </w:pPr>
    </w:p>
    <w:p w:rsidRDefault="00310446" w:rsidR="0008552F">
      <w:pPr>
        <w:pStyle w:val="Bezproreda1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42 000 V A R A Ž D I N</w:t>
      </w:r>
    </w:p>
    <w:p w:rsidRDefault="0008552F" w:rsidR="0008552F">
      <w:pPr>
        <w:pStyle w:val="Bezproreda1"/>
        <w:rPr>
          <w:rFonts w:hAnsi="Times New Roman" w:ascii="Times New Roman"/>
          <w:b/>
          <w:sz w:val="28"/>
        </w:rPr>
      </w:pPr>
    </w:p>
    <w:p w:rsidRDefault="00310446" w:rsidR="0008552F">
      <w:pPr>
        <w:pStyle w:val="Bezproreda1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 xml:space="preserve">Predmet: </w:t>
      </w:r>
      <w:proofErr w:type="spellStart"/>
      <w:r>
        <w:rPr>
          <w:rFonts w:hAnsi="Times New Roman" w:ascii="Times New Roman"/>
          <w:b/>
          <w:sz w:val="28"/>
        </w:rPr>
        <w:t>P.MAXI</w:t>
      </w:r>
      <w:proofErr w:type="spellEnd"/>
      <w:r>
        <w:rPr>
          <w:rFonts w:hAnsi="Times New Roman" w:ascii="Times New Roman"/>
          <w:b/>
          <w:sz w:val="28"/>
        </w:rPr>
        <w:t xml:space="preserve"> d.o.o. u stečaju, </w:t>
      </w:r>
      <w:proofErr w:type="spellStart"/>
      <w:r>
        <w:rPr>
          <w:rFonts w:hAnsi="Times New Roman" w:ascii="Times New Roman"/>
          <w:b/>
          <w:sz w:val="28"/>
        </w:rPr>
        <w:t>Nedelišće</w:t>
      </w:r>
      <w:proofErr w:type="spellEnd"/>
      <w:r>
        <w:rPr>
          <w:rFonts w:hAnsi="Times New Roman" w:ascii="Times New Roman"/>
          <w:b/>
          <w:sz w:val="28"/>
        </w:rPr>
        <w:t>, Maršala Tita 50</w:t>
      </w:r>
    </w:p>
    <w:p w:rsidRDefault="00310446" w:rsidR="0008552F">
      <w:pPr>
        <w:pStyle w:val="Bezproreda1"/>
        <w:rPr>
          <w:rFonts w:hAnsi="Times New Roman" w:ascii="Times New Roman"/>
          <w:b/>
          <w:sz w:val="28"/>
        </w:rPr>
      </w:pPr>
      <w:proofErr w:type="spellStart"/>
      <w:r>
        <w:rPr>
          <w:rFonts w:hAnsi="Times New Roman" w:ascii="Times New Roman"/>
          <w:b/>
          <w:sz w:val="28"/>
        </w:rPr>
        <w:t>Posl</w:t>
      </w:r>
      <w:proofErr w:type="spellEnd"/>
      <w:r>
        <w:rPr>
          <w:rFonts w:hAnsi="Times New Roman" w:ascii="Times New Roman"/>
          <w:b/>
          <w:sz w:val="28"/>
        </w:rPr>
        <w:t>. br. St –13/15</w:t>
      </w:r>
    </w:p>
    <w:p w:rsidRDefault="0008552F" w:rsidR="0008552F">
      <w:pPr>
        <w:pStyle w:val="Bezproreda1"/>
        <w:rPr>
          <w:rFonts w:hAnsi="Times New Roman" w:ascii="Times New Roman"/>
          <w:b/>
          <w:sz w:val="28"/>
        </w:rPr>
      </w:pPr>
    </w:p>
    <w:p w:rsidRDefault="00310446" w:rsidR="0008552F">
      <w:pPr>
        <w:pStyle w:val="Bezproreda1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Stečajni sudac: Jasna Lekić</w:t>
      </w:r>
    </w:p>
    <w:p w:rsidRDefault="0008552F" w:rsidR="0008552F">
      <w:pPr>
        <w:pStyle w:val="Bezproreda1"/>
        <w:rPr>
          <w:rFonts w:hAnsi="Times New Roman" w:ascii="Times New Roman"/>
          <w:b/>
          <w:sz w:val="28"/>
        </w:rPr>
      </w:pPr>
    </w:p>
    <w:p w:rsidRDefault="0008552F" w:rsidR="0008552F">
      <w:pPr>
        <w:pStyle w:val="Bezproreda1"/>
        <w:rPr>
          <w:rFonts w:hAnsi="Times New Roman" w:ascii="Times New Roman"/>
          <w:b/>
          <w:sz w:val="28"/>
        </w:rPr>
      </w:pPr>
    </w:p>
    <w:p w:rsidRDefault="00310446" w:rsidR="0008552F">
      <w:pPr>
        <w:pStyle w:val="Bezproreda1"/>
        <w:jc w:val="center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Izvješće stečajnog upravitelja</w:t>
      </w:r>
    </w:p>
    <w:p w:rsidRDefault="0008552F" w:rsidR="0008552F"/>
    <w:p w:rsidRDefault="00310446" w:rsidR="0008552F">
      <w:pPr>
        <w:pStyle w:val="Tijeloteksta"/>
      </w:pPr>
      <w:r>
        <w:t xml:space="preserve">U </w:t>
      </w:r>
      <w:proofErr w:type="spellStart"/>
      <w:r>
        <w:t>prilogu</w:t>
      </w:r>
      <w:proofErr w:type="spellEnd"/>
      <w:r>
        <w:t xml:space="preserve"> se </w:t>
      </w:r>
      <w:proofErr w:type="spellStart"/>
      <w:r>
        <w:t>dostavlja</w:t>
      </w:r>
      <w:proofErr w:type="spellEnd"/>
      <w:r>
        <w:t xml:space="preserve"> </w:t>
      </w:r>
      <w:proofErr w:type="spellStart"/>
      <w:r>
        <w:t>ispravak</w:t>
      </w:r>
      <w:proofErr w:type="spellEnd"/>
      <w:r>
        <w:t xml:space="preserve"> </w:t>
      </w:r>
      <w:proofErr w:type="spellStart"/>
      <w:r>
        <w:t>Tablice</w:t>
      </w:r>
      <w:proofErr w:type="spellEnd"/>
      <w:r>
        <w:t xml:space="preserve"> </w:t>
      </w:r>
      <w:proofErr w:type="spellStart"/>
      <w:r>
        <w:t>završne</w:t>
      </w:r>
      <w:proofErr w:type="spellEnd"/>
      <w:r>
        <w:t xml:space="preserve"> </w:t>
      </w:r>
      <w:proofErr w:type="spellStart"/>
      <w:r>
        <w:t>diobe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završnog</w:t>
      </w:r>
      <w:proofErr w:type="spellEnd"/>
      <w:r>
        <w:t xml:space="preserve"> </w:t>
      </w:r>
      <w:proofErr w:type="spellStart"/>
      <w:r>
        <w:t>računa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</w:p>
    <w:p w:rsidRDefault="00310446" w:rsidR="0008552F">
      <w:pPr>
        <w:pStyle w:val="Tijeloteksta"/>
      </w:pPr>
      <w:proofErr w:type="spellStart"/>
      <w:proofErr w:type="gramStart"/>
      <w:r>
        <w:t>upravitelja</w:t>
      </w:r>
      <w:proofErr w:type="spellEnd"/>
      <w:proofErr w:type="gramEnd"/>
      <w:r>
        <w:t>:</w:t>
      </w:r>
    </w:p>
    <w:p w:rsidRDefault="0008552F" w:rsidR="0008552F">
      <w:pPr>
        <w:pStyle w:val="Tijeloteksta"/>
      </w:pPr>
    </w:p>
    <w:p w:rsidRDefault="00310446" w:rsidR="0008552F">
      <w:pPr>
        <w:pStyle w:val="Tijeloteksta"/>
        <w:rPr>
          <w:b/>
          <w:sz w:val="28"/>
        </w:rPr>
      </w:pPr>
      <w:r>
        <w:rPr>
          <w:b/>
          <w:sz w:val="28"/>
        </w:rPr>
        <w:t>V</w:t>
      </w:r>
      <w:r>
        <w:rPr>
          <w:b/>
          <w:sz w:val="28"/>
        </w:rPr>
        <w:tab/>
        <w:t>ZAVRŠNA DIOBA</w:t>
      </w:r>
    </w:p>
    <w:p w:rsidRDefault="0008552F" w:rsidR="0008552F">
      <w:pPr>
        <w:rPr>
          <w:sz w:val="18"/>
        </w:rPr>
      </w:pPr>
    </w:p>
    <w:tbl>
      <w:tblPr>
        <w:tblW w:type="auto" w:w="0"/>
        <w:tblInd w:type="dxa" w:w="-8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675"/>
        <w:gridCol w:w="3261"/>
        <w:gridCol w:w="1984"/>
        <w:gridCol w:w="851"/>
        <w:gridCol w:w="141"/>
        <w:gridCol w:w="2127"/>
      </w:tblGrid>
      <w:tr w:rsidR="0008552F">
        <w:trPr>
          <w:gridAfter w:val="2"/>
          <w:wAfter w:type="dxa" w:w="2268"/>
          <w:cantSplit/>
          <w:trHeight w:val="516"/>
        </w:trPr>
        <w:tc>
          <w:tcPr>
            <w:tcW w:type="dxa" w:w="675"/>
            <w:vMerge w:val="restart"/>
            <w:tcBorders>
              <w:top w:space="0" w:sz="18" w:color="auto" w:val="single"/>
              <w:left w:space="0" w:sz="18" w:color="auto" w:val="single"/>
              <w:bottom w:space="0" w:sz="2" w:color="auto" w:val="single"/>
              <w:right w:space="0" w:sz="2" w:color="auto" w:val="single"/>
            </w:tcBorders>
          </w:tcPr>
          <w:p w:rsidRDefault="0008552F" w:rsidR="0008552F">
            <w:pPr>
              <w:jc w:val="center"/>
              <w:rPr>
                <w:b/>
              </w:rPr>
            </w:pPr>
          </w:p>
          <w:p w:rsidRDefault="00310446" w:rsidR="0008552F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Redni</w:t>
            </w:r>
            <w:proofErr w:type="spellEnd"/>
          </w:p>
          <w:p w:rsidRDefault="00310446" w:rsidR="0008552F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broj</w:t>
            </w:r>
            <w:proofErr w:type="spellEnd"/>
          </w:p>
        </w:tc>
        <w:tc>
          <w:tcPr>
            <w:tcW w:type="dxa" w:w="3261"/>
            <w:vMerge w:val="restart"/>
            <w:tcBorders>
              <w:top w:space="0" w:sz="18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</w:tcPr>
          <w:p w:rsidRDefault="0008552F" w:rsidR="0008552F">
            <w:pPr>
              <w:jc w:val="center"/>
              <w:rPr>
                <w:b/>
              </w:rPr>
            </w:pPr>
          </w:p>
          <w:p w:rsidRDefault="00310446" w:rsidR="0008552F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Naziv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adresa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vjerovnika</w:t>
            </w:r>
            <w:proofErr w:type="spellEnd"/>
          </w:p>
        </w:tc>
        <w:tc>
          <w:tcPr>
            <w:tcW w:type="dxa" w:w="2835"/>
            <w:gridSpan w:val="2"/>
            <w:tcBorders>
              <w:top w:space="0" w:sz="18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</w:tcPr>
          <w:p w:rsidRDefault="00310446" w:rsidR="0008552F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Tražbine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stečajnih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vjerovnika</w:t>
            </w:r>
            <w:proofErr w:type="spellEnd"/>
            <w:r>
              <w:rPr>
                <w:b/>
              </w:rPr>
              <w:t xml:space="preserve"> u </w:t>
            </w:r>
            <w:proofErr w:type="spellStart"/>
            <w:r>
              <w:rPr>
                <w:b/>
              </w:rPr>
              <w:t>kunama</w:t>
            </w:r>
            <w:proofErr w:type="spellEnd"/>
          </w:p>
        </w:tc>
      </w:tr>
      <w:tr w:rsidR="0008552F">
        <w:trPr>
          <w:cantSplit/>
        </w:trPr>
        <w:tc>
          <w:tcPr>
            <w:tcW w:type="dxa" w:w="675"/>
            <w:vMerge/>
            <w:tcBorders>
              <w:top w:space="0" w:sz="2" w:color="auto" w:val="single"/>
              <w:left w:space="0" w:sz="18" w:color="auto" w:val="single"/>
              <w:bottom w:space="0" w:sz="2" w:color="auto" w:val="single"/>
              <w:right w:space="0" w:sz="2" w:color="auto" w:val="single"/>
            </w:tcBorders>
          </w:tcPr>
          <w:p w:rsidRDefault="0008552F" w:rsidR="0008552F">
            <w:pPr>
              <w:rPr>
                <w:b/>
              </w:rPr>
            </w:pPr>
          </w:p>
        </w:tc>
        <w:tc>
          <w:tcPr>
            <w:tcW w:type="dxa" w:w="3261"/>
            <w:vMerge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</w:tcPr>
          <w:p w:rsidRDefault="0008552F" w:rsidR="0008552F">
            <w:pPr>
              <w:rPr>
                <w:b/>
              </w:rPr>
            </w:pPr>
          </w:p>
        </w:tc>
        <w:tc>
          <w:tcPr>
            <w:tcW w:type="dxa" w:w="1984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</w:tcPr>
          <w:p w:rsidRDefault="0008552F" w:rsidR="0008552F">
            <w:pPr>
              <w:jc w:val="center"/>
              <w:rPr>
                <w:b/>
              </w:rPr>
            </w:pPr>
          </w:p>
          <w:p w:rsidRDefault="00310446" w:rsidR="0008552F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Utvrđene</w:t>
            </w:r>
            <w:proofErr w:type="spellEnd"/>
          </w:p>
        </w:tc>
        <w:tc>
          <w:tcPr>
            <w:tcW w:type="dxa" w:w="851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</w:tcPr>
          <w:p w:rsidRDefault="00310446" w:rsidR="0008552F">
            <w:pPr>
              <w:rPr>
                <w:b/>
              </w:rPr>
            </w:pPr>
            <w:r>
              <w:rPr>
                <w:b/>
              </w:rPr>
              <w:t>Post.</w:t>
            </w:r>
          </w:p>
        </w:tc>
        <w:tc>
          <w:tcPr>
            <w:tcW w:type="dxa" w:w="2268"/>
            <w:gridSpan w:val="2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18" w:color="auto" w:val="single"/>
            </w:tcBorders>
          </w:tcPr>
          <w:p w:rsidRDefault="00310446" w:rsidR="0008552F">
            <w:pPr>
              <w:rPr>
                <w:b/>
              </w:rPr>
            </w:pPr>
            <w:r>
              <w:rPr>
                <w:b/>
              </w:rPr>
              <w:t xml:space="preserve">         </w:t>
            </w:r>
            <w:proofErr w:type="spellStart"/>
            <w:r>
              <w:rPr>
                <w:b/>
              </w:rPr>
              <w:t>Iznos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namirenja</w:t>
            </w:r>
            <w:proofErr w:type="spellEnd"/>
          </w:p>
        </w:tc>
      </w:tr>
      <w:tr w:rsidR="0008552F">
        <w:tc>
          <w:tcPr>
            <w:tcW w:type="dxa" w:w="675"/>
            <w:tcBorders>
              <w:top w:space="0" w:sz="2" w:color="auto" w:val="single"/>
              <w:left w:space="0" w:sz="18" w:color="auto" w:val="single"/>
              <w:bottom w:space="0" w:sz="18" w:color="auto" w:val="single"/>
              <w:right w:space="0" w:sz="2" w:color="auto" w:val="single"/>
            </w:tcBorders>
          </w:tcPr>
          <w:p w:rsidRDefault="00310446" w:rsidR="0008552F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type="dxa" w:w="3261"/>
            <w:tcBorders>
              <w:top w:space="0" w:sz="2" w:color="auto" w:val="single"/>
              <w:left w:space="0" w:sz="2" w:color="auto" w:val="single"/>
              <w:bottom w:space="0" w:sz="18" w:color="auto" w:val="single"/>
              <w:right w:space="0" w:sz="2" w:color="auto" w:val="single"/>
            </w:tcBorders>
          </w:tcPr>
          <w:p w:rsidRDefault="00310446" w:rsidR="0008552F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type="dxa" w:w="1984"/>
            <w:tcBorders>
              <w:top w:space="0" w:sz="2" w:color="auto" w:val="single"/>
              <w:left w:space="0" w:sz="2" w:color="auto" w:val="single"/>
              <w:bottom w:space="0" w:sz="18" w:color="auto" w:val="single"/>
              <w:right w:space="0" w:sz="2" w:color="auto" w:val="single"/>
            </w:tcBorders>
          </w:tcPr>
          <w:p w:rsidRDefault="00310446" w:rsidR="0008552F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type="dxa" w:w="851"/>
            <w:tcBorders>
              <w:top w:space="0" w:sz="2" w:color="auto" w:val="single"/>
              <w:left w:space="0" w:sz="2" w:color="auto" w:val="single"/>
              <w:bottom w:space="0" w:sz="18" w:color="auto" w:val="single"/>
              <w:right w:space="0" w:sz="2" w:color="auto" w:val="single"/>
            </w:tcBorders>
          </w:tcPr>
          <w:p w:rsidRDefault="00310446" w:rsidR="0008552F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type="dxa" w:w="2268"/>
            <w:gridSpan w:val="2"/>
            <w:tcBorders>
              <w:top w:space="0" w:sz="2" w:color="auto" w:val="single"/>
              <w:left w:space="0" w:sz="2" w:color="auto" w:val="single"/>
              <w:bottom w:space="0" w:sz="18" w:color="auto" w:val="single"/>
              <w:right w:space="0" w:sz="18" w:color="auto" w:val="single"/>
            </w:tcBorders>
          </w:tcPr>
          <w:p w:rsidRDefault="00310446" w:rsidR="0008552F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</w:tr>
      <w:tr w:rsidR="0008552F">
        <w:tc>
          <w:tcPr>
            <w:tcW w:type="dxa" w:w="675"/>
            <w:tcBorders>
              <w:top w:space="0" w:sz="18" w:color="auto" w:val="single"/>
              <w:left w:val="nil"/>
              <w:right w:val="nil"/>
            </w:tcBorders>
          </w:tcPr>
          <w:p w:rsidRDefault="0008552F" w:rsidR="0008552F"/>
        </w:tc>
        <w:tc>
          <w:tcPr>
            <w:tcW w:type="dxa" w:w="3261"/>
            <w:tcBorders>
              <w:top w:space="0" w:sz="18" w:color="auto" w:val="single"/>
              <w:left w:val="nil"/>
              <w:right w:val="nil"/>
            </w:tcBorders>
          </w:tcPr>
          <w:p w:rsidRDefault="0008552F" w:rsidR="0008552F"/>
        </w:tc>
        <w:tc>
          <w:tcPr>
            <w:tcW w:type="dxa" w:w="1984"/>
            <w:tcBorders>
              <w:top w:space="0" w:sz="18" w:color="auto" w:val="single"/>
              <w:left w:val="nil"/>
              <w:right w:val="nil"/>
            </w:tcBorders>
          </w:tcPr>
          <w:p w:rsidRDefault="0008552F" w:rsidR="0008552F"/>
        </w:tc>
        <w:tc>
          <w:tcPr>
            <w:tcW w:type="dxa" w:w="851"/>
            <w:tcBorders>
              <w:top w:space="0" w:sz="18" w:color="auto" w:val="single"/>
              <w:left w:val="nil"/>
              <w:right w:val="nil"/>
            </w:tcBorders>
          </w:tcPr>
          <w:p w:rsidRDefault="0008552F" w:rsidR="0008552F"/>
        </w:tc>
        <w:tc>
          <w:tcPr>
            <w:tcW w:type="dxa" w:w="2268"/>
            <w:gridSpan w:val="2"/>
            <w:tcBorders>
              <w:top w:space="0" w:sz="18" w:color="auto" w:val="single"/>
              <w:left w:val="nil"/>
              <w:right w:val="nil"/>
            </w:tcBorders>
          </w:tcPr>
          <w:p w:rsidRDefault="0008552F" w:rsidR="0008552F"/>
        </w:tc>
      </w:tr>
      <w:tr w:rsidR="0008552F">
        <w:tc>
          <w:tcPr>
            <w:tcW w:type="dxa" w:w="675"/>
            <w:tcBorders>
              <w:top w:space="0" w:sz="6" w:color="auto" w:val="single"/>
              <w:left w:space="0" w:sz="12" w:color="auto" w:val="single"/>
              <w:bottom w:space="0" w:sz="12" w:color="auto" w:val="single"/>
              <w:right w:space="0" w:sz="6" w:color="auto" w:val="single"/>
            </w:tcBorders>
          </w:tcPr>
          <w:p w:rsidRDefault="00310446" w:rsidR="0008552F">
            <w:r>
              <w:t>1.</w:t>
            </w:r>
          </w:p>
        </w:tc>
        <w:tc>
          <w:tcPr>
            <w:tcW w:type="dxa" w:w="3261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310446" w:rsidR="0008552F">
            <w:pPr>
              <w:rPr>
                <w:b/>
              </w:rPr>
            </w:pPr>
            <w:r>
              <w:rPr>
                <w:b/>
              </w:rPr>
              <w:t>PRPROVIĆ ŽELJKO</w:t>
            </w:r>
          </w:p>
          <w:p w:rsidRDefault="00310446" w:rsidR="0008552F">
            <w:pPr>
              <w:rPr>
                <w:b/>
              </w:rPr>
            </w:pPr>
            <w:proofErr w:type="spellStart"/>
            <w:r>
              <w:rPr>
                <w:b/>
              </w:rPr>
              <w:t>Maršala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Tita</w:t>
            </w:r>
            <w:proofErr w:type="spellEnd"/>
            <w:r>
              <w:rPr>
                <w:b/>
              </w:rPr>
              <w:t xml:space="preserve"> 50, 40 305 </w:t>
            </w:r>
            <w:proofErr w:type="spellStart"/>
            <w:r>
              <w:rPr>
                <w:b/>
              </w:rPr>
              <w:t>Nedelišće</w:t>
            </w:r>
            <w:proofErr w:type="spellEnd"/>
          </w:p>
        </w:tc>
        <w:tc>
          <w:tcPr>
            <w:tcW w:type="dxa" w:w="1984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310446" w:rsidR="0008552F">
            <w:pPr>
              <w:jc w:val="right"/>
            </w:pPr>
            <w:r>
              <w:t>20.884,36</w:t>
            </w:r>
          </w:p>
        </w:tc>
        <w:tc>
          <w:tcPr>
            <w:tcW w:type="dxa" w:w="992"/>
            <w:gridSpan w:val="2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310446" w:rsidR="0008552F">
            <w:r>
              <w:t>14,82%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12" w:color="auto" w:val="single"/>
            </w:tcBorders>
          </w:tcPr>
          <w:p w:rsidRDefault="00310446" w:rsidR="0008552F">
            <w:pPr>
              <w:rPr>
                <w:b/>
              </w:rPr>
            </w:pPr>
            <w:r>
              <w:rPr>
                <w:b/>
              </w:rPr>
              <w:t xml:space="preserve">                 222,30 </w:t>
            </w:r>
          </w:p>
        </w:tc>
      </w:tr>
      <w:tr w:rsidR="0008552F">
        <w:tc>
          <w:tcPr>
            <w:tcW w:type="dxa" w:w="675"/>
            <w:tcBorders>
              <w:top w:space="0" w:sz="6" w:color="auto" w:val="single"/>
              <w:left w:space="0" w:sz="12" w:color="auto" w:val="single"/>
              <w:bottom w:space="0" w:sz="12" w:color="auto" w:val="single"/>
              <w:right w:space="0" w:sz="6" w:color="auto" w:val="single"/>
            </w:tcBorders>
          </w:tcPr>
          <w:p w:rsidRDefault="00310446" w:rsidR="0008552F">
            <w:r>
              <w:t>2.</w:t>
            </w:r>
          </w:p>
        </w:tc>
        <w:tc>
          <w:tcPr>
            <w:tcW w:type="dxa" w:w="3261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310446" w:rsidR="0008552F">
            <w:pPr>
              <w:rPr>
                <w:b/>
              </w:rPr>
            </w:pPr>
            <w:r>
              <w:rPr>
                <w:b/>
              </w:rPr>
              <w:t xml:space="preserve">RH MF </w:t>
            </w:r>
            <w:proofErr w:type="spellStart"/>
            <w:r>
              <w:rPr>
                <w:b/>
              </w:rPr>
              <w:t>Porezna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uprava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Područni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ured</w:t>
            </w:r>
            <w:proofErr w:type="spellEnd"/>
            <w:r>
              <w:rPr>
                <w:b/>
              </w:rPr>
              <w:t xml:space="preserve"> Varaždin</w:t>
            </w:r>
          </w:p>
        </w:tc>
        <w:tc>
          <w:tcPr>
            <w:tcW w:type="dxa" w:w="1984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310446" w:rsidR="0008552F">
            <w:pPr>
              <w:jc w:val="right"/>
            </w:pPr>
            <w:r>
              <w:t xml:space="preserve"> 109.339,26</w:t>
            </w:r>
          </w:p>
        </w:tc>
        <w:tc>
          <w:tcPr>
            <w:tcW w:type="dxa" w:w="992"/>
            <w:gridSpan w:val="2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310446" w:rsidR="0008552F">
            <w:r>
              <w:t xml:space="preserve">77,61% 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12" w:color="auto" w:val="single"/>
            </w:tcBorders>
          </w:tcPr>
          <w:p w:rsidRDefault="00310446" w:rsidR="0008552F">
            <w:pPr>
              <w:rPr>
                <w:b/>
              </w:rPr>
            </w:pPr>
            <w:r>
              <w:rPr>
                <w:b/>
              </w:rPr>
              <w:t xml:space="preserve">           1.164,15</w:t>
            </w:r>
          </w:p>
        </w:tc>
      </w:tr>
      <w:tr w:rsidR="0008552F">
        <w:tc>
          <w:tcPr>
            <w:tcW w:type="dxa" w:w="675"/>
            <w:tcBorders>
              <w:top w:space="0" w:sz="6" w:color="auto" w:val="single"/>
              <w:left w:space="0" w:sz="12" w:color="auto" w:val="single"/>
              <w:bottom w:space="0" w:sz="12" w:color="auto" w:val="single"/>
              <w:right w:space="0" w:sz="6" w:color="auto" w:val="single"/>
            </w:tcBorders>
          </w:tcPr>
          <w:p w:rsidRDefault="00310446" w:rsidR="0008552F">
            <w:r>
              <w:t>3.</w:t>
            </w:r>
          </w:p>
        </w:tc>
        <w:tc>
          <w:tcPr>
            <w:tcW w:type="dxa" w:w="3261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310446" w:rsidR="0008552F">
            <w:pPr>
              <w:rPr>
                <w:b/>
              </w:rPr>
            </w:pPr>
            <w:r>
              <w:rPr>
                <w:b/>
              </w:rPr>
              <w:t xml:space="preserve">AGENCIJA Z OSIGURANJE RADNIČKIH POTRAŽIVANJA U SLUČAJU STEČAJA POSLODAVCA, </w:t>
            </w:r>
            <w:proofErr w:type="spellStart"/>
            <w:r>
              <w:rPr>
                <w:b/>
              </w:rPr>
              <w:t>Fankopanska</w:t>
            </w:r>
            <w:proofErr w:type="spellEnd"/>
            <w:r>
              <w:rPr>
                <w:b/>
              </w:rPr>
              <w:t xml:space="preserve"> 11, 10 000 Zagreb</w:t>
            </w:r>
          </w:p>
        </w:tc>
        <w:tc>
          <w:tcPr>
            <w:tcW w:type="dxa" w:w="1984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310446" w:rsidR="0008552F">
            <w:pPr>
              <w:jc w:val="right"/>
            </w:pPr>
            <w:r>
              <w:t>10.651,89</w:t>
            </w:r>
          </w:p>
        </w:tc>
        <w:tc>
          <w:tcPr>
            <w:tcW w:type="dxa" w:w="992"/>
            <w:gridSpan w:val="2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310446" w:rsidR="0008552F">
            <w:r>
              <w:t xml:space="preserve">  7,57%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12" w:color="auto" w:val="single"/>
            </w:tcBorders>
          </w:tcPr>
          <w:p w:rsidRDefault="00310446" w:rsidR="0008552F">
            <w:pPr>
              <w:rPr>
                <w:b/>
              </w:rPr>
            </w:pPr>
            <w:r>
              <w:rPr>
                <w:b/>
              </w:rPr>
              <w:t xml:space="preserve">              113,55</w:t>
            </w:r>
          </w:p>
        </w:tc>
      </w:tr>
      <w:tr w:rsidR="0008552F">
        <w:tc>
          <w:tcPr>
            <w:tcW w:type="dxa" w:w="675"/>
            <w:tcBorders>
              <w:top w:space="0" w:sz="6" w:color="auto" w:val="single"/>
              <w:left w:space="0" w:sz="12" w:color="auto" w:val="single"/>
              <w:bottom w:space="0" w:sz="12" w:color="auto" w:val="single"/>
              <w:right w:space="0" w:sz="6" w:color="auto" w:val="single"/>
            </w:tcBorders>
          </w:tcPr>
          <w:p w:rsidRDefault="0008552F" w:rsidR="0008552F"/>
        </w:tc>
        <w:tc>
          <w:tcPr>
            <w:tcW w:type="dxa" w:w="3261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310446" w:rsidR="0008552F">
            <w:pPr>
              <w:rPr>
                <w:b/>
              </w:rPr>
            </w:pPr>
            <w:r>
              <w:rPr>
                <w:b/>
              </w:rPr>
              <w:t xml:space="preserve">SVEUKUPNO- I </w:t>
            </w:r>
            <w:proofErr w:type="spellStart"/>
            <w:r>
              <w:rPr>
                <w:b/>
              </w:rPr>
              <w:t>Viši</w:t>
            </w:r>
            <w:proofErr w:type="spellEnd"/>
            <w:r>
              <w:rPr>
                <w:b/>
              </w:rPr>
              <w:t xml:space="preserve">  </w:t>
            </w:r>
            <w:proofErr w:type="spellStart"/>
            <w:r>
              <w:rPr>
                <w:b/>
              </w:rPr>
              <w:t>isplatni</w:t>
            </w:r>
            <w:proofErr w:type="spellEnd"/>
            <w:r>
              <w:rPr>
                <w:b/>
              </w:rPr>
              <w:t xml:space="preserve"> red </w:t>
            </w:r>
            <w:proofErr w:type="spellStart"/>
            <w:r>
              <w:rPr>
                <w:b/>
              </w:rPr>
              <w:t>za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namirenje</w:t>
            </w:r>
            <w:proofErr w:type="spellEnd"/>
          </w:p>
        </w:tc>
        <w:tc>
          <w:tcPr>
            <w:tcW w:type="dxa" w:w="1984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310446" w:rsidR="0008552F">
            <w:pPr>
              <w:jc w:val="right"/>
              <w:rPr>
                <w:b/>
              </w:rPr>
            </w:pPr>
            <w:r>
              <w:rPr>
                <w:b/>
              </w:rPr>
              <w:t>140.875,51</w:t>
            </w:r>
          </w:p>
        </w:tc>
        <w:tc>
          <w:tcPr>
            <w:tcW w:type="dxa" w:w="992"/>
            <w:gridSpan w:val="2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310446" w:rsidR="0008552F">
            <w:pPr>
              <w:rPr>
                <w:b/>
              </w:rPr>
            </w:pPr>
            <w:r>
              <w:rPr>
                <w:b/>
              </w:rPr>
              <w:t xml:space="preserve"> 100,00 %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12" w:color="auto" w:val="single"/>
            </w:tcBorders>
          </w:tcPr>
          <w:p w:rsidRDefault="00310446" w:rsidR="0008552F">
            <w:pPr>
              <w:rPr>
                <w:b/>
              </w:rPr>
            </w:pPr>
            <w:r>
              <w:t xml:space="preserve">             </w:t>
            </w:r>
            <w:r>
              <w:rPr>
                <w:b/>
              </w:rPr>
              <w:t>1.500,00</w:t>
            </w:r>
          </w:p>
        </w:tc>
      </w:tr>
    </w:tbl>
    <w:p w:rsidRDefault="0008552F" w:rsidR="0008552F">
      <w:pPr>
        <w:jc w:val="both"/>
        <w:rPr>
          <w:sz w:val="24"/>
        </w:rPr>
      </w:pPr>
    </w:p>
    <w:p w:rsidRDefault="00310446" w:rsidR="0008552F">
      <w:pPr>
        <w:jc w:val="both"/>
        <w:rPr>
          <w:sz w:val="24"/>
        </w:rPr>
      </w:pPr>
      <w:proofErr w:type="spellStart"/>
      <w:r>
        <w:rPr>
          <w:sz w:val="24"/>
        </w:rPr>
        <w:t>Stečajni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upravitelj</w:t>
      </w:r>
      <w:proofErr w:type="spellEnd"/>
      <w:r>
        <w:rPr>
          <w:sz w:val="24"/>
        </w:rPr>
        <w:t>:</w:t>
      </w:r>
    </w:p>
    <w:p w:rsidRDefault="0008552F" w:rsidR="0008552F">
      <w:pPr>
        <w:jc w:val="both"/>
        <w:rPr>
          <w:sz w:val="24"/>
        </w:rPr>
      </w:pPr>
    </w:p>
    <w:p w:rsidRDefault="00310446" w:rsidR="00310446">
      <w:pPr>
        <w:pStyle w:val="Naslov1"/>
      </w:pPr>
      <w:proofErr w:type="spellStart"/>
      <w:r>
        <w:t>Sanja</w:t>
      </w:r>
      <w:proofErr w:type="spellEnd"/>
      <w:r>
        <w:t xml:space="preserve"> </w:t>
      </w:r>
      <w:proofErr w:type="spellStart"/>
      <w:r>
        <w:t>Kraljek</w:t>
      </w:r>
      <w:proofErr w:type="spellEnd"/>
      <w:r>
        <w:t xml:space="preserve">, </w:t>
      </w:r>
      <w:proofErr w:type="spellStart"/>
      <w:r>
        <w:t>odvjetnica</w:t>
      </w:r>
      <w:proofErr w:type="spellEnd"/>
    </w:p>
    <w:sectPr w:rsidR="00310446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532"/>
    <w:rsid w:val="0008552F"/>
    <w:rsid w:val="00310446"/>
    <w:rsid w:val="003A2532"/>
    <w:rsid w:val="00901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pPr>
      <w:jc w:val="center"/>
    </w:pPr>
    <w:rPr>
      <w:b/>
      <w:i/>
      <w:sz w:val="24"/>
      <w:lang w:val="hr-HR"/>
    </w:rPr>
  </w:style>
  <w:style w:customStyle="true" w:styleId="Bezproreda1" w:type="paragraph">
    <w:name w:val="Bez proreda1"/>
    <w:qFormat/>
    <w:rPr>
      <w:rFonts w:eastAsia="Calibri" w:hAnsi="Calibri" w:ascii="Calibri"/>
      <w:sz w:val="22"/>
    </w:rPr>
  </w:style>
  <w:style w:styleId="Tijeloteksta" w:type="paragraph">
    <w:name w:val="Body Text"/>
    <w:basedOn w:val="Normal"/>
    <w:semiHidden/>
    <w:pPr>
      <w:jc w:val="both"/>
    </w:pPr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012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2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2A9"/>
    <w:rPr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2A9"/>
    <w:rPr>
      <w:rFonts w:cs="Times New Roman" w:hAnsi="Times New Roman" w:ascii="Times New Roman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2A9"/>
    <w:rPr>
      <w:rFonts w:cs="Times New Roman" w:hAnsi="Times New Roman" w:ascii="Times New Roman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pPr>
      <w:jc w:val="center"/>
    </w:pPr>
    <w:rPr>
      <w:b/>
      <w:i/>
      <w:sz w:val="24"/>
      <w:lang w:val="hr-HR"/>
    </w:rPr>
  </w:style>
  <w:style w:customStyle="1" w:styleId="Bezproreda1" w:type="paragraph">
    <w:name w:val="Bez proreda1"/>
    <w:qFormat/>
    <w:rPr>
      <w:rFonts w:ascii="Calibri" w:eastAsia="Calibri" w:hAnsi="Calibri"/>
      <w:sz w:val="22"/>
    </w:rPr>
  </w:style>
  <w:style w:styleId="Tijeloteksta" w:type="paragraph">
    <w:name w:val="Body Text"/>
    <w:basedOn w:val="Normal"/>
    <w:semiHidden/>
    <w:pPr>
      <w:jc w:val="both"/>
    </w:pPr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012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2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2A9"/>
    <w:rPr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2A9"/>
    <w:rPr>
      <w:rFonts w:ascii="Times New Roman" w:cs="Times New Roman" w:hAnsi="Times New Roman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2A9"/>
    <w:rPr>
      <w:rFonts w:ascii="Times New Roman" w:cs="Times New Roman" w:hAnsi="Times New Roman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147</properties:Words>
  <properties:Characters>829</properties:Characters>
  <properties:Lines>77</properties:Lines>
  <properties:Paragraphs>48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Odvjetnica</vt:lpstr>
      <vt:lpstr>Odvjetnica</vt:lpstr>
    </vt:vector>
  </properties:TitlesOfParts>
  <properties:LinksUpToDate>false</properties:LinksUpToDate>
  <properties:CharactersWithSpaces>1003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2018-04-24T12:54:00Z</dcterms:created>
  <dc:creator>win</dc:creator>
  <cp:lastModifiedBy>Tatjana Rukelj</cp:lastModifiedBy>
  <cp:lastPrinted>2018-04-24T11:08:00Z</cp:lastPrinted>
  <dcterms:modified xmlns:xsi="http://www.w3.org/2001/XMLSchema-instance" xsi:type="dcterms:W3CDTF">2018-04-25T09:49:00Z</dcterms:modified>
  <cp:revision>3</cp:revision>
  <dc:title>Odvjetnica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St-13/2015-51 / Podnesak - Izvješće stečajnog upravitelja (St P MAXI ISPR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