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3a25" w14:paraId="5133a25" w:rsidRDefault="00E3306A" w:rsidP="00E3306A" w:rsidR="00E3306A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3306A" w:rsidP="00E3306A" w:rsidR="00E3306A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4345">
        <w:t xml:space="preserve">     </w:t>
      </w:r>
      <w:r>
        <w:t>2</w:t>
      </w:r>
      <w:r w:rsidRPr="00F83270">
        <w:t xml:space="preserve"> St-</w:t>
      </w:r>
      <w:r>
        <w:t>54</w:t>
      </w:r>
      <w:r w:rsidRPr="00897965">
        <w:t>/</w:t>
      </w:r>
      <w:r>
        <w:t>20</w:t>
      </w:r>
      <w:r w:rsidRPr="00777317">
        <w:t>1</w:t>
      </w:r>
      <w:r>
        <w:t>5</w:t>
      </w:r>
      <w:r w:rsidRPr="00535673">
        <w:t>-</w:t>
      </w:r>
      <w:r w:rsidR="006D4345">
        <w:t>116</w:t>
      </w:r>
    </w:p>
    <w:p w:rsidRDefault="00E3306A" w:rsidP="00E3306A" w:rsidR="00E3306A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E3306A" w:rsidP="00E3306A" w:rsidR="00E3306A" w:rsidRPr="00535673">
      <w:r w:rsidRPr="00535673">
        <w:t xml:space="preserve">     52000 PAZIN, Dršćevka 1</w:t>
      </w:r>
      <w:r w:rsidRPr="00535673">
        <w:tab/>
      </w:r>
      <w:r w:rsidRPr="00535673">
        <w:tab/>
      </w:r>
      <w:r w:rsidRPr="00535673">
        <w:tab/>
      </w:r>
      <w:r w:rsidRPr="00535673">
        <w:tab/>
        <w:t xml:space="preserve">                  </w:t>
      </w:r>
      <w:r w:rsidRPr="00535673">
        <w:tab/>
        <w:t xml:space="preserve">    </w:t>
      </w:r>
    </w:p>
    <w:p w:rsidRDefault="00E3306A" w:rsidP="00E3306A" w:rsidR="00E3306A" w:rsidRPr="00535673"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</w:p>
    <w:p w:rsidRDefault="00E3306A" w:rsidP="00E3306A" w:rsidR="00E3306A" w:rsidRPr="00535673">
      <w:pPr>
        <w:rPr>
          <w:sz w:val="20"/>
          <w:szCs w:val="20"/>
        </w:rPr>
      </w:pPr>
      <w:r w:rsidRPr="00535673">
        <w:tab/>
      </w:r>
      <w:r w:rsidRPr="00535673">
        <w:tab/>
        <w:t xml:space="preserve">       </w:t>
      </w:r>
    </w:p>
    <w:p w:rsidRDefault="00E3306A" w:rsidP="00E3306A" w:rsidR="00E3306A" w:rsidRPr="00535673">
      <w:pPr>
        <w:jc w:val="center"/>
      </w:pPr>
      <w:r w:rsidRPr="00535673">
        <w:t>U  I M E  R E P U B L I K E  H R V A T S K E</w:t>
      </w:r>
    </w:p>
    <w:p w:rsidRDefault="00E3306A" w:rsidP="00E3306A" w:rsidR="00E3306A" w:rsidRPr="00535673"/>
    <w:p w:rsidRDefault="00E3306A" w:rsidP="00E3306A" w:rsidR="00E3306A" w:rsidRPr="00535673">
      <w:pPr>
        <w:jc w:val="center"/>
      </w:pPr>
      <w:r w:rsidRPr="00535673">
        <w:t>R J E Š E NJ E</w:t>
      </w:r>
    </w:p>
    <w:p w:rsidRDefault="00E3306A" w:rsidP="00E3306A" w:rsidR="00E3306A" w:rsidRPr="00535673">
      <w:pPr>
        <w:jc w:val="both"/>
      </w:pPr>
    </w:p>
    <w:p w:rsidRDefault="00E3306A" w:rsidP="00E3306A" w:rsidR="00E3306A" w:rsidRPr="006D4345">
      <w:pPr>
        <w:jc w:val="both"/>
      </w:pPr>
      <w:r w:rsidRPr="00535673">
        <w:tab/>
        <w:t xml:space="preserve">Trgovački sud u Pazinu, po stečajnom sucu Adrijani Labinjan Skok, u stečajnom postupku nad </w:t>
      </w:r>
      <w:r w:rsidRPr="0089594B">
        <w:t xml:space="preserve">stečajnim dužnikom </w:t>
      </w:r>
      <w:r w:rsidRPr="00E40707">
        <w:t>PROJEKT BERKINE d.o.o. u stečaju, Poreč, Pionirska 1, OIB: 80080207</w:t>
      </w:r>
      <w:r w:rsidRPr="006D4345">
        <w:t xml:space="preserve">000, </w:t>
      </w:r>
      <w:r w:rsidR="006D4345" w:rsidRPr="006D4345">
        <w:t>9. siječnja 2018</w:t>
      </w:r>
      <w:r w:rsidRPr="006D4345">
        <w:t xml:space="preserve">., </w:t>
      </w:r>
    </w:p>
    <w:p w:rsidRDefault="00E3306A" w:rsidP="00E3306A" w:rsidR="00E3306A" w:rsidRPr="00777317">
      <w:pPr>
        <w:jc w:val="both"/>
      </w:pPr>
    </w:p>
    <w:p w:rsidRDefault="00E3306A" w:rsidP="00E3306A" w:rsidR="00E3306A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E3306A" w:rsidP="00E3306A" w:rsidR="00E3306A" w:rsidRPr="00F100FA">
      <w:pPr>
        <w:jc w:val="center"/>
        <w:rPr>
          <w:bCs/>
        </w:rPr>
      </w:pPr>
    </w:p>
    <w:p w:rsidRDefault="00E3306A" w:rsidP="00E3306A" w:rsidR="00E3306A">
      <w:pPr>
        <w:jc w:val="both"/>
      </w:pPr>
      <w:r>
        <w:tab/>
        <w:t>I.</w:t>
      </w:r>
      <w:r>
        <w:tab/>
        <w:t xml:space="preserve">Zaključuje se stečajni postupak nad </w:t>
      </w:r>
      <w:r w:rsidRPr="0089594B">
        <w:t xml:space="preserve">stečajnim dužnikom </w:t>
      </w:r>
      <w:r w:rsidRPr="00E40707">
        <w:t>PROJEKT BERKINE d.o.o. u stečaju, Poreč, Pionirska 1, OIB: 80080207000</w:t>
      </w:r>
      <w:r>
        <w:t>, temeljem odredbe čl. 286. st. 1. Stečajnog zakona (NN 71/15, 104/17).</w:t>
      </w:r>
    </w:p>
    <w:p w:rsidRDefault="00E3306A" w:rsidP="00E3306A" w:rsidR="00E3306A">
      <w:pPr>
        <w:jc w:val="both"/>
      </w:pPr>
    </w:p>
    <w:p w:rsidRDefault="00E3306A" w:rsidP="00E3306A" w:rsidR="00E3306A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E3306A" w:rsidP="00E3306A" w:rsidR="00E3306A">
      <w:pPr>
        <w:jc w:val="both"/>
      </w:pPr>
    </w:p>
    <w:p w:rsidRDefault="00E3306A" w:rsidP="00E3306A" w:rsidR="00E3306A">
      <w:pPr>
        <w:jc w:val="both"/>
      </w:pPr>
      <w:r>
        <w:tab/>
        <w:t>III.</w:t>
      </w:r>
      <w:r>
        <w:tab/>
        <w:t>Nalaže se sudskom registru ovoga suda da po pravomoćnosti ovog rješenja izvrši brisanje stečajnog dužnika</w:t>
      </w:r>
      <w:r w:rsidRPr="0089594B">
        <w:t xml:space="preserve"> </w:t>
      </w:r>
      <w:r w:rsidRPr="00E40707">
        <w:t>PROJEKT BERKINE d.o.o. u stečaju, Poreč, Pionirska 1, OIB: 80080207000</w:t>
      </w:r>
      <w:r>
        <w:t>, iz sudskog registra.</w:t>
      </w:r>
    </w:p>
    <w:p w:rsidRDefault="00E3306A" w:rsidP="00E3306A" w:rsidR="00E3306A" w:rsidRPr="00F73A20">
      <w:pPr>
        <w:jc w:val="both"/>
      </w:pPr>
    </w:p>
    <w:p w:rsidRDefault="00E3306A" w:rsidP="00E3306A" w:rsidR="00E3306A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3306A" w:rsidP="00E3306A" w:rsidR="00E3306A" w:rsidRPr="00C10126">
      <w:pPr>
        <w:jc w:val="center"/>
      </w:pPr>
      <w:r w:rsidRPr="00C10126">
        <w:rPr>
          <w:bCs/>
        </w:rPr>
        <w:t xml:space="preserve"> </w:t>
      </w:r>
      <w:r w:rsidRPr="00C10126">
        <w:rPr>
          <w:bCs/>
        </w:rPr>
        <w:tab/>
      </w:r>
      <w:r w:rsidRPr="00C10126">
        <w:t xml:space="preserve"> </w:t>
      </w:r>
    </w:p>
    <w:p w:rsidRDefault="00E3306A" w:rsidP="00E3306A" w:rsidR="00E3306A" w:rsidRPr="006D4345">
      <w:pPr>
        <w:jc w:val="both"/>
      </w:pPr>
      <w:r w:rsidRPr="006D4345">
        <w:tab/>
        <w:t>U predmetu je održano završno ročište 27. studenog 2017. na kojem se raspravio završni račun stečajnog upravitelja, a prigovora na diobni popis nije bilo.</w:t>
      </w:r>
    </w:p>
    <w:p w:rsidRDefault="006D4345" w:rsidP="00E3306A" w:rsidR="006D4345" w:rsidRPr="006D4345">
      <w:pPr>
        <w:jc w:val="both"/>
      </w:pPr>
      <w:r w:rsidRPr="006D4345">
        <w:tab/>
        <w:t xml:space="preserve">Iz završnog računa stečajnog upravitelja utvrđeno je da je unovčena imovina stečajnog dužnika za iznos od 152.523,00 kn. Iz unovčene vrijednosti namiren je djelomično razlučni vjerovnik. Nakon namirenja troškova stečajnog postupka i ostalih obveza stečajne mase, za završnu diobu predložen je iznos od 3.403,16 kn, kojim se isplaćuje 5,25 % utvrđenih tražbina vjerovnika drugog višeg isplatnog reda. </w:t>
      </w:r>
    </w:p>
    <w:p w:rsidRDefault="00E3306A" w:rsidP="00E3306A" w:rsidR="006D4345" w:rsidRPr="00812B5C">
      <w:pPr>
        <w:jc w:val="both"/>
      </w:pPr>
      <w:r w:rsidRPr="006D4345">
        <w:tab/>
        <w:t xml:space="preserve">Stečajnom upravitelju dana je suglasnost za završnu diobu, </w:t>
      </w:r>
      <w:r w:rsidR="006D4345" w:rsidRPr="006D4345">
        <w:t xml:space="preserve">te je izvijestio sud da je </w:t>
      </w:r>
      <w:r w:rsidR="006D4345" w:rsidRPr="00812B5C">
        <w:t>isplata izvršena prema završnom diobnom popisu</w:t>
      </w:r>
      <w:r w:rsidR="00812B5C" w:rsidRPr="00812B5C">
        <w:t>.</w:t>
      </w:r>
      <w:r w:rsidR="006D4345" w:rsidRPr="00812B5C">
        <w:t xml:space="preserve"> </w:t>
      </w:r>
    </w:p>
    <w:p w:rsidRDefault="00E3306A" w:rsidP="00E3306A" w:rsidR="00E3306A" w:rsidRPr="00812B5C">
      <w:pPr>
        <w:jc w:val="both"/>
      </w:pPr>
      <w:r w:rsidRPr="00812B5C">
        <w:tab/>
        <w:t xml:space="preserve">Slijedom navedenog a temeljem odredbe čl. 286. st. 1., 2. i 3. Stečajnog zakona donesena je odluka kao u izreci. </w:t>
      </w:r>
    </w:p>
    <w:p w:rsidRDefault="00E3306A" w:rsidP="00E3306A" w:rsidR="00E3306A" w:rsidRPr="00812B5C">
      <w:pPr>
        <w:jc w:val="both"/>
      </w:pPr>
    </w:p>
    <w:p w:rsidRDefault="00E3306A" w:rsidP="00E3306A" w:rsidR="00E3306A" w:rsidRPr="00C10126">
      <w:pPr>
        <w:jc w:val="both"/>
      </w:pPr>
    </w:p>
    <w:p w:rsidRDefault="00E3306A" w:rsidP="00E3306A" w:rsidR="00E3306A" w:rsidRPr="00BF28B9">
      <w:pPr>
        <w:jc w:val="center"/>
      </w:pPr>
      <w:r w:rsidRPr="00C10126">
        <w:t>U Paz</w:t>
      </w:r>
      <w:r w:rsidRPr="00BF28B9">
        <w:t>i</w:t>
      </w:r>
      <w:r w:rsidRPr="00535673">
        <w:t xml:space="preserve">nu </w:t>
      </w:r>
      <w:r w:rsidR="006D4345" w:rsidRPr="006D4345">
        <w:t>9. siječnja 2018.</w:t>
      </w:r>
    </w:p>
    <w:p w:rsidRDefault="00E3306A" w:rsidP="00E3306A" w:rsidR="00E3306A" w:rsidRPr="00F100FA">
      <w:pPr>
        <w:jc w:val="both"/>
      </w:pPr>
    </w:p>
    <w:p w:rsidRDefault="00E3306A" w:rsidP="00E3306A" w:rsidR="00E3306A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E3306A" w:rsidP="00E3306A" w:rsidR="00E3306A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E3306A" w:rsidP="00E3306A" w:rsidR="00E3306A"/>
    <w:p w:rsidRDefault="00E3306A" w:rsidP="00E3306A" w:rsidR="00E3306A" w:rsidRPr="00F100FA"/>
    <w:p w:rsidRDefault="00E3306A" w:rsidP="00E3306A" w:rsidR="00E3306A">
      <w:r>
        <w:t>UPUTA O PRAVNOM LIJEKU:</w:t>
      </w:r>
    </w:p>
    <w:p w:rsidRDefault="00E3306A" w:rsidP="00E3306A" w:rsidR="00E3306A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E3306A" w:rsidP="00E3306A" w:rsidR="00E3306A" w:rsidRPr="00BB4AC9">
      <w:pPr>
        <w:jc w:val="both"/>
      </w:pPr>
    </w:p>
    <w:p w:rsidRDefault="00E3306A" w:rsidP="00E3306A" w:rsidR="00E3306A" w:rsidRPr="00ED09FA">
      <w:r w:rsidRPr="00ED09FA">
        <w:t>DNA:</w:t>
      </w:r>
    </w:p>
    <w:p w:rsidRDefault="00E3306A" w:rsidP="00E3306A" w:rsidR="00E3306A">
      <w:r>
        <w:t>- stečajna</w:t>
      </w:r>
      <w:r w:rsidRPr="00ED09FA">
        <w:t xml:space="preserve"> upravitelj</w:t>
      </w:r>
      <w:r>
        <w:t>ica</w:t>
      </w:r>
      <w:r w:rsidRPr="00ED09FA">
        <w:t xml:space="preserve"> </w:t>
      </w:r>
      <w:r>
        <w:t>Jasmina Lichtenberg iz Pule, Ravenska 8</w:t>
      </w:r>
    </w:p>
    <w:p w:rsidRDefault="00E3306A" w:rsidP="00E3306A" w:rsidR="00E3306A" w:rsidRPr="00ED09FA">
      <w:r w:rsidRPr="00ED09FA">
        <w:t>- ŽDO Pula, Pula, Rovinjska ul. 2</w:t>
      </w:r>
    </w:p>
    <w:p w:rsidRDefault="00E3306A" w:rsidP="00E3306A" w:rsidR="00E3306A" w:rsidRPr="00ED09FA">
      <w:pPr>
        <w:jc w:val="both"/>
      </w:pPr>
      <w:r w:rsidRPr="00ED09FA">
        <w:t>- FINA, Regionalni centar Rijeka, Rijeka, F. Kurelca 8</w:t>
      </w:r>
    </w:p>
    <w:p w:rsidRDefault="00E3306A" w:rsidP="00E3306A" w:rsidR="00E3306A" w:rsidRPr="00ED09FA">
      <w:pPr>
        <w:jc w:val="both"/>
      </w:pPr>
      <w:r w:rsidRPr="00ED09FA">
        <w:t xml:space="preserve">- Porezna uprava – Područni ured Istra, Primorje, Lika, Pazin, M. B. Rašana 2/4, p.p. 60  </w:t>
      </w:r>
    </w:p>
    <w:p w:rsidRDefault="00E3306A" w:rsidP="00E3306A" w:rsidR="00E3306A">
      <w:r w:rsidRPr="00ED09FA">
        <w:t>- e-Oglasna ploča 8 dana</w:t>
      </w:r>
    </w:p>
    <w:p w:rsidRDefault="00E3306A" w:rsidP="00E3306A" w:rsidR="00E3306A" w:rsidRPr="00ED09FA"/>
    <w:p w:rsidRDefault="00E3306A" w:rsidP="00E3306A" w:rsidR="00E3306A" w:rsidRPr="00ED09FA">
      <w:pPr>
        <w:jc w:val="both"/>
      </w:pPr>
      <w:r w:rsidRPr="00ED09FA">
        <w:t>Po pravomoćnosti:</w:t>
      </w:r>
    </w:p>
    <w:p w:rsidRDefault="00E3306A" w:rsidP="00E3306A" w:rsidR="00E3306A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E3306A" w:rsidP="00E3306A" w:rsidR="00E3306A" w:rsidRPr="00F100FA"/>
    <w:p w:rsidRDefault="00E3306A" w:rsidP="00E3306A" w:rsidR="00E3306A" w:rsidRPr="00F100FA"/>
    <w:p w:rsidRDefault="00E3306A" w:rsidP="00E3306A" w:rsidR="00E3306A" w:rsidRPr="00F100FA"/>
    <w:p w:rsidRDefault="00E3306A" w:rsidP="00E3306A" w:rsidR="00E3306A" w:rsidRPr="00F100FA"/>
    <w:p w:rsidRDefault="00E3306A" w:rsidP="00E3306A" w:rsidR="00E3306A"/>
    <w:p w:rsidRDefault="00E3306A" w:rsidP="00E3306A" w:rsidR="00E3306A"/>
    <w:p w:rsidRDefault="00E3306A" w:rsidP="00E3306A" w:rsidR="00E3306A"/>
    <w:p w:rsidRDefault="00E3306A" w:rsidP="00E3306A" w:rsidR="00E3306A"/>
    <w:p w:rsidRDefault="00E3306A" w:rsidP="00E3306A" w:rsidR="00E3306A"/>
    <w:p w:rsidRDefault="00E3306A" w:rsidP="00E3306A" w:rsidR="00E3306A"/>
    <w:p w:rsidRDefault="00E3306A" w:rsidP="00E3306A" w:rsidR="00E3306A"/>
    <w:p w:rsidRDefault="00E3306A" w:rsidP="00E3306A" w:rsidR="00E3306A"/>
    <w:p w:rsidRDefault="00E3306A" w:rsidP="00E3306A" w:rsidR="00E3306A"/>
    <w:p w:rsidRDefault="00E3306A" w:rsidP="00E3306A" w:rsidR="00E3306A"/>
    <w:p w:rsidRDefault="00AB42CD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06A" w:rsidP="00E3306A" w:rsidR="00E3306A">
      <w:r>
        <w:separator/>
      </w:r>
    </w:p>
  </w:endnote>
  <w:endnote w:id="0" w:type="continuationSeparator">
    <w:p w:rsidRDefault="00E3306A" w:rsidP="00E3306A" w:rsidR="00E3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06A" w:rsidP="00E3306A" w:rsidR="00E3306A">
      <w:r>
        <w:separator/>
      </w:r>
    </w:p>
  </w:footnote>
  <w:footnote w:id="0" w:type="continuationSeparator">
    <w:p w:rsidRDefault="00E3306A" w:rsidP="00E3306A" w:rsidR="00E33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06A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42C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06A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2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306A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2</w:t>
    </w:r>
    <w:r w:rsidRPr="00F83270">
      <w:t xml:space="preserve"> St-</w:t>
    </w:r>
    <w:r>
      <w:t>54</w:t>
    </w:r>
    <w:r w:rsidRPr="00897965">
      <w:t>/</w:t>
    </w:r>
    <w:r>
      <w:t>20</w:t>
    </w:r>
    <w:r w:rsidRPr="00777317">
      <w:t>1</w:t>
    </w:r>
    <w:r>
      <w:t>5</w:t>
    </w:r>
    <w:r w:rsidRPr="00535673">
      <w:t>-</w:t>
    </w:r>
    <w:r w:rsidR="006D4345">
      <w:t>116</w:t>
    </w:r>
  </w:p>
  <w:p w:rsidRDefault="00AB42CD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06A"/>
    <w:rsid w:val="00554328"/>
    <w:rsid w:val="006D4345"/>
    <w:rsid w:val="00812B5C"/>
    <w:rsid w:val="00985388"/>
    <w:rsid w:val="00AB42CD"/>
    <w:rsid w:val="00E3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0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30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30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3306A"/>
  </w:style>
  <w:style w:styleId="Tekstbalonia" w:type="paragraph">
    <w:name w:val="Balloon Text"/>
    <w:basedOn w:val="Normal"/>
    <w:link w:val="TekstbaloniaChar"/>
    <w:uiPriority w:val="99"/>
    <w:semiHidden/>
    <w:unhideWhenUsed/>
    <w:rsid w:val="00E330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06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30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30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2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2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2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2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0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30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30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3306A"/>
  </w:style>
  <w:style w:styleId="Tekstbalonia" w:type="paragraph">
    <w:name w:val="Balloon Text"/>
    <w:basedOn w:val="Normal"/>
    <w:link w:val="TekstbaloniaChar"/>
    <w:uiPriority w:val="99"/>
    <w:semiHidden/>
    <w:unhideWhenUsed/>
    <w:rsid w:val="00E330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06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30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30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2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2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2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2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2124</properties:Characters>
  <properties:Lines>78</properties:Lines>
  <properties:Paragraphs>28</properties:Paragraphs>
  <properties:TotalTime>11</properties:TotalTime>
  <properties:ScaleCrop>false</properties:ScaleCrop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2017-12-05T07:43:00Z</dcterms:created>
  <dc:creator>Jasmina Matika</dc:creator>
  <cp:lastModifiedBy>Jasmina Matika</cp:lastModifiedBy>
  <dcterms:modified xmlns:xsi="http://www.w3.org/2001/XMLSchema-instance" xsi:type="dcterms:W3CDTF">2018-01-09T09:54:00Z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