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4380" w14:paraId="e334380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3  St-</w:t>
      </w:r>
      <w:r w:rsidR="00887726">
        <w:rPr>
          <w:rFonts w:hAnsi="Times New Roman" w:ascii="Times New Roman"/>
        </w:rPr>
        <w:t>1562/15-54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</w:p>
    <w:p w:rsidRDefault="00D87868" w:rsidP="002775D1" w:rsidR="00D87868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92D05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</w:t>
      </w:r>
      <w:r w:rsidR="00C92336" w:rsidRPr="00C92336">
        <w:rPr>
          <w:rFonts w:hAnsi="Times New Roman" w:ascii="Times New Roman"/>
        </w:rPr>
        <w:t>u stečajnom postupku nad Stečajnom masom iza ZADARKOMERC ZAK AUTOMOBILI d.o.o. u stečaju, Zagreb, Miramarska 13/d, OIB: 49604744145</w:t>
      </w:r>
      <w:r w:rsidRPr="00733BA9">
        <w:rPr>
          <w:rFonts w:hAnsi="Times New Roman" w:ascii="Times New Roman"/>
        </w:rPr>
        <w:t xml:space="preserve">, </w:t>
      </w:r>
      <w:r w:rsidR="00C92336">
        <w:rPr>
          <w:rFonts w:hAnsi="Times New Roman" w:ascii="Times New Roman"/>
        </w:rPr>
        <w:t>7</w:t>
      </w:r>
      <w:r w:rsidR="00D94345">
        <w:rPr>
          <w:rFonts w:hAnsi="Times New Roman" w:ascii="Times New Roman"/>
        </w:rPr>
        <w:t>.</w:t>
      </w:r>
      <w:r w:rsidR="00C92336">
        <w:rPr>
          <w:rFonts w:hAnsi="Times New Roman" w:ascii="Times New Roman"/>
        </w:rPr>
        <w:t xml:space="preserve"> lipnja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B92D05">
        <w:rPr>
          <w:rFonts w:hAnsi="Times New Roman" w:ascii="Times New Roman"/>
        </w:rPr>
        <w:t>8</w:t>
      </w:r>
      <w:r w:rsidR="00822E5B">
        <w:rPr>
          <w:rFonts w:hAnsi="Times New Roman" w:ascii="Times New Roman"/>
        </w:rPr>
        <w:t>.</w:t>
      </w:r>
      <w:r w:rsidR="00D33E43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BE510C" w:rsidP="00822E5B" w:rsidR="00B92D0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92336">
        <w:rPr>
          <w:rFonts w:hAnsi="Times New Roman" w:ascii="Times New Roman"/>
        </w:rPr>
        <w:t>Stečajnoj upraviteljici</w:t>
      </w:r>
      <w:r w:rsidR="00822E5B">
        <w:rPr>
          <w:rFonts w:hAnsi="Times New Roman" w:ascii="Times New Roman"/>
        </w:rPr>
        <w:t xml:space="preserve"> </w:t>
      </w:r>
      <w:r w:rsidR="00C92336">
        <w:rPr>
          <w:rFonts w:hAnsi="Times New Roman" w:ascii="Times New Roman"/>
        </w:rPr>
        <w:t>Davorki</w:t>
      </w:r>
      <w:r w:rsidR="00C92336" w:rsidRPr="00C92336">
        <w:rPr>
          <w:rFonts w:hAnsi="Times New Roman" w:ascii="Times New Roman"/>
        </w:rPr>
        <w:t xml:space="preserve"> Huljev, Zagreb, Miramarska 13d, OIB</w:t>
      </w:r>
      <w:r w:rsidR="00C92336">
        <w:rPr>
          <w:rFonts w:hAnsi="Times New Roman" w:ascii="Times New Roman"/>
        </w:rPr>
        <w:t>:</w:t>
      </w:r>
      <w:r w:rsidR="00C92336" w:rsidRPr="00C92336">
        <w:rPr>
          <w:rFonts w:hAnsi="Times New Roman" w:ascii="Times New Roman"/>
        </w:rPr>
        <w:t xml:space="preserve"> 34743014377</w:t>
      </w:r>
      <w:r w:rsidR="00090457">
        <w:rPr>
          <w:rFonts w:hAnsi="Times New Roman" w:ascii="Times New Roman"/>
        </w:rPr>
        <w:t>,</w:t>
      </w:r>
      <w:r w:rsidR="00822E5B">
        <w:rPr>
          <w:rFonts w:hAnsi="Times New Roman" w:ascii="Times New Roman"/>
        </w:rPr>
        <w:t xml:space="preserve"> određuje se </w:t>
      </w:r>
      <w:r w:rsidR="008230E6">
        <w:rPr>
          <w:rFonts w:hAnsi="Times New Roman" w:ascii="Times New Roman"/>
        </w:rPr>
        <w:t xml:space="preserve">konačna </w:t>
      </w:r>
      <w:r w:rsidR="00822E5B">
        <w:rPr>
          <w:rFonts w:hAnsi="Times New Roman" w:ascii="Times New Roman"/>
        </w:rPr>
        <w:t xml:space="preserve">nagrada za </w:t>
      </w:r>
      <w:r w:rsidR="00B92D05">
        <w:rPr>
          <w:rFonts w:hAnsi="Times New Roman" w:ascii="Times New Roman"/>
        </w:rPr>
        <w:t xml:space="preserve">rad stečajnog upravitelja u iznosu od </w:t>
      </w:r>
      <w:r w:rsidR="00C92336">
        <w:rPr>
          <w:rFonts w:hAnsi="Times New Roman" w:ascii="Times New Roman"/>
        </w:rPr>
        <w:t xml:space="preserve">291.100,00 </w:t>
      </w:r>
      <w:r w:rsidR="00B92D05">
        <w:rPr>
          <w:rFonts w:hAnsi="Times New Roman" w:ascii="Times New Roman"/>
        </w:rPr>
        <w:t>kn bruto</w:t>
      </w:r>
      <w:r w:rsidR="00C92336">
        <w:rPr>
          <w:rFonts w:hAnsi="Times New Roman" w:ascii="Times New Roman"/>
        </w:rPr>
        <w:t>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BE510C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r w:rsidR="00C92336">
        <w:rPr>
          <w:rFonts w:hAnsi="Times New Roman" w:ascii="Times New Roman"/>
        </w:rPr>
        <w:t>1562/15-16</w:t>
      </w:r>
      <w:r w:rsidRPr="00090457">
        <w:rPr>
          <w:rFonts w:hAnsi="Times New Roman" w:ascii="Times New Roman"/>
        </w:rPr>
        <w:t xml:space="preserve"> od </w:t>
      </w:r>
      <w:r w:rsidR="00C92336">
        <w:rPr>
          <w:rFonts w:hAnsi="Times New Roman" w:ascii="Times New Roman"/>
        </w:rPr>
        <w:t>2. prosinca</w:t>
      </w:r>
      <w:r w:rsidRPr="00090457">
        <w:rPr>
          <w:rFonts w:hAnsi="Times New Roman" w:ascii="Times New Roman"/>
        </w:rPr>
        <w:t xml:space="preserve"> 201</w:t>
      </w:r>
      <w:r w:rsidR="00C92336">
        <w:rPr>
          <w:rFonts w:hAnsi="Times New Roman" w:ascii="Times New Roman"/>
        </w:rPr>
        <w:t>6</w:t>
      </w:r>
      <w:r w:rsidRPr="00090457">
        <w:rPr>
          <w:rFonts w:hAnsi="Times New Roman" w:ascii="Times New Roman"/>
        </w:rPr>
        <w:t xml:space="preserve">., </w:t>
      </w:r>
      <w:r w:rsidR="00BE510C">
        <w:rPr>
          <w:rFonts w:hAnsi="Times New Roman" w:ascii="Times New Roman"/>
        </w:rPr>
        <w:t xml:space="preserve">otvoren je stečajni postupak </w:t>
      </w:r>
      <w:r w:rsidR="00C92336">
        <w:rPr>
          <w:rFonts w:hAnsi="Times New Roman" w:ascii="Times New Roman"/>
        </w:rPr>
        <w:t>nad dužnikom, te je za stečajnu upraviteljicu</w:t>
      </w:r>
      <w:r w:rsidR="00BE510C">
        <w:rPr>
          <w:rFonts w:hAnsi="Times New Roman" w:ascii="Times New Roman"/>
        </w:rPr>
        <w:t xml:space="preserve"> </w:t>
      </w:r>
      <w:r w:rsidR="0003150B">
        <w:rPr>
          <w:rFonts w:hAnsi="Times New Roman" w:ascii="Times New Roman"/>
        </w:rPr>
        <w:t>imenovan</w:t>
      </w:r>
      <w:r w:rsidR="00C92336">
        <w:rPr>
          <w:rFonts w:hAnsi="Times New Roman" w:ascii="Times New Roman"/>
        </w:rPr>
        <w:t>a</w:t>
      </w:r>
      <w:r w:rsidR="0003150B">
        <w:rPr>
          <w:rFonts w:hAnsi="Times New Roman" w:ascii="Times New Roman"/>
        </w:rPr>
        <w:t xml:space="preserve"> </w:t>
      </w:r>
      <w:r w:rsidR="00C92336" w:rsidRPr="00C92336">
        <w:rPr>
          <w:rFonts w:hAnsi="Times New Roman" w:ascii="Times New Roman"/>
        </w:rPr>
        <w:t>Davorka Huljev, Zagreb, Miramarska 13d, OIB</w:t>
      </w:r>
      <w:r w:rsidR="00C92336">
        <w:rPr>
          <w:rFonts w:hAnsi="Times New Roman" w:ascii="Times New Roman"/>
        </w:rPr>
        <w:t>:</w:t>
      </w:r>
      <w:r w:rsidR="00C92336" w:rsidRPr="00C92336">
        <w:rPr>
          <w:rFonts w:hAnsi="Times New Roman" w:ascii="Times New Roman"/>
        </w:rPr>
        <w:t xml:space="preserve"> 34743014377</w:t>
      </w:r>
      <w:r w:rsidR="00BE510C">
        <w:rPr>
          <w:rFonts w:hAnsi="Times New Roman" w:ascii="Times New Roman"/>
        </w:rPr>
        <w:t xml:space="preserve">. </w:t>
      </w:r>
    </w:p>
    <w:p w:rsidRDefault="00BE510C" w:rsidP="00090457" w:rsidR="00BE510C">
      <w:pPr>
        <w:jc w:val="both"/>
        <w:rPr>
          <w:rFonts w:hAnsi="Times New Roman" w:ascii="Times New Roman"/>
        </w:rPr>
      </w:pPr>
    </w:p>
    <w:p w:rsidRDefault="00C92336" w:rsidP="00090457" w:rsidR="00BE510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Stečajna</w:t>
      </w:r>
      <w:r w:rsidR="00BE510C">
        <w:rPr>
          <w:rFonts w:hAnsi="Times New Roman" w:ascii="Times New Roman"/>
        </w:rPr>
        <w:t xml:space="preserve"> upravitelj</w:t>
      </w:r>
      <w:r>
        <w:rPr>
          <w:rFonts w:hAnsi="Times New Roman" w:ascii="Times New Roman"/>
        </w:rPr>
        <w:t>ica</w:t>
      </w:r>
      <w:r w:rsidR="00BE510C">
        <w:rPr>
          <w:rFonts w:hAnsi="Times New Roman" w:ascii="Times New Roman"/>
        </w:rPr>
        <w:t xml:space="preserve"> je podneskom od </w:t>
      </w:r>
      <w:r>
        <w:rPr>
          <w:rFonts w:hAnsi="Times New Roman" w:ascii="Times New Roman"/>
        </w:rPr>
        <w:t>25. svibnja 2018. izvijestila</w:t>
      </w:r>
      <w:r w:rsidR="00BE510C">
        <w:rPr>
          <w:rFonts w:hAnsi="Times New Roman" w:ascii="Times New Roman"/>
        </w:rPr>
        <w:t xml:space="preserve"> sud da je unovčena steč</w:t>
      </w:r>
      <w:r w:rsidR="00FE4B5C">
        <w:rPr>
          <w:rFonts w:hAnsi="Times New Roman" w:ascii="Times New Roman"/>
        </w:rPr>
        <w:t xml:space="preserve">ajna masa u iznosu od </w:t>
      </w:r>
      <w:r>
        <w:rPr>
          <w:rFonts w:hAnsi="Times New Roman" w:ascii="Times New Roman"/>
        </w:rPr>
        <w:t xml:space="preserve">3.730.000,00 </w:t>
      </w:r>
      <w:r w:rsidR="00BE510C">
        <w:rPr>
          <w:rFonts w:hAnsi="Times New Roman" w:ascii="Times New Roman"/>
        </w:rPr>
        <w:t xml:space="preserve">kn </w:t>
      </w:r>
      <w:r>
        <w:rPr>
          <w:rFonts w:hAnsi="Times New Roman" w:ascii="Times New Roman"/>
        </w:rPr>
        <w:t>s osnova prodaje nekretnine</w:t>
      </w:r>
      <w:r w:rsidR="00BE510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te je zatražila</w:t>
      </w:r>
      <w:r w:rsidR="00BE510C">
        <w:rPr>
          <w:rFonts w:hAnsi="Times New Roman" w:ascii="Times New Roman"/>
        </w:rPr>
        <w:t xml:space="preserve"> određivanje nagrade.</w:t>
      </w:r>
    </w:p>
    <w:p w:rsidRDefault="00BE510C" w:rsidP="00090457" w:rsidR="00BE510C">
      <w:pPr>
        <w:jc w:val="both"/>
        <w:rPr>
          <w:rFonts w:hAnsi="Times New Roman" w:ascii="Times New Roman"/>
        </w:rPr>
      </w:pPr>
    </w:p>
    <w:p w:rsidRDefault="00BE510C" w:rsidP="00090457" w:rsidR="00FE4B5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Prema čl. 94. st. 1.</w:t>
      </w:r>
      <w:r w:rsidRPr="00BE510C">
        <w:t xml:space="preserve"> </w:t>
      </w:r>
      <w:r w:rsidRPr="00BE510C">
        <w:rPr>
          <w:rFonts w:hAnsi="Times New Roman" w:ascii="Times New Roman"/>
        </w:rPr>
        <w:t>Stečajnog zakona ("Narodne novine" broj 71/15</w:t>
      </w:r>
      <w:r w:rsidR="00C92336">
        <w:rPr>
          <w:rFonts w:hAnsi="Times New Roman" w:ascii="Times New Roman"/>
        </w:rPr>
        <w:t>, 104/17</w:t>
      </w:r>
      <w:r w:rsidRPr="00BE510C">
        <w:rPr>
          <w:rFonts w:hAnsi="Times New Roman" w:ascii="Times New Roman"/>
        </w:rPr>
        <w:t>-dalje SZ),</w:t>
      </w:r>
      <w:r>
        <w:rPr>
          <w:rFonts w:hAnsi="Times New Roman" w:ascii="Times New Roman"/>
        </w:rPr>
        <w:t xml:space="preserve"> stečajni upravitelj ima pravo na nagradu za svoj rad i naknadu stvarnih troškova. Nagradu stečajnom upravitelju rješenjem određuje sud prema Uredbi</w:t>
      </w:r>
      <w:r w:rsidRPr="00BE510C">
        <w:rPr>
          <w:rFonts w:hAnsi="Times New Roman" w:ascii="Times New Roman"/>
        </w:rPr>
        <w:t xml:space="preserve"> o kriterijima i načinu obračuna i plaćanja nagrada stečajnim upraviteljima</w:t>
      </w:r>
      <w:r>
        <w:rPr>
          <w:rFonts w:hAnsi="Times New Roman" w:ascii="Times New Roman"/>
        </w:rPr>
        <w:t xml:space="preserve"> ("Narodne novine" broj 105/15</w:t>
      </w:r>
      <w:r w:rsidR="00FE4B5C">
        <w:rPr>
          <w:rFonts w:hAnsi="Times New Roman" w:ascii="Times New Roman"/>
        </w:rPr>
        <w:t xml:space="preserve"> – dalje Uredba</w:t>
      </w:r>
      <w:r>
        <w:rPr>
          <w:rFonts w:hAnsi="Times New Roman" w:ascii="Times New Roman"/>
        </w:rPr>
        <w:t>)</w:t>
      </w:r>
      <w:r w:rsidR="00FE4B5C">
        <w:rPr>
          <w:rFonts w:hAnsi="Times New Roman" w:ascii="Times New Roman"/>
        </w:rPr>
        <w:t>.</w:t>
      </w:r>
    </w:p>
    <w:p w:rsidRDefault="00FE4B5C" w:rsidP="00090457" w:rsidR="00FE4B5C">
      <w:pPr>
        <w:jc w:val="both"/>
        <w:rPr>
          <w:rFonts w:hAnsi="Times New Roman" w:ascii="Times New Roman"/>
        </w:rPr>
      </w:pPr>
    </w:p>
    <w:p w:rsidRDefault="00FE4B5C" w:rsidP="00090457" w:rsidR="00C9233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E510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Nagrada stečajnom upravitelju izračunata je u skladu s čl. 7. st. </w:t>
      </w:r>
      <w:r w:rsidR="002A3102">
        <w:rPr>
          <w:rFonts w:hAnsi="Times New Roman" w:ascii="Times New Roman"/>
        </w:rPr>
        <w:t xml:space="preserve">1. </w:t>
      </w:r>
      <w:r>
        <w:rPr>
          <w:rFonts w:hAnsi="Times New Roman" w:ascii="Times New Roman"/>
        </w:rPr>
        <w:t xml:space="preserve">i </w:t>
      </w:r>
      <w:r w:rsidR="002A3102">
        <w:rPr>
          <w:rFonts w:hAnsi="Times New Roman" w:ascii="Times New Roman"/>
        </w:rPr>
        <w:t xml:space="preserve">čl. </w:t>
      </w:r>
      <w:r>
        <w:rPr>
          <w:rFonts w:hAnsi="Times New Roman" w:ascii="Times New Roman"/>
        </w:rPr>
        <w:t xml:space="preserve">16. Uredbe, a po osnovi vrijednosti unovčene stečajne mase u iznosu od </w:t>
      </w:r>
      <w:r w:rsidR="00C92336">
        <w:rPr>
          <w:rFonts w:hAnsi="Times New Roman" w:ascii="Times New Roman"/>
        </w:rPr>
        <w:t xml:space="preserve">3.730.000,00 </w:t>
      </w:r>
      <w:r w:rsidRPr="00FE4B5C">
        <w:rPr>
          <w:rFonts w:hAnsi="Times New Roman" w:ascii="Times New Roman"/>
        </w:rPr>
        <w:t>kn</w:t>
      </w:r>
      <w:r>
        <w:rPr>
          <w:rFonts w:hAnsi="Times New Roman" w:ascii="Times New Roman"/>
        </w:rPr>
        <w:t xml:space="preserve">. Primjenom tablice vrijednosti unovčene stečajne mase i nagrade u postotcima, stečajnom upravitelju pripada nagrada u bruto iznosu od  </w:t>
      </w:r>
      <w:r w:rsidR="00C92336">
        <w:rPr>
          <w:rFonts w:hAnsi="Times New Roman" w:ascii="Times New Roman"/>
        </w:rPr>
        <w:t xml:space="preserve">291.100.000,00 </w:t>
      </w:r>
      <w:r>
        <w:rPr>
          <w:rFonts w:hAnsi="Times New Roman" w:ascii="Times New Roman"/>
        </w:rPr>
        <w:t>kn.</w:t>
      </w:r>
    </w:p>
    <w:p w:rsidRDefault="00C92336" w:rsidP="00090457" w:rsidR="00C92336">
      <w:pPr>
        <w:jc w:val="both"/>
        <w:rPr>
          <w:rFonts w:hAnsi="Times New Roman" w:ascii="Times New Roman"/>
        </w:rPr>
      </w:pPr>
    </w:p>
    <w:p w:rsidRDefault="006B25EB" w:rsidP="00090457" w:rsidR="006B25E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iznesenog odlučeno je kao u izreci ovog rješenja.</w:t>
      </w:r>
    </w:p>
    <w:p w:rsidRDefault="00514889" w:rsidP="00090457" w:rsidR="00514889" w:rsidRPr="0087203A">
      <w:pPr>
        <w:jc w:val="both"/>
        <w:rPr>
          <w:rFonts w:hAnsi="Times New Roman" w:ascii="Times New Roman"/>
        </w:rPr>
      </w:pPr>
    </w:p>
    <w:p w:rsidRDefault="0087203A" w:rsidP="005808F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C92336">
        <w:rPr>
          <w:rFonts w:hAnsi="Times New Roman" w:ascii="Times New Roman"/>
        </w:rPr>
        <w:t>7. lipnja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12DBC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8230E6" w:rsidP="005808FA" w:rsidR="008230E6" w:rsidRPr="0087203A">
      <w:pPr>
        <w:jc w:val="center"/>
        <w:rPr>
          <w:rFonts w:hAnsi="Times New Roman" w:ascii="Times New Roman"/>
        </w:rPr>
      </w:pP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</w:t>
      </w:r>
      <w:r w:rsidR="00612DBC">
        <w:rPr>
          <w:rFonts w:hAnsi="Times New Roman" w:ascii="Times New Roman"/>
        </w:rPr>
        <w:t>tečajni sudac</w:t>
      </w:r>
      <w:r w:rsidRPr="0087203A">
        <w:rPr>
          <w:rFonts w:hAnsi="Times New Roman" w:ascii="Times New Roman"/>
        </w:rPr>
        <w:t>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3F6F57">
        <w:rPr>
          <w:rFonts w:hAnsi="Times New Roman" w:ascii="Times New Roman"/>
        </w:rPr>
        <w:t>, v.r.</w:t>
      </w:r>
    </w:p>
    <w:p w:rsidRDefault="003F6F57" w:rsidP="005808FA" w:rsidR="003F6F57">
      <w:pPr>
        <w:jc w:val="right"/>
        <w:rPr>
          <w:rFonts w:hAnsi="Times New Roman" w:ascii="Times New Roman"/>
        </w:rPr>
      </w:pPr>
    </w:p>
    <w:p w:rsidRDefault="003F6F57" w:rsidP="005808FA" w:rsidR="003F6F5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F6F57" w:rsidP="005808FA" w:rsidR="003F6F5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F6F57" w:rsidP="005808FA" w:rsidR="003F6F5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12DBC" w:rsidP="005808FA" w:rsidR="00612DBC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230E6" w:rsidP="008A6EFC" w:rsidR="008230E6">
      <w:pPr>
        <w:ind w:firstLine="708"/>
        <w:rPr>
          <w:rFonts w:hAnsi="Times New Roman" w:ascii="Times New Roman"/>
        </w:rPr>
      </w:pP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8230E6" w:rsidR="00185C08" w:rsidRPr="001A1A01">
      <w:headerReference w:type="default" r:id="rId11"/>
      <w:pgSz w:code="9" w:h="16838" w:w="11906"/>
      <w:pgMar w:gutter="0" w:footer="709" w:header="709" w:left="1418" w:bottom="2694" w:right="1418" w:top="1702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6F57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887726" w:rsidRPr="00887726">
          <w:rPr>
            <w:rFonts w:hAnsi="Times New Roman" w:ascii="Times New Roman"/>
          </w:rPr>
          <w:t>3  St-1562/15-54</w:t>
        </w:r>
      </w:p>
      <w:p w:rsidRDefault="003F6F57" w:rsidR="0060670C">
        <w:pPr>
          <w:pStyle w:val="Zaglavlje"/>
          <w:jc w:val="center"/>
        </w:pPr>
      </w:p>
    </w:sdtContent>
  </w:sdt>
  <w:p w:rsidRDefault="003F6F57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50B"/>
    <w:rsid w:val="00042EC5"/>
    <w:rsid w:val="00081CE4"/>
    <w:rsid w:val="00090457"/>
    <w:rsid w:val="00092E8E"/>
    <w:rsid w:val="00095169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A3102"/>
    <w:rsid w:val="002D485F"/>
    <w:rsid w:val="002D609A"/>
    <w:rsid w:val="003114E0"/>
    <w:rsid w:val="00315C5F"/>
    <w:rsid w:val="003422B3"/>
    <w:rsid w:val="00362CCF"/>
    <w:rsid w:val="0039428F"/>
    <w:rsid w:val="00395F7D"/>
    <w:rsid w:val="003A0A8D"/>
    <w:rsid w:val="003A6A61"/>
    <w:rsid w:val="003A7D08"/>
    <w:rsid w:val="003F6F57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B287E"/>
    <w:rsid w:val="004C0D94"/>
    <w:rsid w:val="004C28B3"/>
    <w:rsid w:val="0050375D"/>
    <w:rsid w:val="00514889"/>
    <w:rsid w:val="00514B9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2DBC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B25EB"/>
    <w:rsid w:val="006D2D3F"/>
    <w:rsid w:val="006D3592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D0AF6"/>
    <w:rsid w:val="007F50E6"/>
    <w:rsid w:val="00813D04"/>
    <w:rsid w:val="00822E5B"/>
    <w:rsid w:val="008230E6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87726"/>
    <w:rsid w:val="008901FD"/>
    <w:rsid w:val="008A2687"/>
    <w:rsid w:val="008A6EFC"/>
    <w:rsid w:val="008B284A"/>
    <w:rsid w:val="008C25CD"/>
    <w:rsid w:val="008C58D0"/>
    <w:rsid w:val="008E3830"/>
    <w:rsid w:val="00902C6B"/>
    <w:rsid w:val="00913898"/>
    <w:rsid w:val="00916B9A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9E33AC"/>
    <w:rsid w:val="00A15F4F"/>
    <w:rsid w:val="00A1637D"/>
    <w:rsid w:val="00A1760B"/>
    <w:rsid w:val="00A265B2"/>
    <w:rsid w:val="00A42CBC"/>
    <w:rsid w:val="00A70719"/>
    <w:rsid w:val="00A85C1E"/>
    <w:rsid w:val="00A85CC6"/>
    <w:rsid w:val="00A86E6F"/>
    <w:rsid w:val="00A96B27"/>
    <w:rsid w:val="00AC09A6"/>
    <w:rsid w:val="00AC231B"/>
    <w:rsid w:val="00AE1E7E"/>
    <w:rsid w:val="00B028D4"/>
    <w:rsid w:val="00B04367"/>
    <w:rsid w:val="00B10043"/>
    <w:rsid w:val="00B12C85"/>
    <w:rsid w:val="00B531B6"/>
    <w:rsid w:val="00B92D05"/>
    <w:rsid w:val="00BA218D"/>
    <w:rsid w:val="00BA575B"/>
    <w:rsid w:val="00BA6BEB"/>
    <w:rsid w:val="00BA6D04"/>
    <w:rsid w:val="00BC2305"/>
    <w:rsid w:val="00BE2052"/>
    <w:rsid w:val="00BE4259"/>
    <w:rsid w:val="00BE510C"/>
    <w:rsid w:val="00C327CC"/>
    <w:rsid w:val="00C46D17"/>
    <w:rsid w:val="00C577A0"/>
    <w:rsid w:val="00C57A22"/>
    <w:rsid w:val="00C623C1"/>
    <w:rsid w:val="00C84EE2"/>
    <w:rsid w:val="00C90F88"/>
    <w:rsid w:val="00C92336"/>
    <w:rsid w:val="00C9554B"/>
    <w:rsid w:val="00CD4075"/>
    <w:rsid w:val="00CF5826"/>
    <w:rsid w:val="00D11867"/>
    <w:rsid w:val="00D21927"/>
    <w:rsid w:val="00D33E43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87868"/>
    <w:rsid w:val="00D930C1"/>
    <w:rsid w:val="00D94345"/>
    <w:rsid w:val="00D96517"/>
    <w:rsid w:val="00DA042E"/>
    <w:rsid w:val="00DA56AD"/>
    <w:rsid w:val="00DC3398"/>
    <w:rsid w:val="00DC5F22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32434"/>
    <w:rsid w:val="00F51D94"/>
    <w:rsid w:val="00F75C06"/>
    <w:rsid w:val="00FB77B4"/>
    <w:rsid w:val="00FC487B"/>
    <w:rsid w:val="00FC561D"/>
    <w:rsid w:val="00FD700C"/>
    <w:rsid w:val="00FE09DA"/>
    <w:rsid w:val="00FE1BD6"/>
    <w:rsid w:val="00FE4B5C"/>
    <w:rsid w:val="00FF0F54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6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F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F5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F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F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6F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F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F5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F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F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priklopljen R1-387/13 (9. 3. 2016.)</izvorni_sadrzaj>
    <derivirana_varijabla naziv="DomainObject.Predmet.Opis_1">priklopljen R1-387/13 (9. 3. 2016.)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St-1562/2015</izvorni_sadrzaj>
    <derivirana_varijabla naziv="DomainObject.Predmet.OznakaBroj_1">St-1562/2015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ZADARKOMERC ZAK AUTOMOBILI d.o.o.</izvorni_sadrzaj>
    <derivirana_varijabla naziv="DomainObject.Predmet.ProtustrankaFormated_1">  Stečajna masa iza ZADARKOMERC ZAK AUTOMOBILI d.o.o.</derivirana_varijabla>
  </DomainObject.Predmet.ProtustrankaFormated>
  <DomainObject.Predmet.ProtustrankaFormatedOIB>
    <izvorni_sadrzaj>  Stečajna masa iza ZADARKOMERC ZAK AUTOMOBILI d.o.o., OIB 49604744145</izvorni_sadrzaj>
    <derivirana_varijabla naziv="DomainObject.Predmet.ProtustrankaFormatedOIB_1">  Stečajna masa iza ZADARKOMERC ZAK AUTOMOBILI d.o.o., OIB 49604744145</derivirana_varijabla>
  </DomainObject.Predmet.ProtustrankaFormatedOIB>
  <DomainObject.Predmet.ProtustrankaFormatedWithAdress>
    <izvorni_sadrzaj> Stečajna masa iza ZADARKOMERC ZAK AUTOMOBILI d.o.o., Miramarska 13/d, 10000 Zagreb</izvorni_sadrzaj>
    <derivirana_varijabla naziv="DomainObject.Predmet.ProtustrankaFormatedWithAdress_1"> Stečajna masa iza ZADARKOMERC ZAK AUTOMOBILI d.o.o., Miramarska 13/d, 10000 Zagreb</derivirana_varijabla>
  </DomainObject.Predmet.ProtustrankaFormatedWithAdress>
  <DomainObject.Predmet.ProtustrankaFormatedWithAdressOIB>
    <izvorni_sadrzaj> Stečajna masa iza ZADARKOMERC ZAK AUTOMOBILI d.o.o., OIB 49604744145, Miramarska 13/d, 10000 Zagreb</izvorni_sadrzaj>
    <derivirana_varijabla naziv="DomainObject.Predmet.ProtustrankaFormatedWithAdressOIB_1"> Stečajna masa iza ZADARKOMERC ZAK AUTOMOBILI d.o.o., OIB 49604744145, Miramarska 13/d, 10000 Zagreb</derivirana_varijabla>
  </DomainObject.Predmet.ProtustrankaFormatedWithAdressOIB>
  <DomainObject.Predmet.ProtustrankaWithAdress>
    <izvorni_sadrzaj>Stečajna masa iza ZADARKOMERC ZAK AUTOMOBILI d.o.o. Miramarska 13/d, 10000 Zagreb</izvorni_sadrzaj>
    <derivirana_varijabla naziv="DomainObject.Predmet.ProtustrankaWithAdress_1">Stečajna masa iza ZADARKOMERC ZAK AUTOMOBILI d.o.o. Miramarska 13/d, 10000 Zagreb</derivirana_varijabla>
  </DomainObject.Predmet.ProtustrankaWithAdress>
  <DomainObject.Predmet.ProtustrankaWithAdressOIB>
    <izvorni_sadrzaj>Stečajna masa iza ZADARKOMERC ZAK AUTOMOBILI d.o.o., OIB 49604744145, Miramarska 13/d, 10000 Zagreb</izvorni_sadrzaj>
    <derivirana_varijabla naziv="DomainObject.Predmet.ProtustrankaWithAdressOIB_1">Stečajna masa iza ZADARKOMERC ZAK AUTOMOBILI d.o.o., OIB 49604744145, Miramarska 13/d, 10000 Zagreb</derivirana_varijabla>
  </DomainObject.Predmet.ProtustrankaWithAdressOIB>
  <DomainObject.Predmet.ProtustrankaNazivFormated>
    <izvorni_sadrzaj>Stečajna masa iza ZADARKOMERC ZAK AUTOMOBILI d.o.o.</izvorni_sadrzaj>
    <derivirana_varijabla naziv="DomainObject.Predmet.ProtustrankaNazivFormated_1">Stečajna masa iza ZADARKOMERC ZAK AUTOMOBILI d.o.o.</derivirana_varijabla>
  </DomainObject.Predmet.ProtustrankaNazivFormated>
  <DomainObject.Predmet.ProtustrankaNazivFormatedOIB>
    <izvorni_sadrzaj>Stečajna masa iza ZADARKOMERC ZAK AUTOMOBILI d.o.o., OIB 49604744145</izvorni_sadrzaj>
    <derivirana_varijabla naziv="DomainObject.Predmet.ProtustrankaNazivFormatedOIB_1">Stečajna masa iza ZADARKOMERC ZAK AUTOMOBILI d.o.o., OIB 49604744145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ZADARKOMERC ZAK AUTOMOBILI d.o.o.</item>
    </izvorni_sadrzaj>
    <derivirana_varijabla naziv="DomainObject.Predmet.ProtuStrankaListFormated_1">
      <item>Stečajna masa iza ZADARKOMERC ZAK AUTOMOBILI d.o.o.</item>
    </derivirana_varijabla>
  </DomainObject.Predmet.ProtuStrankaListFormated>
  <DomainObject.Predmet.ProtuStrankaListFormatedOIB>
    <izvorni_sadrzaj>
      <item>Stečajna masa iza ZADARKOMERC ZAK AUTOMOBILI d.o.o., OIB 49604744145</item>
    </izvorni_sadrzaj>
    <derivirana_varijabla naziv="DomainObject.Predmet.ProtuStrankaListFormatedOIB_1">
      <item>Stečajna masa iza ZADARKOMERC ZAK AUTOMOBILI d.o.o., OIB 49604744145</item>
    </derivirana_varijabla>
  </DomainObject.Predmet.ProtuStrankaListFormatedOIB>
  <DomainObject.Predmet.ProtuStrankaListFormatedWithAdress>
    <izvorni_sadrzaj>
      <item>Stečajna masa iza ZADARKOMERC ZAK AUTOMOBILI d.o.o., Miramarska 13/d, 10000 Zagreb</item>
    </izvorni_sadrzaj>
    <derivirana_varijabla naziv="DomainObject.Predmet.ProtuStrankaListFormatedWithAdress_1">
      <item>Stečajna masa iza ZADARKOMERC ZAK AUTOMOBILI d.o.o., Miramarska 13/d, 10000 Zagreb</item>
    </derivirana_varijabla>
  </DomainObject.Predmet.ProtuStrankaListFormatedWithAdress>
  <DomainObject.Predmet.ProtuStrankaListFormatedWithAdressOIB>
    <izvorni_sadrzaj>
      <item>Stečajna masa iza ZADARKOMERC ZAK AUTOMOBILI d.o.o., OIB 49604744145, Miramarska 13/d, 10000 Zagreb</item>
    </izvorni_sadrzaj>
    <derivirana_varijabla naziv="DomainObject.Predmet.ProtuStrankaListFormatedWithAdressOIB_1">
      <item>Stečajna masa iza ZADARKOMERC ZAK AUTOMOBILI d.o.o., OIB 49604744145, Miramarska 13/d, 10000 Zagreb</item>
    </derivirana_varijabla>
  </DomainObject.Predmet.ProtuStrankaListFormatedWithAdressOIB>
  <DomainObject.Predmet.ProtuStrankaListNazivFormated>
    <izvorni_sadrzaj>
      <item>Stečajna masa iza ZADARKOMERC ZAK AUTOMOBILI d.o.o.</item>
    </izvorni_sadrzaj>
    <derivirana_varijabla naziv="DomainObject.Predmet.ProtuStrankaListNazivFormated_1">
      <item>Stečajna masa iza ZADARKOMERC ZAK AUTOMOBILI d.o.o.</item>
    </derivirana_varijabla>
  </DomainObject.Predmet.ProtuStrankaListNazivFormated>
  <DomainObject.Predmet.ProtuStrankaListNazivFormatedOIB>
    <izvorni_sadrzaj>
      <item>Stečajna masa iza ZADARKOMERC ZAK AUTOMOBILI d.o.o., OIB 49604744145</item>
    </izvorni_sadrzaj>
    <derivirana_varijabla naziv="DomainObject.Predmet.ProtuStrankaListNazivFormatedOIB_1">
      <item>Stečajna masa iza ZADARKOMERC ZAK AUTOMOBILI d.o.o., OIB 49604744145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ZADARKOMERC ZAK AUTOMOBILI d.o.o.</izvorni_sadrzaj>
    <derivirana_varijabla naziv="DomainObject.Predmet.ProtustrankaIDrugi_1">Stečajna masa iza ZADARKOMERC ZAK AUTOMOBILI d.o.o.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Stečajna masa iza ZADARKOMERC ZAK AUTOMOBILI d.o.o., OIB 49604744145, Miramarska 13/d, 10000 Zagreb</izvorni_sadrzaj>
    <derivirana_varijabla naziv="DomainObject.Predmet.ProtustrankaIDrugiAdressOIB_1">Stečajna masa iza ZADARKOMERC ZAK AUTOMOBILI d.o.o., OIB 49604744145, Miramarska 13/d,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Stečajna masa iza ZADARKOMERC ZAK AUTOMOBILI d.o.o.</item>
      <item>Davorka Huljev</item>
    </izvorni_sadrzaj>
    <derivirana_varijabla naziv="DomainObject.Predmet.SudioniciListNaziv_1">
      <item>DAVORKA HULJEV</item>
      <item>Stečajna masa iza ZADARKOMERC ZAK AUTOMOBILI d.o.o.</item>
      <item>Davorka Huljev</item>
    </derivirana_varijabla>
  </DomainObject.Predmet.SudioniciListNaziv>
  <DomainObject.Predmet.SudioniciListAdressOIB>
    <izvorni_sadrzaj>
      <item>DAVORKA HULJEV, OIB 34743014377, MIRAMARSKA 13D,10000 Zagreb</item>
      <item>Stečajna masa iza ZADARKOMERC ZAK AUTOMOBILI d.o.o., OIB 49604744145, Miramarska 13/d,10000 Zagreb</item>
      <item>Davorka Huljev, OIB 34743014377, Miramarska 13d,10000 Zagreb</item>
    </izvorni_sadrzaj>
    <derivirana_varijabla naziv="DomainObject.Predmet.SudioniciListAdressOIB_1">
      <item>DAVORKA HULJEV, OIB 34743014377, MIRAMARSKA 13D,10000 Zagreb</item>
      <item>Stečajna masa iza ZADARKOMERC ZAK AUTOMOBILI d.o.o., OIB 49604744145, Miramarska 13/d,10000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49604744145</item>
      <item>, OIB 34743014377</item>
    </izvorni_sadrzaj>
    <derivirana_varijabla naziv="DomainObject.Predmet.SudioniciListNazivOIB_1">
      <item>, OIB 34743014377</item>
      <item>, OIB 49604744145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FED6FE-4D21-40F4-AC56-97EC32B7B0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1736</properties:Characters>
  <properties:Lines>60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2018-06-05T08:41:00Z</dcterms:created>
  <dc:creator>Gordana Grčić</dc:creator>
  <cp:lastModifiedBy>Žana Livaja</cp:lastModifiedBy>
  <cp:lastPrinted>2018-05-10T07:23:00Z</cp:lastPrinted>
  <dcterms:modified xmlns:xsi="http://www.w3.org/2001/XMLSchema-instance" xsi:type="dcterms:W3CDTF">2018-06-07T08:07:00Z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(Rješenje-St-1562-15--Davorka Huljev-nagrada st. upr..docx)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