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d33a" w14:paraId="749d33a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114153">
        <w:rPr>
          <w:rFonts w:hAnsi="Times New Roman" w:ascii="Times New Roman"/>
          <w:szCs w:val="24"/>
          <w:lang w:val="hr-HR"/>
        </w:rPr>
        <w:t>78</w:t>
      </w:r>
      <w:r w:rsidR="00B068B0">
        <w:rPr>
          <w:rFonts w:hAnsi="Times New Roman" w:ascii="Times New Roman"/>
          <w:szCs w:val="24"/>
          <w:lang w:val="hr-HR"/>
        </w:rPr>
        <w:t>16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609CB" w:rsidRPr="00E420D1">
        <w:rPr>
          <w:rFonts w:hAnsi="Times New Roman" w:ascii="Times New Roman"/>
        </w:rPr>
        <w:t xml:space="preserve">FRUK-SUCCESSU d.o.o., Gudci, Kostanjevec 70, </w:t>
      </w:r>
      <w:r w:rsidR="000609CB" w:rsidRPr="00E420D1">
        <w:rPr>
          <w:rFonts w:hAnsi="Times New Roman" w:ascii="Times New Roman"/>
          <w:szCs w:val="24"/>
        </w:rPr>
        <w:t>OIB: 61480382033</w:t>
      </w:r>
      <w:r w:rsidR="00B5024F" w:rsidRPr="00002EB6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0609CB">
        <w:rPr>
          <w:rFonts w:hAnsi="Times New Roman" w:ascii="Times New Roman"/>
          <w:szCs w:val="24"/>
        </w:rPr>
        <w:t>769308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0609CB" w:rsidRPr="00E420D1">
        <w:rPr>
          <w:rFonts w:hAnsi="Times New Roman" w:ascii="Times New Roman"/>
        </w:rPr>
        <w:t xml:space="preserve">FRUK-SUCCESSU d.o.o., Gudci, Kostanjevec 70, </w:t>
      </w:r>
      <w:r w:rsidR="000609CB" w:rsidRPr="00E420D1">
        <w:rPr>
          <w:rFonts w:hAnsi="Times New Roman" w:ascii="Times New Roman"/>
          <w:szCs w:val="24"/>
        </w:rPr>
        <w:t>OIB: 61480382033</w:t>
      </w:r>
      <w:r w:rsidR="000609CB" w:rsidRPr="00002EB6">
        <w:rPr>
          <w:rFonts w:hAnsi="Times New Roman" w:ascii="Times New Roman"/>
          <w:szCs w:val="24"/>
        </w:rPr>
        <w:t>,</w:t>
      </w:r>
      <w:r w:rsidR="000609CB" w:rsidRPr="001420C0">
        <w:rPr>
          <w:rFonts w:hAnsi="Times New Roman" w:ascii="Times New Roman"/>
          <w:szCs w:val="24"/>
        </w:rPr>
        <w:t xml:space="preserve"> MBS: 080</w:t>
      </w:r>
      <w:r w:rsidR="000609CB">
        <w:rPr>
          <w:rFonts w:hAnsi="Times New Roman" w:ascii="Times New Roman"/>
          <w:szCs w:val="24"/>
        </w:rPr>
        <w:t>769308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0609CB">
        <w:rPr>
          <w:rFonts w:hAnsi="Times New Roman" w:ascii="Times New Roman"/>
          <w:szCs w:val="24"/>
        </w:rPr>
        <w:t>Petra Gjurašić</w:t>
      </w:r>
      <w:r w:rsidR="00A8351F">
        <w:rPr>
          <w:rFonts w:hAnsi="Times New Roman" w:ascii="Times New Roman"/>
          <w:szCs w:val="24"/>
        </w:rPr>
        <w:t xml:space="preserve">, Zagreb, </w:t>
      </w:r>
      <w:r w:rsidR="000609CB">
        <w:rPr>
          <w:rFonts w:hAnsi="Times New Roman" w:ascii="Times New Roman"/>
          <w:szCs w:val="24"/>
        </w:rPr>
        <w:t>Petrinjska 28</w:t>
      </w:r>
      <w:r w:rsidR="0075008B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0609CB" w:rsidRPr="00E420D1">
        <w:rPr>
          <w:rFonts w:hAnsi="Times New Roman" w:ascii="Times New Roman"/>
        </w:rPr>
        <w:t xml:space="preserve">FRUK-SUCCESSU d.o.o., Gudci, Kostanjevec 70, </w:t>
      </w:r>
      <w:r w:rsidR="000609CB" w:rsidRPr="00E420D1">
        <w:rPr>
          <w:rFonts w:hAnsi="Times New Roman" w:ascii="Times New Roman"/>
          <w:szCs w:val="24"/>
        </w:rPr>
        <w:t>OIB: 61480382033</w:t>
      </w:r>
      <w:r w:rsidR="000609CB" w:rsidRPr="00002EB6">
        <w:rPr>
          <w:rFonts w:hAnsi="Times New Roman" w:ascii="Times New Roman"/>
          <w:szCs w:val="24"/>
        </w:rPr>
        <w:t>,</w:t>
      </w:r>
      <w:r w:rsidR="000609CB" w:rsidRPr="001420C0">
        <w:rPr>
          <w:rFonts w:hAnsi="Times New Roman" w:ascii="Times New Roman"/>
          <w:szCs w:val="24"/>
        </w:rPr>
        <w:t xml:space="preserve"> MBS: 080</w:t>
      </w:r>
      <w:r w:rsidR="000609CB">
        <w:rPr>
          <w:rFonts w:hAnsi="Times New Roman" w:ascii="Times New Roman"/>
          <w:szCs w:val="24"/>
        </w:rPr>
        <w:t>769308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5C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14153">
      <w:rPr>
        <w:rFonts w:hAnsi="Times New Roman" w:ascii="Times New Roman"/>
        <w:lang w:val="hr-HR"/>
      </w:rPr>
      <w:t>78</w:t>
    </w:r>
    <w:r w:rsidR="00B068B0">
      <w:rPr>
        <w:rFonts w:hAnsi="Times New Roman" w:ascii="Times New Roman"/>
        <w:lang w:val="hr-HR"/>
      </w:rPr>
      <w:t>16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6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2AAA"/>
    <w:rsid w:val="00525CD8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5E38E4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6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C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7816</izvorni_sadrzaj>
    <derivirana_varijabla naziv="DomainObject.Predmet.Broj_1">7816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St-7816/2015</izvorni_sadrzaj>
    <derivirana_varijabla naziv="DomainObject.Predmet.OznakaBroj_1">St-7816/2015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FRUK-SUCCESSU d.o.o. zastupanog po punomoćniku IVAN FRUK</izvorni_sadrzaj>
    <derivirana_varijabla naziv="DomainObject.Predmet.ProtustrankaFormated_1">  FRUK-SUCCESSU d.o.o. zastupanog po punomoćniku IVAN FRUK</derivirana_varijabla>
  </DomainObject.Predmet.ProtustrankaFormated>
  <DomainObject.Predmet.ProtustrankaFormatedOIB>
    <izvorni_sadrzaj>  FRUK-SUCCESSU d.o.o., OIB 61480382033 zastupanog po punomoćniku IVAN FRUK</izvorni_sadrzaj>
    <derivirana_varijabla naziv="DomainObject.Predmet.ProtustrankaFormatedOIB_1">  FRUK-SUCCESSU d.o.o., OIB 61480382033 zastupanog po punomoćniku IVAN FRUK</derivirana_varijabla>
  </DomainObject.Predmet.ProtustrankaFormatedOIB>
  <DomainObject.Predmet.ProtustrankaFormatedWithAdress>
    <izvorni_sadrzaj> FRUK-SUCCESSU d.o.o., Kostanjevec 70, 10253 Gudci zastupanog po punomoćniku IVAN FRUK</izvorni_sadrzaj>
    <derivirana_varijabla naziv="DomainObject.Predmet.ProtustrankaFormatedWithAdress_1"> FRUK-SUCCESSU d.o.o., Kostanjevec 70, 10253 Gudci zastupanog po punomoćniku IVAN FRUK</derivirana_varijabla>
  </DomainObject.Predmet.ProtustrankaFormatedWithAdress>
  <DomainObject.Predmet.ProtustrankaFormatedWithAdressOIB>
    <izvorni_sadrzaj> FRUK-SUCCESSU d.o.o., OIB 61480382033, Kostanjevec 70, 10253 Gudci zastupanog po punomoćniku IVAN FRUK</izvorni_sadrzaj>
    <derivirana_varijabla naziv="DomainObject.Predmet.ProtustrankaFormatedWithAdressOIB_1"> FRUK-SUCCESSU d.o.o., OIB 61480382033, Kostanjevec 70, 10253 Gudci zastupanog po punomoćniku IVAN FRUK</derivirana_varijabla>
  </DomainObject.Predmet.ProtustrankaFormatedWithAdressOIB>
  <DomainObject.Predmet.ProtustrankaWithAdress>
    <izvorni_sadrzaj>FRUK-SUCCESSU d.o.o. Kostanjevec 70, 10253 Gudci</izvorni_sadrzaj>
    <derivirana_varijabla naziv="DomainObject.Predmet.ProtustrankaWithAdress_1">FRUK-SUCCESSU d.o.o. Kostanjevec 70, 10253 Gudci</derivirana_varijabla>
  </DomainObject.Predmet.ProtustrankaWithAdress>
  <DomainObject.Predmet.ProtustrankaWithAdressOIB>
    <izvorni_sadrzaj>FRUK-SUCCESSU d.o.o., OIB 61480382033, Kostanjevec 70, 10253 Gudci</izvorni_sadrzaj>
    <derivirana_varijabla naziv="DomainObject.Predmet.ProtustrankaWithAdressOIB_1">FRUK-SUCCESSU d.o.o., OIB 61480382033, Kostanjevec 70, 10253 Gudci</derivirana_varijabla>
  </DomainObject.Predmet.ProtustrankaWithAdressOIB>
  <DomainObject.Predmet.ProtustrankaNazivFormated>
    <izvorni_sadrzaj>FRUK-SUCCESSU d.o.o.</izvorni_sadrzaj>
    <derivirana_varijabla naziv="DomainObject.Predmet.ProtustrankaNazivFormated_1">FRUK-SUCCESSU d.o.o.</derivirana_varijabla>
  </DomainObject.Predmet.ProtustrankaNazivFormated>
  <DomainObject.Predmet.ProtustrankaNazivFormatedOIB>
    <izvorni_sadrzaj>FRUK-SUCCESSU d.o.o., OIB 61480382033</izvorni_sadrzaj>
    <derivirana_varijabla naziv="DomainObject.Predmet.ProtustrankaNazivFormatedOIB_1">FRUK-SUCCESSU d.o.o., OIB 61480382033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FRUK-SUCCESSU d.o.o. zastupanog po punomoćniku IVAN FRUK</item>
    </izvorni_sadrzaj>
    <derivirana_varijabla naziv="DomainObject.Predmet.ProtuStrankaListFormated_1">
      <item>FRUK-SUCCESSU d.o.o. zastupanog po punomoćniku IVAN FRUK</item>
    </derivirana_varijabla>
  </DomainObject.Predmet.ProtuStrankaListFormated>
  <DomainObject.Predmet.ProtuStrankaListFormatedOIB>
    <izvorni_sadrzaj>
      <item>FRUK-SUCCESSU d.o.o., OIB 61480382033 zastupanog po punomoćniku IVAN FRUK</item>
    </izvorni_sadrzaj>
    <derivirana_varijabla naziv="DomainObject.Predmet.ProtuStrankaListFormatedOIB_1">
      <item>FRUK-SUCCESSU d.o.o., OIB 61480382033 zastupanog po punomoćniku IVAN FRUK</item>
    </derivirana_varijabla>
  </DomainObject.Predmet.ProtuStrankaListFormatedOIB>
  <DomainObject.Predmet.ProtuStrankaListFormatedWithAdress>
    <izvorni_sadrzaj>
      <item>FRUK-SUCCESSU d.o.o., Kostanjevec 70, 10253 Gudci zastupanog po punomoćniku IVAN FRUK</item>
    </izvorni_sadrzaj>
    <derivirana_varijabla naziv="DomainObject.Predmet.ProtuStrankaListFormatedWithAdress_1">
      <item>FRUK-SUCCESSU d.o.o., Kostanjevec 70, 10253 Gudci zastupanog po punomoćniku IVAN FRUK</item>
    </derivirana_varijabla>
  </DomainObject.Predmet.ProtuStrankaListFormatedWithAdress>
  <DomainObject.Predmet.ProtuStrankaListFormatedWithAdressOIB>
    <izvorni_sadrzaj>
      <item>FRUK-SUCCESSU d.o.o., OIB 61480382033, Kostanjevec 70, 10253 Gudci zastupanog po punomoćniku IVAN FRUK</item>
    </izvorni_sadrzaj>
    <derivirana_varijabla naziv="DomainObject.Predmet.ProtuStrankaListFormatedWithAdressOIB_1">
      <item>FRUK-SUCCESSU d.o.o., OIB 61480382033, Kostanjevec 70, 10253 Gudci zastupanog po punomoćniku IVAN FRUK</item>
    </derivirana_varijabla>
  </DomainObject.Predmet.ProtuStrankaListFormatedWithAdressOIB>
  <DomainObject.Predmet.ProtuStrankaListNazivFormated>
    <izvorni_sadrzaj>
      <item>FRUK-SUCCESSU d.o.o.</item>
    </izvorni_sadrzaj>
    <derivirana_varijabla naziv="DomainObject.Predmet.ProtuStrankaListNazivFormated_1">
      <item>FRUK-SUCCESSU d.o.o.</item>
    </derivirana_varijabla>
  </DomainObject.Predmet.ProtuStrankaListNazivFormated>
  <DomainObject.Predmet.ProtuStrankaListNazivFormatedOIB>
    <izvorni_sadrzaj>
      <item>FRUK-SUCCESSU d.o.o., OIB 61480382033</item>
    </izvorni_sadrzaj>
    <derivirana_varijabla naziv="DomainObject.Predmet.ProtuStrankaListNazivFormatedOIB_1">
      <item>FRUK-SUCCESSU d.o.o., OIB 61480382033</item>
    </derivirana_varijabla>
  </DomainObject.Predmet.ProtuStrankaListNazivFormatedOIB>
  <DomainObject.Predmet.OstaliListFormated>
    <izvorni_sadrzaj>
      <item>IVAN FRUK punomoćnik sudionika u postupku FRUK-SUCCESSU d.o.o.</item>
      <item>IVANA FRUK</item>
    </izvorni_sadrzaj>
    <derivirana_varijabla naziv="DomainObject.Predmet.OstaliListFormated_1">
      <item>IVAN FRUK punomoćnik sudionika u postupku FRUK-SUCCESSU d.o.o.</item>
      <item>IVANA FRUK</item>
    </derivirana_varijabla>
  </DomainObject.Predmet.OstaliListFormated>
  <DomainObject.Predmet.OstaliListFormatedOIB>
    <izvorni_sadrzaj>
      <item>IVAN FRUK, OIB 10997636924 punomoćnik sudionika u postupku FRUK-SUCCESSU d.o.o.</item>
      <item>IVANA FRUK</item>
    </izvorni_sadrzaj>
    <derivirana_varijabla naziv="DomainObject.Predmet.OstaliListFormatedOIB_1">
      <item>IVAN FRUK, OIB 10997636924 punomoćnik sudionika u postupku FRUK-SUCCESSU d.o.o.</item>
      <item>IVANA FRUK</item>
    </derivirana_varijabla>
  </DomainObject.Predmet.OstaliListFormatedOIB>
  <DomainObject.Predmet.OstaliListFormatedWithAdress>
    <izvorni_sadrzaj>
      <item>IVAN FRUK, Kostanjevec 70, 10253 Gudci punomoćnik sudionika u postupku FRUK-SUCCESSU d.o.o.</item>
      <item>IVANA FRUK, Kostanjevec 70, 10253 Gudci</item>
    </izvorni_sadrzaj>
    <derivirana_varijabla naziv="DomainObject.Predmet.OstaliListFormatedWithAdress_1">
      <item>IVAN FRUK, Kostanjevec 70, 10253 Gudci punomoćnik sudionika u postupku FRUK-SUCCESSU d.o.o.</item>
      <item>IVANA FRUK, Kostanjevec 70, 10253 Gudci</item>
    </derivirana_varijabla>
  </DomainObject.Predmet.OstaliListFormatedWithAdress>
  <DomainObject.Predmet.OstaliListFormatedWithAdressOIB>
    <izvorni_sadrzaj>
      <item>IVAN FRUK, OIB 10997636924, Kostanjevec 70, 10253 Gudci punomoćnik sudionika u postupku FRUK-SUCCESSU d.o.o.</item>
      <item>IVANA FRUK, Kostanjevec 70, 10253 Gudci</item>
    </izvorni_sadrzaj>
    <derivirana_varijabla naziv="DomainObject.Predmet.OstaliListFormatedWithAdressOIB_1">
      <item>IVAN FRUK, OIB 10997636924, Kostanjevec 70, 10253 Gudci punomoćnik sudionika u postupku FRUK-SUCCESSU d.o.o.</item>
      <item>IVANA FRUK, Kostanjevec 70, 10253 Gudci</item>
    </derivirana_varijabla>
  </DomainObject.Predmet.OstaliListFormatedWithAdressOIB>
  <DomainObject.Predmet.OstaliListNazivFormated>
    <izvorni_sadrzaj>
      <item>IVAN FRUK</item>
      <item>IVANA FRUK</item>
    </izvorni_sadrzaj>
    <derivirana_varijabla naziv="DomainObject.Predmet.OstaliListNazivFormated_1">
      <item>IVAN FRUK</item>
      <item>IVANA FRUK</item>
    </derivirana_varijabla>
  </DomainObject.Predmet.OstaliListNazivFormated>
  <DomainObject.Predmet.OstaliListNazivFormatedOIB>
    <izvorni_sadrzaj>
      <item>IVAN FRUK, OIB 10997636924</item>
      <item>IVANA FRUK</item>
    </izvorni_sadrzaj>
    <derivirana_varijabla naziv="DomainObject.Predmet.OstaliListNazivFormatedOIB_1">
      <item>IVAN FRUK, OIB 10997636924</item>
      <item>IVANA FRUK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FRUK-SUCCESSU d.o.o.</izvorni_sadrzaj>
    <derivirana_varijabla naziv="DomainObject.Predmet.ProtustrankaIDrugi_1">FRUK-SUCCESSU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FRUK-SUCCESSU d.o.o., OIB 61480382033, Kostanjevec 70, 10253 Gudci</izvorni_sadrzaj>
    <derivirana_varijabla naziv="DomainObject.Predmet.ProtustrankaIDrugiAdressOIB_1">FRUK-SUCCESSU d.o.o., OIB 61480382033, Kostanjevec 70, 10253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FRUK-SUCCESSU d.o.o.</item>
      <item>IVAN FRUK</item>
      <item>IVANA FRUK</item>
    </izvorni_sadrzaj>
    <derivirana_varijabla naziv="DomainObject.Predmet.SudioniciListNaziv_1">
      <item>FINA Regionalni centar Zagreb</item>
      <item>FRUK-SUCCESSU d.o.o.</item>
      <item>IVAN FRUK</item>
      <item>IVANA FRUK</item>
    </derivirana_varijabla>
  </DomainObject.Predmet.SudioniciListNaziv>
  <DomainObject.Predmet.SudioniciListAdressOIB>
    <izvorni_sadrzaj>
      <item>FINA Regionalni centar Zagreb, OIB 85821130368, Trg svibanjskih žrtava 1995. 1,10000 Zagreb</item>
      <item>FRUK-SUCCESSU d.o.o., OIB 61480382033, Kostanjevec 70,10253 Gudci</item>
      <item>IVAN FRUK, OIB 10997636924, Kostanjevec 70,10253 Gudci</item>
      <item>IVANA FRUK, Kostanjevec 70,10253 Gudci</item>
    </izvorni_sadrzaj>
    <derivirana_varijabla naziv="DomainObject.Predmet.SudioniciListAdressOIB_1">
      <item>FINA Regionalni centar Zagreb, OIB 85821130368, Trg svibanjskih žrtava 1995. 1,10000 Zagreb</item>
      <item>FRUK-SUCCESSU d.o.o., OIB 61480382033, Kostanjevec 70,10253 Gudci</item>
      <item>IVAN FRUK, OIB 10997636924, Kostanjevec 70,10253 Gudci</item>
      <item>IVANA FRUK, Kostanjevec 70,10253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61480382033</item>
      <item>, OIB 10997636924</item>
      <item>, OIB null</item>
    </izvorni_sadrzaj>
    <derivirana_varijabla naziv="DomainObject.Predmet.SudioniciListNazivOIB_1">
      <item>, OIB 85821130368</item>
      <item>, OIB 61480382033</item>
      <item>, OIB 10997636924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2379</properties:Characters>
  <properties:Lines>74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2016-04-11T08:00:00Z</dcterms:created>
  <dc:creator>Sudsko vijeæe</dc:creator>
  <cp:lastModifiedBy>Nevenka Furić</cp:lastModifiedBy>
  <cp:lastPrinted>2016-04-11T08:06:00Z</cp:lastPrinted>
  <dcterms:modified xmlns:xsi="http://www.w3.org/2001/XMLSchema-instance" xsi:type="dcterms:W3CDTF">2016-04-11T08:08:00Z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