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0d9dd" w14:paraId="bb0d9dd"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6623BE">
        <w:rPr>
          <w:b/>
          <w:color w:themeColor="text1" w:val="000000"/>
        </w:rPr>
        <w:t>1504</w:t>
      </w:r>
      <w:r w:rsidR="006C6DD3" w:rsidRPr="00C661A7">
        <w:rPr>
          <w:b/>
          <w:color w:themeColor="text1" w:val="000000"/>
        </w:rPr>
        <w:t>/</w:t>
      </w:r>
      <w:r w:rsidR="008118F3" w:rsidRPr="00C661A7">
        <w:rPr>
          <w:b/>
          <w:color w:themeColor="text1" w:val="000000"/>
        </w:rPr>
        <w:t>201</w:t>
      </w:r>
      <w:r w:rsidR="006623BE">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6623BE" w:rsidRPr="006623BE">
        <w:t>AUTO CENTAR MIME d.o.o., Kralja Tomislava 104, 21218 Seget Vranjica, O</w:t>
      </w:r>
      <w:r w:rsidR="006623BE">
        <w:t>IB: 47420148211, MBS: 060207206</w:t>
      </w:r>
      <w:r w:rsidRPr="00916C6F">
        <w:t xml:space="preserve">, dana </w:t>
      </w:r>
      <w:r w:rsidR="006623BE">
        <w:t>23</w:t>
      </w:r>
      <w:r w:rsidR="00606257">
        <w:t xml:space="preserve">. </w:t>
      </w:r>
      <w:r w:rsidR="006623BE">
        <w:t>svibnja</w:t>
      </w:r>
      <w:r w:rsidRPr="00C661A7">
        <w:t xml:space="preserve"> </w:t>
      </w:r>
      <w:r w:rsidR="00195578">
        <w:t>2018</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6623BE">
        <w:rPr>
          <w:caps/>
        </w:rPr>
        <w:t>VINKO RAKIJAR</w:t>
      </w:r>
      <w:r w:rsidR="009D4CF8">
        <w:t>,</w:t>
      </w:r>
      <w:r w:rsidR="006623BE">
        <w:t xml:space="preserve"> Seget Vranjica, Put kralja Tomislava 106</w:t>
      </w:r>
      <w:r w:rsidR="009D4CF8">
        <w:t>,</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6623BE" w:rsidRPr="006623BE">
        <w:t>AUTO CENTAR MIME d.o.o., Kralja Tomislava 104, 21218 Seget Vranjica, OIB: 47420148211, MBS: 060207206.</w:t>
      </w:r>
      <w:r w:rsidR="00974344">
        <w:t xml:space="preserve">, </w:t>
      </w:r>
      <w:r w:rsidR="00916C6F" w:rsidRPr="00916C6F">
        <w:t xml:space="preserve">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6623BE">
        <w:t>15042016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6623BE">
        <w:t>1504</w:t>
      </w:r>
      <w:r w:rsidRPr="00C661A7">
        <w:t>201</w:t>
      </w:r>
      <w:r w:rsidR="006623BE">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86554C">
        <w:t>444</w:t>
      </w:r>
      <w:r w:rsidRPr="00916C6F">
        <w:t xml:space="preserve">. st. </w:t>
      </w:r>
      <w:r w:rsidR="00C1277F">
        <w:t>1</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20390B">
        <w:t>429</w:t>
      </w:r>
      <w:r w:rsidRPr="00916C6F">
        <w:t xml:space="preserve">. st. </w:t>
      </w:r>
      <w:r w:rsidR="00C1277F">
        <w:t>1</w:t>
      </w:r>
      <w:r w:rsidRPr="00916C6F">
        <w:t xml:space="preserve">. SZ-a, iz kojeg proizlazi da dužnik u Očevidniku redoslijeda osnova za plaćanje ima evidentirane neizvršene osnove za plaćanje u neprekinutom razdoblju od </w:t>
      </w:r>
      <w:r w:rsidR="00051F99">
        <w:t>322</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86554C">
        <w:t>444</w:t>
      </w:r>
      <w:r w:rsidRPr="00916C6F">
        <w:t xml:space="preserve">. st. </w:t>
      </w:r>
      <w:r w:rsidR="00C1277F">
        <w:t>1</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6623BE">
        <w:rPr>
          <w:b/>
        </w:rPr>
        <w:t>23</w:t>
      </w:r>
      <w:r w:rsidR="00A31ED9" w:rsidRPr="00C661A7">
        <w:rPr>
          <w:b/>
        </w:rPr>
        <w:t xml:space="preserve">. </w:t>
      </w:r>
      <w:r w:rsidR="006623BE">
        <w:rPr>
          <w:b/>
        </w:rPr>
        <w:t>svibnja</w:t>
      </w:r>
      <w:r w:rsidR="00D3307D">
        <w:rPr>
          <w:b/>
        </w:rPr>
        <w:t xml:space="preserve"> 2018</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C29D5">
      <w:rPr>
        <w:rStyle w:val="Brojstranice"/>
        <w:noProof/>
        <w:sz w:val="22"/>
        <w:szCs w:val="22"/>
      </w:rPr>
      <w:t>3</w:t>
    </w:r>
    <w:r w:rsidRPr="00AA0372">
      <w:rPr>
        <w:rStyle w:val="Brojstranice"/>
        <w:sz w:val="22"/>
        <w:szCs w:val="22"/>
      </w:rPr>
      <w:fldChar w:fldCharType="end"/>
    </w:r>
  </w:p>
  <w:p w:rsidRDefault="00BE1B95" w:rsidP="006234B1" w:rsidR="00BE1B95" w:rsidRPr="005E6841">
    <w:pPr>
      <w:jc w:val="right"/>
      <w:rPr>
        <w:rFonts w:hAnsi="Book Antiqua" w:ascii="Book Antiqua"/>
        <w:b/>
      </w:rPr>
    </w:pPr>
    <w:r w:rsidRPr="00AB5D1A">
      <w:rPr>
        <w:rFonts w:hAnsi="Book Antiqua" w:ascii="Book Antiqua"/>
        <w:b/>
        <w:sz w:val="20"/>
        <w:szCs w:val="20"/>
      </w:rPr>
      <w:t>Posl. br. 18 St-</w:t>
    </w:r>
    <w:r w:rsidR="006623BE">
      <w:rPr>
        <w:rFonts w:hAnsi="Book Antiqua" w:ascii="Book Antiqua"/>
        <w:b/>
        <w:sz w:val="20"/>
        <w:szCs w:val="20"/>
      </w:rPr>
      <w:t>1504</w:t>
    </w:r>
    <w:r w:rsidR="000437A1">
      <w:rPr>
        <w:rFonts w:hAnsi="Book Antiqua" w:ascii="Book Antiqua"/>
        <w:b/>
        <w:sz w:val="20"/>
        <w:szCs w:val="20"/>
      </w:rPr>
      <w:t>/201</w:t>
    </w:r>
    <w:r w:rsidR="006623BE">
      <w:rPr>
        <w:rFonts w:hAnsi="Book Antiqua" w:ascii="Book Antiqua"/>
        <w:b/>
        <w:sz w:val="20"/>
        <w:szCs w:val="20"/>
      </w:rPr>
      <w:t>6</w:t>
    </w: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525F"/>
    <w:rsid w:val="00040488"/>
    <w:rsid w:val="000437A1"/>
    <w:rsid w:val="00043FE9"/>
    <w:rsid w:val="0004487E"/>
    <w:rsid w:val="00051F99"/>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1E7"/>
    <w:rsid w:val="00102B9D"/>
    <w:rsid w:val="00105FEC"/>
    <w:rsid w:val="00113E9B"/>
    <w:rsid w:val="00115130"/>
    <w:rsid w:val="00116972"/>
    <w:rsid w:val="001322F2"/>
    <w:rsid w:val="001370A4"/>
    <w:rsid w:val="001430D3"/>
    <w:rsid w:val="001634EF"/>
    <w:rsid w:val="001669F9"/>
    <w:rsid w:val="001732D0"/>
    <w:rsid w:val="001760FC"/>
    <w:rsid w:val="00187486"/>
    <w:rsid w:val="0019547D"/>
    <w:rsid w:val="00195578"/>
    <w:rsid w:val="00197037"/>
    <w:rsid w:val="001972E3"/>
    <w:rsid w:val="001B0A43"/>
    <w:rsid w:val="001B14F0"/>
    <w:rsid w:val="001B3866"/>
    <w:rsid w:val="001B720A"/>
    <w:rsid w:val="001C281C"/>
    <w:rsid w:val="001C5050"/>
    <w:rsid w:val="001D627F"/>
    <w:rsid w:val="00200A9F"/>
    <w:rsid w:val="00202E9C"/>
    <w:rsid w:val="0020390B"/>
    <w:rsid w:val="00205AD8"/>
    <w:rsid w:val="002116C8"/>
    <w:rsid w:val="00215C9F"/>
    <w:rsid w:val="0022386D"/>
    <w:rsid w:val="002258D7"/>
    <w:rsid w:val="0022704C"/>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2625E"/>
    <w:rsid w:val="004375FB"/>
    <w:rsid w:val="00437DC8"/>
    <w:rsid w:val="0044258E"/>
    <w:rsid w:val="00445ABB"/>
    <w:rsid w:val="00447FF5"/>
    <w:rsid w:val="00451E27"/>
    <w:rsid w:val="00455C35"/>
    <w:rsid w:val="004648D1"/>
    <w:rsid w:val="00481366"/>
    <w:rsid w:val="00485C3E"/>
    <w:rsid w:val="004A0D05"/>
    <w:rsid w:val="004A11A6"/>
    <w:rsid w:val="004A1C8A"/>
    <w:rsid w:val="004A3EB4"/>
    <w:rsid w:val="004B25C3"/>
    <w:rsid w:val="004C0DFC"/>
    <w:rsid w:val="004D13EB"/>
    <w:rsid w:val="004D1B5C"/>
    <w:rsid w:val="004D5263"/>
    <w:rsid w:val="004D559C"/>
    <w:rsid w:val="004D79C6"/>
    <w:rsid w:val="004E792B"/>
    <w:rsid w:val="004F228A"/>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03B0"/>
    <w:rsid w:val="00562DC1"/>
    <w:rsid w:val="005634D6"/>
    <w:rsid w:val="0057665D"/>
    <w:rsid w:val="00581857"/>
    <w:rsid w:val="00584672"/>
    <w:rsid w:val="00585665"/>
    <w:rsid w:val="00591FB6"/>
    <w:rsid w:val="005952A5"/>
    <w:rsid w:val="005A4077"/>
    <w:rsid w:val="005C0DA1"/>
    <w:rsid w:val="005C327C"/>
    <w:rsid w:val="005C74D3"/>
    <w:rsid w:val="005E546F"/>
    <w:rsid w:val="005E63D7"/>
    <w:rsid w:val="005E6841"/>
    <w:rsid w:val="006005CB"/>
    <w:rsid w:val="00606257"/>
    <w:rsid w:val="00606481"/>
    <w:rsid w:val="006234B1"/>
    <w:rsid w:val="0063094D"/>
    <w:rsid w:val="00653621"/>
    <w:rsid w:val="006623BE"/>
    <w:rsid w:val="00667561"/>
    <w:rsid w:val="006704E3"/>
    <w:rsid w:val="006A6514"/>
    <w:rsid w:val="006A7112"/>
    <w:rsid w:val="006C6DD3"/>
    <w:rsid w:val="006D27E3"/>
    <w:rsid w:val="006D281F"/>
    <w:rsid w:val="006D5CE5"/>
    <w:rsid w:val="006E40C5"/>
    <w:rsid w:val="0070376D"/>
    <w:rsid w:val="00717971"/>
    <w:rsid w:val="0072407F"/>
    <w:rsid w:val="00750A0F"/>
    <w:rsid w:val="00791088"/>
    <w:rsid w:val="007A456E"/>
    <w:rsid w:val="007A5515"/>
    <w:rsid w:val="007B6140"/>
    <w:rsid w:val="007D2A10"/>
    <w:rsid w:val="007D3B15"/>
    <w:rsid w:val="007D5564"/>
    <w:rsid w:val="007E09ED"/>
    <w:rsid w:val="007E53D1"/>
    <w:rsid w:val="007E6B14"/>
    <w:rsid w:val="007F47B6"/>
    <w:rsid w:val="00801C30"/>
    <w:rsid w:val="008108D8"/>
    <w:rsid w:val="008118F3"/>
    <w:rsid w:val="008140C5"/>
    <w:rsid w:val="00822ED9"/>
    <w:rsid w:val="00823309"/>
    <w:rsid w:val="0083441E"/>
    <w:rsid w:val="008430E7"/>
    <w:rsid w:val="0084417E"/>
    <w:rsid w:val="0086547C"/>
    <w:rsid w:val="0086554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2073"/>
    <w:rsid w:val="009530DD"/>
    <w:rsid w:val="009574E0"/>
    <w:rsid w:val="00960197"/>
    <w:rsid w:val="00962261"/>
    <w:rsid w:val="009669EC"/>
    <w:rsid w:val="00974344"/>
    <w:rsid w:val="009764EA"/>
    <w:rsid w:val="00977761"/>
    <w:rsid w:val="00986761"/>
    <w:rsid w:val="00995941"/>
    <w:rsid w:val="00996310"/>
    <w:rsid w:val="009A1E65"/>
    <w:rsid w:val="009A2F41"/>
    <w:rsid w:val="009A546A"/>
    <w:rsid w:val="009C0006"/>
    <w:rsid w:val="009C1B23"/>
    <w:rsid w:val="009D2BA4"/>
    <w:rsid w:val="009D4CF8"/>
    <w:rsid w:val="009E56B0"/>
    <w:rsid w:val="00A02C5F"/>
    <w:rsid w:val="00A306AC"/>
    <w:rsid w:val="00A3143C"/>
    <w:rsid w:val="00A31ED9"/>
    <w:rsid w:val="00A345D9"/>
    <w:rsid w:val="00A35768"/>
    <w:rsid w:val="00A36314"/>
    <w:rsid w:val="00A43897"/>
    <w:rsid w:val="00A450C5"/>
    <w:rsid w:val="00A45AEC"/>
    <w:rsid w:val="00A47724"/>
    <w:rsid w:val="00A53997"/>
    <w:rsid w:val="00A571D4"/>
    <w:rsid w:val="00A60C03"/>
    <w:rsid w:val="00A610D1"/>
    <w:rsid w:val="00A61266"/>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172E1"/>
    <w:rsid w:val="00B313D8"/>
    <w:rsid w:val="00B35A38"/>
    <w:rsid w:val="00B3737E"/>
    <w:rsid w:val="00B414F0"/>
    <w:rsid w:val="00B423C7"/>
    <w:rsid w:val="00B50A1E"/>
    <w:rsid w:val="00B56438"/>
    <w:rsid w:val="00B637D0"/>
    <w:rsid w:val="00B64E30"/>
    <w:rsid w:val="00B70172"/>
    <w:rsid w:val="00B7724D"/>
    <w:rsid w:val="00B9173A"/>
    <w:rsid w:val="00BC40AA"/>
    <w:rsid w:val="00BC6E76"/>
    <w:rsid w:val="00BD50F0"/>
    <w:rsid w:val="00BE1B95"/>
    <w:rsid w:val="00BE74AD"/>
    <w:rsid w:val="00C1277F"/>
    <w:rsid w:val="00C12BF9"/>
    <w:rsid w:val="00C150DF"/>
    <w:rsid w:val="00C16366"/>
    <w:rsid w:val="00C201B2"/>
    <w:rsid w:val="00C25346"/>
    <w:rsid w:val="00C3316C"/>
    <w:rsid w:val="00C4286F"/>
    <w:rsid w:val="00C466B5"/>
    <w:rsid w:val="00C50F85"/>
    <w:rsid w:val="00C661A7"/>
    <w:rsid w:val="00C67015"/>
    <w:rsid w:val="00C75892"/>
    <w:rsid w:val="00C84496"/>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307D"/>
    <w:rsid w:val="00D341B5"/>
    <w:rsid w:val="00D35DDF"/>
    <w:rsid w:val="00D461D4"/>
    <w:rsid w:val="00D66230"/>
    <w:rsid w:val="00D67F68"/>
    <w:rsid w:val="00D717C6"/>
    <w:rsid w:val="00D75984"/>
    <w:rsid w:val="00D82A84"/>
    <w:rsid w:val="00D8697D"/>
    <w:rsid w:val="00D9476E"/>
    <w:rsid w:val="00DA0DD7"/>
    <w:rsid w:val="00DA2D7A"/>
    <w:rsid w:val="00DD28B5"/>
    <w:rsid w:val="00DE53C1"/>
    <w:rsid w:val="00E01A13"/>
    <w:rsid w:val="00E022E5"/>
    <w:rsid w:val="00E06A15"/>
    <w:rsid w:val="00E20CF3"/>
    <w:rsid w:val="00E34A1E"/>
    <w:rsid w:val="00E3603D"/>
    <w:rsid w:val="00E40A40"/>
    <w:rsid w:val="00E42EC2"/>
    <w:rsid w:val="00E43382"/>
    <w:rsid w:val="00E44746"/>
    <w:rsid w:val="00E45024"/>
    <w:rsid w:val="00E56924"/>
    <w:rsid w:val="00E625EC"/>
    <w:rsid w:val="00E64020"/>
    <w:rsid w:val="00E702ED"/>
    <w:rsid w:val="00E71985"/>
    <w:rsid w:val="00E74C2A"/>
    <w:rsid w:val="00E854F3"/>
    <w:rsid w:val="00E91F84"/>
    <w:rsid w:val="00EA24FF"/>
    <w:rsid w:val="00EA7E8C"/>
    <w:rsid w:val="00EB7926"/>
    <w:rsid w:val="00EC29D5"/>
    <w:rsid w:val="00ED37EB"/>
    <w:rsid w:val="00ED6391"/>
    <w:rsid w:val="00EE0BCF"/>
    <w:rsid w:val="00EE2BBC"/>
    <w:rsid w:val="00EE431A"/>
    <w:rsid w:val="00EE439C"/>
    <w:rsid w:val="00EF1407"/>
    <w:rsid w:val="00EF1F7C"/>
    <w:rsid w:val="00EF661F"/>
    <w:rsid w:val="00EF6A61"/>
    <w:rsid w:val="00F04DAD"/>
    <w:rsid w:val="00F12CAC"/>
    <w:rsid w:val="00F1646D"/>
    <w:rsid w:val="00F3403B"/>
    <w:rsid w:val="00F35C09"/>
    <w:rsid w:val="00F44759"/>
    <w:rsid w:val="00F548DE"/>
    <w:rsid w:val="00F642FC"/>
    <w:rsid w:val="00F76331"/>
    <w:rsid w:val="00F836BD"/>
    <w:rsid w:val="00F84B8D"/>
    <w:rsid w:val="00F85BDE"/>
    <w:rsid w:val="00F909B4"/>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C29D5"/>
    <w:rPr>
      <w:color w:val="808080"/>
      <w:bdr w:space="0" w:sz="0" w:color="auto" w:val="none"/>
      <w:shd w:fill="auto" w:color="auto" w:val="clear"/>
    </w:rPr>
  </w:style>
  <w:style w:customStyle="true" w:styleId="eSPISCCParagraphDefaultFont" w:type="character">
    <w:name w:val="eSPIS_CC_Paragraph Default Font"/>
    <w:basedOn w:val="Zadanifontodlomka"/>
    <w:rsid w:val="00EC29D5"/>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C29D5"/>
    <w:rPr>
      <w:b/>
      <w:bdr w:space="0" w:sz="0" w:color="auto" w:val="none"/>
      <w:shd w:fill="FFFFCC" w:color="auto" w:val="clear"/>
      <w:lang w:val="hr-HR"/>
    </w:rPr>
  </w:style>
  <w:style w:customStyle="true" w:styleId="PozadinaSvijetloCrvena" w:type="character">
    <w:name w:val="Pozadina_SvijetloCrvena"/>
    <w:basedOn w:val="eSPISCCParagraphDefaultFont"/>
    <w:rsid w:val="00EC29D5"/>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C29D5"/>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EC29D5"/>
    <w:rPr>
      <w:color w:val="808080"/>
      <w:bdr w:color="auto" w:space="0" w:sz="0" w:val="none"/>
      <w:shd w:color="auto" w:fill="auto" w:val="clear"/>
    </w:rPr>
  </w:style>
  <w:style w:customStyle="1" w:styleId="eSPISCCParagraphDefaultFont" w:type="character">
    <w:name w:val="eSPIS_CC_Paragraph Default Font"/>
    <w:basedOn w:val="Zadanifontodlomka"/>
    <w:rsid w:val="00EC29D5"/>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C29D5"/>
    <w:rPr>
      <w:b/>
      <w:bdr w:color="auto" w:space="0" w:sz="0" w:val="none"/>
      <w:shd w:color="auto" w:fill="FFFFCC" w:val="clear"/>
      <w:lang w:val="hr-HR"/>
    </w:rPr>
  </w:style>
  <w:style w:customStyle="1" w:styleId="PozadinaSvijetloCrvena" w:type="character">
    <w:name w:val="Pozadina_SvijetloCrvena"/>
    <w:basedOn w:val="eSPISCCParagraphDefaultFont"/>
    <w:rsid w:val="00EC29D5"/>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C29D5"/>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1504</izvorni_sadrzaj>
    <derivirana_varijabla naziv="DomainObject.Predmet.Broj_1">1504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St-1504/2016</izvorni_sadrzaj>
    <derivirana_varijabla naziv="DomainObject.Predmet.OznakaBroj_1">St-1504/2016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ZAPRIMLJEN NOVI PRIJEDLOG POD POSLOVNIM BROJEM 14 St-1589/2016</izvorni_sadrzaj>
    <derivirana_varijabla naziv="DomainObject.Predmet.PrimjedbaSuca_1">Čl. 444. st. 2. SZ
ZAPRIMLJEN NOVI PRIJEDLOG POD POSLOVNIM BROJEM 14 St-1589/2016</derivirana_varijabla>
  </DomainObject.Predmet.PrimjedbaSuca>
  <DomainObject.Predmet.ProtustrankaFormated>
    <izvorni_sadrzaj>  AUTO CENTAR MIME d.o.o. za trgovinu, održavanje i popravak motornih vozila</izvorni_sadrzaj>
    <derivirana_varijabla naziv="DomainObject.Predmet.ProtustrankaFormated_1">  AUTO CENTAR MIME d.o.o. za trgovinu, održavanje i popravak motornih vozila</derivirana_varijabla>
  </DomainObject.Predmet.ProtustrankaFormated>
  <DomainObject.Predmet.ProtustrankaFormatedOIB>
    <izvorni_sadrzaj>  AUTO CENTAR MIME d.o.o. za trgovinu, održavanje i popravak motornih vozila, OIB 47420148211</izvorni_sadrzaj>
    <derivirana_varijabla naziv="DomainObject.Predmet.ProtustrankaFormatedOIB_1">  AUTO CENTAR MIME d.o.o. za trgovinu, održavanje i popravak motornih vozila, OIB 47420148211</derivirana_varijabla>
  </DomainObject.Predmet.ProtustrankaFormatedOIB>
  <DomainObject.Predmet.ProtustrankaFormatedWithAdress>
    <izvorni_sadrzaj> AUTO CENTAR MIME d.o.o. za trgovinu, održavanje i popravak motornih vozila, Kralja Tomislava 104, 21218 Seget Vranjica</izvorni_sadrzaj>
    <derivirana_varijabla naziv="DomainObject.Predmet.ProtustrankaFormatedWithAdress_1"> AUTO CENTAR MIME d.o.o. za trgovinu, održavanje i popravak motornih vozila, Kralja Tomislava 104, 21218 Seget Vranjica</derivirana_varijabla>
  </DomainObject.Predmet.ProtustrankaFormatedWithAdress>
  <DomainObject.Predmet.ProtustrankaFormatedWithAdressOIB>
    <izvorni_sadrzaj> AUTO CENTAR MIME d.o.o. za trgovinu, održavanje i popravak motornih vozila, OIB 47420148211, Kralja Tomislava 104, 21218 Seget Vranjica</izvorni_sadrzaj>
    <derivirana_varijabla naziv="DomainObject.Predmet.ProtustrankaFormatedWithAdressOIB_1"> AUTO CENTAR MIME d.o.o. za trgovinu, održavanje i popravak motornih vozila, OIB 47420148211, Kralja Tomislava 104, 21218 Seget Vranjica</derivirana_varijabla>
  </DomainObject.Predmet.ProtustrankaFormatedWithAdressOIB>
  <DomainObject.Predmet.ProtustrankaWithAdress>
    <izvorni_sadrzaj>AUTO CENTAR MIME d.o.o. za trgovinu, održavanje i popravak motornih vozila Kralja Tomislava 104, 21218 Seget Vranjica</izvorni_sadrzaj>
    <derivirana_varijabla naziv="DomainObject.Predmet.ProtustrankaWithAdress_1">AUTO CENTAR MIME d.o.o. za trgovinu, održavanje i popravak motornih vozila Kralja Tomislava 104, 21218 Seget Vranjica</derivirana_varijabla>
  </DomainObject.Predmet.ProtustrankaWithAdress>
  <DomainObject.Predmet.ProtustrankaWithAdressOIB>
    <izvorni_sadrzaj>AUTO CENTAR MIME d.o.o. za trgovinu, održavanje i popravak motornih vozila, OIB 47420148211, Kralja Tomislava 104, 21218 Seget Vranjica</izvorni_sadrzaj>
    <derivirana_varijabla naziv="DomainObject.Predmet.ProtustrankaWithAdressOIB_1">AUTO CENTAR MIME d.o.o. za trgovinu, održavanje i popravak motornih vozila, OIB 47420148211, Kralja Tomislava 104, 21218 Seget Vranjica</derivirana_varijabla>
  </DomainObject.Predmet.ProtustrankaWithAdressOIB>
  <DomainObject.Predmet.ProtustrankaNazivFormated>
    <izvorni_sadrzaj>AUTO CENTAR MIME d.o.o. za trgovinu, održavanje i popravak motornih vozila</izvorni_sadrzaj>
    <derivirana_varijabla naziv="DomainObject.Predmet.ProtustrankaNazivFormated_1">AUTO CENTAR MIME d.o.o. za trgovinu, održavanje i popravak motornih vozila</derivirana_varijabla>
  </DomainObject.Predmet.ProtustrankaNazivFormated>
  <DomainObject.Predmet.ProtustrankaNazivFormatedOIB>
    <izvorni_sadrzaj>AUTO CENTAR MIME d.o.o. za trgovinu, održavanje i popravak motornih vozila, OIB 47420148211</izvorni_sadrzaj>
    <derivirana_varijabla naziv="DomainObject.Predmet.ProtustrankaNazivFormatedOIB_1">AUTO CENTAR MIME d.o.o. za trgovinu, održavanje i popravak motornih vozila, OIB 47420148211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927073.29</izvorni_sadrzaj>
    <derivirana_varijabla naziv="DomainObject.Predmet.TrenutnaVrijednost_1">927073.29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AUTO CENTAR MIME d.o.o. za trgovinu, održavanje i popravak motornih vozila</item>
    </izvorni_sadrzaj>
    <derivirana_varijabla naziv="DomainObject.Predmet.ProtuStrankaListFormated_1">
      <item>AUTO CENTAR MIME d.o.o. za trgovinu, održavanje i popravak motornih vozila</item>
    </derivirana_varijabla>
  </DomainObject.Predmet.ProtuStrankaListFormated>
  <DomainObject.Predmet.ProtuStrankaListFormatedOIB>
    <izvorni_sadrzaj>
      <item>AUTO CENTAR MIME d.o.o. za trgovinu, održavanje i popravak motornih vozila, OIB 47420148211</item>
    </izvorni_sadrzaj>
    <derivirana_varijabla naziv="DomainObject.Predmet.ProtuStrankaListFormatedOIB_1">
      <item>AUTO CENTAR MIME d.o.o. za trgovinu, održavanje i popravak motornih vozila, OIB 47420148211</item>
    </derivirana_varijabla>
  </DomainObject.Predmet.ProtuStrankaListFormatedOIB>
  <DomainObject.Predmet.ProtuStrankaListFormatedWithAdress>
    <izvorni_sadrzaj>
      <item>AUTO CENTAR MIME d.o.o. za trgovinu, održavanje i popravak motornih vozila, Kralja Tomislava 104, 21218 Seget Vranjica</item>
    </izvorni_sadrzaj>
    <derivirana_varijabla naziv="DomainObject.Predmet.ProtuStrankaListFormatedWithAdress_1">
      <item>AUTO CENTAR MIME d.o.o. za trgovinu, održavanje i popravak motornih vozila, Kralja Tomislava 104, 21218 Seget Vranjica</item>
    </derivirana_varijabla>
  </DomainObject.Predmet.ProtuStrankaListFormatedWithAdress>
  <DomainObject.Predmet.ProtuStrankaListFormatedWithAdressOIB>
    <izvorni_sadrzaj>
      <item>AUTO CENTAR MIME d.o.o. za trgovinu, održavanje i popravak motornih vozila, OIB 47420148211, Kralja Tomislava 104, 21218 Seget Vranjica</item>
    </izvorni_sadrzaj>
    <derivirana_varijabla naziv="DomainObject.Predmet.ProtuStrankaListFormatedWithAdressOIB_1">
      <item>AUTO CENTAR MIME d.o.o. za trgovinu, održavanje i popravak motornih vozila, OIB 47420148211, Kralja Tomislava 104, 21218 Seget Vranjica</item>
    </derivirana_varijabla>
  </DomainObject.Predmet.ProtuStrankaListFormatedWithAdressOIB>
  <DomainObject.Predmet.ProtuStrankaListNazivFormated>
    <izvorni_sadrzaj>
      <item>AUTO CENTAR MIME d.o.o. za trgovinu, održavanje i popravak motornih vozila</item>
    </izvorni_sadrzaj>
    <derivirana_varijabla naziv="DomainObject.Predmet.ProtuStrankaListNazivFormated_1">
      <item>AUTO CENTAR MIME d.o.o. za trgovinu, održavanje i popravak motornih vozila</item>
    </derivirana_varijabla>
  </DomainObject.Predmet.ProtuStrankaListNazivFormated>
  <DomainObject.Predmet.ProtuStrankaListNazivFormatedOIB>
    <izvorni_sadrzaj>
      <item>AUTO CENTAR MIME d.o.o. za trgovinu, održavanje i popravak motornih vozila, OIB 47420148211</item>
    </izvorni_sadrzaj>
    <derivirana_varijabla naziv="DomainObject.Predmet.ProtuStrankaListNazivFormatedOIB_1">
      <item>AUTO CENTAR MIME d.o.o. za trgovinu, održavanje i popravak motornih vozila, OIB 47420148211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AUTO CENTAR MIME d.o.o. za trgovinu, održavanje i popravak motornih vozila</izvorni_sadrzaj>
    <derivirana_varijabla naziv="DomainObject.Predmet.ProtustrankaIDrugi_1">AUTO CENTAR MIME d.o.o. za trgovinu, održavanje i popravak motornih vozila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AUTO CENTAR MIME d.o.o. za trgovinu, održavanje i popravak motornih vozila, OIB 47420148211, Kralja Tomislava 104, 21218 Seget Vranjica</izvorni_sadrzaj>
    <derivirana_varijabla naziv="DomainObject.Predmet.ProtustrankaIDrugiAdressOIB_1">AUTO CENTAR MIME d.o.o. za trgovinu, održavanje i popravak motornih vozila, OIB 47420148211, Kralja Tomislava 104, 21218 Seget Vranjica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CENTAR MIME d.o.o. za trgovinu, održavanje i popravak motornih vozila</item>
      <item>FINANCIJSKA AGENCIJA, RC SPLIT</item>
    </izvorni_sadrzaj>
    <derivirana_varijabla naziv="DomainObject.Predmet.SudioniciListNaziv_1">
      <item>AUTO CENTAR MIME d.o.o. za trgovinu, održavanje i popravak motornih vozila</item>
      <item>FINANCIJSKA AGENCIJA, RC SPLIT</item>
    </derivirana_varijabla>
  </DomainObject.Predmet.SudioniciListNaziv>
  <DomainObject.Predmet.SudioniciListAdressOIB>
    <izvorni_sadrzaj>
      <item>AUTO CENTAR MIME d.o.o. za trgovinu, održavanje i popravak motornih vozila, OIB 47420148211, Kralja Tomislava 104,21218 Seget Vranjica</item>
      <item>FINANCIJSKA AGENCIJA, RC SPLIT, OIB 85821130368, Mažuranićevo šetalište 24 b,21000 Split</item>
    </izvorni_sadrzaj>
    <derivirana_varijabla naziv="DomainObject.Predmet.SudioniciListAdressOIB_1">
      <item>AUTO CENTAR MIME d.o.o. za trgovinu, održavanje i popravak motornih vozila, OIB 47420148211, Kralja Tomislava 104,21218 Seget Vranjica</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47420148211</item>
      <item>, OIB 85821130368</item>
    </izvorni_sadrzaj>
    <derivirana_varijabla naziv="DomainObject.Predmet.SudioniciListNazivOIB_1">
      <item>, OIB 47420148211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860</properties:Words>
  <properties:Characters>4746</properties:Characters>
  <properties:Lines>118</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2018-05-23T12:40:00Z</dcterms:created>
  <dc:creator>Katarina Franković</dc:creator>
  <cp:lastModifiedBy>Andrijana Leto</cp:lastModifiedBy>
  <cp:lastPrinted>2018-03-07T12:44:00Z</cp:lastPrinted>
  <dcterms:modified xmlns:xsi="http://www.w3.org/2001/XMLSchema-instance" xsi:type="dcterms:W3CDTF">2018-05-25T05:32:00Z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Nova odluka (1504-16 rješenje plaćanje predujma člana uprave FOND 1000 SPLIT.docx)</vt:lpwstr>
  </prop:property>
  <prop:property name="CC_coloring" pid="5" fmtid="{D5CDD505-2E9C-101B-9397-08002B2CF9AE}">
    <vt:bool>false</vt:bool>
  </prop:property>
</prop:Properties>
</file>