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1deb" w14:paraId="d4b1de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EF27C0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 St-</w:t>
      </w:r>
      <w:r w:rsidR="00200090">
        <w:rPr>
          <w:b/>
          <w:sz w:val="22"/>
          <w:szCs w:val="22"/>
        </w:rPr>
        <w:t>6</w:t>
      </w:r>
      <w:r w:rsidR="00EB6109">
        <w:rPr>
          <w:b/>
          <w:sz w:val="22"/>
          <w:szCs w:val="22"/>
        </w:rPr>
        <w:t>49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B6109">
        <w:rPr>
          <w:b/>
          <w:sz w:val="22"/>
          <w:szCs w:val="22"/>
        </w:rPr>
        <w:t>KOLUR d.o.o., OIB: 66309834213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B6109">
        <w:rPr>
          <w:b/>
          <w:sz w:val="22"/>
          <w:szCs w:val="22"/>
        </w:rPr>
        <w:t>KOLUR d.o.o., OIB: 66309834213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EB6109">
        <w:rPr>
          <w:sz w:val="22"/>
          <w:szCs w:val="22"/>
        </w:rPr>
        <w:t>227.818,40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F78C7"/>
    <w:rsid w:val="00166031"/>
    <w:rsid w:val="001924E7"/>
    <w:rsid w:val="001D333B"/>
    <w:rsid w:val="00200090"/>
    <w:rsid w:val="00366AA1"/>
    <w:rsid w:val="00447F0F"/>
    <w:rsid w:val="004E2A1F"/>
    <w:rsid w:val="006D4923"/>
    <w:rsid w:val="007615C9"/>
    <w:rsid w:val="007C71CF"/>
    <w:rsid w:val="007D1F61"/>
    <w:rsid w:val="008B1FE5"/>
    <w:rsid w:val="009E7DA1"/>
    <w:rsid w:val="00A1036C"/>
    <w:rsid w:val="00AC519C"/>
    <w:rsid w:val="00B77B32"/>
    <w:rsid w:val="00BB1F3A"/>
    <w:rsid w:val="00CD54AA"/>
    <w:rsid w:val="00DC4089"/>
    <w:rsid w:val="00E868DC"/>
    <w:rsid w:val="00EB6109"/>
    <w:rsid w:val="00EF27C0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St-649/2015</izvorni_sadrzaj>
    <derivirana_varijabla naziv="DomainObject.Predmet.OznakaBroj_1">St-649/2015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KOLUR d.o.o. za građenje, trgovinu, turizam i usluge</izvorni_sadrzaj>
    <derivirana_varijabla naziv="DomainObject.Predmet.ProtustrankaFormated_1">  KOLUR d.o.o. za građenje, trgovinu, turizam i usluge</derivirana_varijabla>
  </DomainObject.Predmet.ProtustrankaFormated>
  <DomainObject.Predmet.ProtustrankaFormatedOIB>
    <izvorni_sadrzaj>  KOLUR d.o.o. za građenje, trgovinu, turizam i usluge, OIB 66309834213</izvorni_sadrzaj>
    <derivirana_varijabla naziv="DomainObject.Predmet.ProtustrankaFormatedOIB_1">  KOLUR d.o.o. za građenje, trgovinu, turizam i usluge, OIB 66309834213</derivirana_varijabla>
  </DomainObject.Predmet.ProtustrankaFormatedOIB>
  <DomainObject.Predmet.ProtustrankaFormatedWithAdress>
    <izvorni_sadrzaj> KOLUR d.o.o. za građenje, trgovinu, turizam i usluge, Gornja ulica 10, 20230 Mali Ston</izvorni_sadrzaj>
    <derivirana_varijabla naziv="DomainObject.Predmet.ProtustrankaFormatedWithAdress_1"> KOLUR d.o.o. za građenje, trgovinu, turizam i usluge, Gornja ulica 10, 20230 Mali Ston</derivirana_varijabla>
  </DomainObject.Predmet.ProtustrankaFormatedWithAdress>
  <DomainObject.Predmet.ProtustrankaFormatedWithAdressOIB>
    <izvorni_sadrzaj> KOLUR d.o.o. za građenje, trgovinu, turizam i usluge, OIB 66309834213, Gornja ulica 10, 20230 Mali Ston</izvorni_sadrzaj>
    <derivirana_varijabla naziv="DomainObject.Predmet.ProtustrankaFormatedWithAdressOIB_1"> KOLUR d.o.o. za građenje, trgovinu, turizam i usluge, OIB 66309834213, Gornja ulica 10, 20230 Mali Ston</derivirana_varijabla>
  </DomainObject.Predmet.ProtustrankaFormatedWithAdressOIB>
  <DomainObject.Predmet.ProtustrankaWithAdress>
    <izvorni_sadrzaj>KOLUR d.o.o. za građenje, trgovinu, turizam i usluge Gornja ulica 10, 20230 Mali Ston</izvorni_sadrzaj>
    <derivirana_varijabla naziv="DomainObject.Predmet.ProtustrankaWithAdress_1">KOLUR d.o.o. za građenje, trgovinu, turizam i usluge Gornja ulica 10, 20230 Mali Ston</derivirana_varijabla>
  </DomainObject.Predmet.ProtustrankaWithAdress>
  <DomainObject.Predmet.ProtustrankaWithAdressOIB>
    <izvorni_sadrzaj>KOLUR d.o.o. za građenje, trgovinu, turizam i usluge, OIB 66309834213, Gornja ulica 10, 20230 Mali Ston</izvorni_sadrzaj>
    <derivirana_varijabla naziv="DomainObject.Predmet.ProtustrankaWithAdressOIB_1">KOLUR d.o.o. za građenje, trgovinu, turizam i usluge, OIB 66309834213, Gornja ulica 10, 20230 Mali Ston</derivirana_varijabla>
  </DomainObject.Predmet.ProtustrankaWithAdressOIB>
  <DomainObject.Predmet.ProtustrankaNazivFormated>
    <izvorni_sadrzaj>KOLUR d.o.o. za građenje, trgovinu, turizam i usluge</izvorni_sadrzaj>
    <derivirana_varijabla naziv="DomainObject.Predmet.ProtustrankaNazivFormated_1">KOLUR d.o.o. za građenje, trgovinu, turizam i usluge</derivirana_varijabla>
  </DomainObject.Predmet.ProtustrankaNazivFormated>
  <DomainObject.Predmet.ProtustrankaNazivFormatedOIB>
    <izvorni_sadrzaj>KOLUR d.o.o. za građenje, trgovinu, turizam i usluge, OIB 66309834213</izvorni_sadrzaj>
    <derivirana_varijabla naziv="DomainObject.Predmet.ProtustrankaNazivFormatedOIB_1">KOLUR d.o.o. za građenje, trgovinu, turizam i usluge, OIB 66309834213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KOLUR d.o.o. za građenje, trgovinu, turizam i usluge</item>
    </izvorni_sadrzaj>
    <derivirana_varijabla naziv="DomainObject.Predmet.ProtuStrankaListFormated_1">
      <item>KOLUR d.o.o. za građenje, trgovinu, turizam i usluge</item>
    </derivirana_varijabla>
  </DomainObject.Predmet.ProtuStrankaListFormated>
  <DomainObject.Predmet.ProtuStrankaListFormatedOIB>
    <izvorni_sadrzaj>
      <item>KOLUR d.o.o. za građenje, trgovinu, turizam i usluge, OIB 66309834213</item>
    </izvorni_sadrzaj>
    <derivirana_varijabla naziv="DomainObject.Predmet.ProtuStrankaListFormatedOIB_1">
      <item>KOLUR d.o.o. za građenje, trgovinu, turizam i usluge, OIB 66309834213</item>
    </derivirana_varijabla>
  </DomainObject.Predmet.ProtuStrankaListFormatedOIB>
  <DomainObject.Predmet.ProtuStrankaListFormatedWithAdress>
    <izvorni_sadrzaj>
      <item>KOLUR d.o.o. za građenje, trgovinu, turizam i usluge, Gornja ulica 10, 20230 Mali Ston</item>
    </izvorni_sadrzaj>
    <derivirana_varijabla naziv="DomainObject.Predmet.ProtuStrankaListFormatedWithAdress_1">
      <item>KOLUR d.o.o. za građenje, trgovinu, turizam i usluge, Gornja ulica 10, 20230 Mali Ston</item>
    </derivirana_varijabla>
  </DomainObject.Predmet.ProtuStrankaListFormatedWithAdress>
  <DomainObject.Predmet.ProtuStrankaListFormatedWithAdressOIB>
    <izvorni_sadrzaj>
      <item>KOLUR d.o.o. za građenje, trgovinu, turizam i usluge, OIB 66309834213, Gornja ulica 10, 20230 Mali Ston</item>
    </izvorni_sadrzaj>
    <derivirana_varijabla naziv="DomainObject.Predmet.ProtuStrankaListFormatedWithAdressOIB_1">
      <item>KOLUR d.o.o. za građenje, trgovinu, turizam i usluge, OIB 66309834213, Gornja ulica 10, 20230 Mali Ston</item>
    </derivirana_varijabla>
  </DomainObject.Predmet.ProtuStrankaListFormatedWithAdressOIB>
  <DomainObject.Predmet.ProtuStrankaListNazivFormated>
    <izvorni_sadrzaj>
      <item>KOLUR d.o.o. za građenje, trgovinu, turizam i usluge</item>
    </izvorni_sadrzaj>
    <derivirana_varijabla naziv="DomainObject.Predmet.ProtuStrankaListNazivFormated_1">
      <item>KOLUR d.o.o. za građenje, trgovinu, turizam i usluge</item>
    </derivirana_varijabla>
  </DomainObject.Predmet.ProtuStrankaListNazivFormated>
  <DomainObject.Predmet.ProtuStrankaListNazivFormatedOIB>
    <izvorni_sadrzaj>
      <item>KOLUR d.o.o. za građenje, trgovinu, turizam i usluge, OIB 66309834213</item>
    </izvorni_sadrzaj>
    <derivirana_varijabla naziv="DomainObject.Predmet.ProtuStrankaListNazivFormatedOIB_1">
      <item>KOLUR d.o.o. za građenje, trgovinu, turizam i usluge, OIB 66309834213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KOLUR d.o.o. za građenje, trgovinu, turizam i usluge</izvorni_sadrzaj>
    <derivirana_varijabla naziv="DomainObject.Predmet.ProtustrankaIDrugi_1">KOLUR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KOLUR d.o.o. za građenje, trgovinu, turizam i usluge, OIB 66309834213, Gornja ulica 10, 20230 Mali Ston</izvorni_sadrzaj>
    <derivirana_varijabla naziv="DomainObject.Predmet.ProtustrankaIDrugiAdressOIB_1">KOLUR d.o.o. za građenje, trgovinu, turizam i usluge, OIB 66309834213, Gornja ulica 10, 20230 Mali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KOLUR d.o.o. za građenje, trgovinu, turizam i usluge</item>
    </izvorni_sadrzaj>
    <derivirana_varijabla naziv="DomainObject.Predmet.SudioniciListNaziv_1">
      <item>FINA, RC Split, Podružnica Dubrovnik</item>
      <item>KOLUR d.o.o. za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KOLUR d.o.o. za građenje, trgovinu, turizam i usluge, OIB 66309834213, Gornja ulica 10,20230 Mali Ston</item>
    </izvorni_sadrzaj>
    <derivirana_varijabla naziv="DomainObject.Predmet.SudioniciListAdressOIB_1">
      <item>FINA, RC Split, Podružnica Dubrovnik, OIB 85821130368, Vukovarska 2,20000 Dubrovnik</item>
      <item>KOLUR d.o.o. za građenje, trgovinu, turizam i usluge, OIB 66309834213, Gornja ulica 10,20230 Mali 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66309834213</item>
    </izvorni_sadrzaj>
    <derivirana_varijabla naziv="DomainObject.Predmet.SudioniciListNazivOIB_1">
      <item>, OIB 85821130368</item>
      <item>, OIB 66309834213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1554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2015-12-22T08:55:00Z</dcterms:created>
  <dc:creator>Mirjana Mihović</dc:creator>
  <cp:lastModifiedBy>Mara Marčinko</cp:lastModifiedBy>
  <cp:lastPrinted>2015-12-22T08:54:00Z</cp:lastPrinted>
  <dcterms:modified xmlns:xsi="http://www.w3.org/2001/XMLSchema-instance" xsi:type="dcterms:W3CDTF">2015-12-22T09:47:00Z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