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cd04" w14:paraId="7b0cd04" w:rsidRDefault="00A8576A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  <w:r>
        <w:t xml:space="preserve">  </w:t>
      </w:r>
    </w:p>
    <w:p w:rsidRDefault="00793F13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A8576A" w:rsidR="00A8576A">
      <w:pPr>
        <w:pStyle w:val="SudNaziv"/>
      </w:pPr>
      <w:r>
        <w:t>TRGOVAČKI SUD U VARAŽDINU</w:t>
      </w:r>
    </w:p>
    <w:p w:rsidRDefault="00A8576A" w:rsidP="00A8576A" w:rsidR="001949FF">
      <w:pPr>
        <w:pStyle w:val="SudNaziv"/>
        <w:rPr>
          <w:bCs/>
        </w:rPr>
      </w:pPr>
      <w:r>
        <w:t>Braće Radića 2</w:t>
      </w:r>
      <w:r w:rsidR="00EA1C6D"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1949FF" w:rsidP="00091115" w:rsidR="001F39BE">
      <w:pPr>
        <w:ind w:hanging="709"/>
        <w:jc w:val="both"/>
      </w:pPr>
      <w:r>
        <w:tab/>
      </w:r>
      <w:r w:rsidR="00A8576A">
        <w:tab/>
      </w:r>
      <w:r w:rsidR="00091115">
        <w:rPr>
          <w:color w:themeColor="text1" w:val="000000"/>
        </w:rPr>
        <w:t xml:space="preserve">Trgovački sud u Varaždinu po </w:t>
      </w:r>
      <w:r w:rsidR="00091115">
        <w:t>sutkinji toga suda Meliti Poljanec Bubaš</w:t>
      </w:r>
      <w:r w:rsidR="00091115">
        <w:rPr>
          <w:color w:themeColor="text1" w:val="000000"/>
        </w:rPr>
        <w:t xml:space="preserve">, kao stečajnoj sutkinji, u stečajnom predmetu, povodom prijedloga REPUBLIKA HRVATSKA, Ministarstvo financija, Porezna uprava, Područni ured Sjeverna Hrvatska, za otvaranje stečajnog postupka protiv dužnika </w:t>
      </w:r>
      <w:r w:rsidR="00091115">
        <w:t>BERTI TRADE d.o.o., Čakovec, L. Bezeredija 10, MBS: 070014567, OIB: 23564365880, dana 13. listopada 2016. godine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A8576A">
        <w:t xml:space="preserve"> ispitno i izvještajno ročište</w:t>
      </w:r>
      <w:r>
        <w:t>, kod ovog suda u Varaždin</w:t>
      </w:r>
      <w:r w:rsidR="001F39BE">
        <w:t>u, Ulica Braće Radić 2, soba 224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091115" w:rsidP="001949FF" w:rsidR="001949FF" w:rsidRPr="00091115">
      <w:pPr>
        <w:spacing w:after="0"/>
        <w:jc w:val="center"/>
        <w:rPr>
          <w:u w:val="single"/>
        </w:rPr>
      </w:pPr>
      <w:r w:rsidRPr="00091115">
        <w:rPr>
          <w:u w:val="single"/>
        </w:rPr>
        <w:t>21</w:t>
      </w:r>
      <w:r w:rsidR="001949FF" w:rsidRPr="00091115">
        <w:rPr>
          <w:u w:val="single"/>
        </w:rPr>
        <w:t xml:space="preserve">. </w:t>
      </w:r>
      <w:r w:rsidRPr="00091115">
        <w:rPr>
          <w:u w:val="single"/>
        </w:rPr>
        <w:t>prosinca 2016. godine u 09</w:t>
      </w:r>
      <w:r w:rsidR="001949FF" w:rsidRPr="00091115">
        <w:rPr>
          <w:u w:val="single"/>
        </w:rPr>
        <w:t>,00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091115" w:rsidP="00091115" w:rsidR="00091115">
      <w:pPr>
        <w:spacing w:after="0"/>
        <w:ind w:left="705"/>
      </w:pPr>
      <w:r>
        <w:t xml:space="preserve">- predlagatelj </w:t>
      </w:r>
      <w:r w:rsidRPr="00091115">
        <w:t>REPUBLIKA HRVATSKA, Ministar</w:t>
      </w:r>
      <w:r>
        <w:t xml:space="preserve">stvo financija, Porezna uprava,   </w:t>
      </w:r>
    </w:p>
    <w:p w:rsidRDefault="00091115" w:rsidP="00091115" w:rsidR="00091115">
      <w:pPr>
        <w:spacing w:after="0"/>
        <w:ind w:left="708"/>
      </w:pPr>
      <w:r w:rsidRPr="00091115">
        <w:t>Područni ured Sjeverna Hrvatska</w:t>
      </w:r>
    </w:p>
    <w:p w:rsidRDefault="00A8576A" w:rsidP="00091115" w:rsidR="00091115">
      <w:pPr>
        <w:spacing w:after="0"/>
        <w:ind w:left="720"/>
        <w:jc w:val="both"/>
      </w:pPr>
      <w:r>
        <w:t>- dužnik</w:t>
      </w:r>
      <w:r w:rsidRPr="00A8576A">
        <w:t xml:space="preserve"> </w:t>
      </w:r>
      <w:r w:rsidR="00091115">
        <w:t>BERTI TRADE d.o.o., Čakovec, L. Bezeredija 10</w:t>
      </w:r>
    </w:p>
    <w:p w:rsidRDefault="001949FF" w:rsidP="00A8576A" w:rsidR="001949FF">
      <w:pPr>
        <w:spacing w:after="0"/>
        <w:jc w:val="both"/>
      </w:pPr>
      <w:r>
        <w:tab/>
        <w:t xml:space="preserve">- </w:t>
      </w:r>
      <w:r w:rsidR="00A8576A">
        <w:t xml:space="preserve">stečajna upraviteljica </w:t>
      </w:r>
      <w:r w:rsidR="00091115">
        <w:t>Martina Grgec, Zagreb, Bukovačka cesta 51</w:t>
      </w:r>
    </w:p>
    <w:p w:rsidRDefault="00A8576A" w:rsidP="00A8576A" w:rsidR="001949FF">
      <w:pPr>
        <w:spacing w:after="0"/>
        <w:jc w:val="both"/>
      </w:pPr>
      <w:r>
        <w:tab/>
        <w:t>- vjerovnici</w:t>
      </w:r>
      <w:r w:rsidR="00091115">
        <w:t xml:space="preserve">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091115" w:rsidP="001949FF" w:rsidR="001949FF">
      <w:pPr>
        <w:spacing w:after="0"/>
        <w:jc w:val="center"/>
      </w:pPr>
      <w:r>
        <w:t>U Varaždinu 13</w:t>
      </w:r>
      <w:r w:rsidR="001949FF">
        <w:t xml:space="preserve">. </w:t>
      </w:r>
      <w:r w:rsidR="00A8576A">
        <w:t>listopada</w:t>
      </w:r>
      <w:r w:rsidR="001949FF">
        <w:t xml:space="preserve"> 2016. godine</w:t>
      </w:r>
    </w:p>
    <w:p w:rsidRDefault="001949FF" w:rsidP="001949FF" w:rsidR="001949FF">
      <w:pPr>
        <w:spacing w:after="0"/>
        <w:jc w:val="both"/>
      </w:pPr>
    </w:p>
    <w:p w:rsidRDefault="00091115" w:rsidP="001949FF" w:rsidR="00091115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</w:t>
      </w:r>
      <w:r w:rsidR="00091115">
        <w:t xml:space="preserve">  </w:t>
      </w:r>
      <w:r w:rsidR="00A8576A">
        <w:t>Sutkinja:</w:t>
      </w:r>
      <w:r>
        <w:t xml:space="preserve">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</w:t>
      </w:r>
      <w:r w:rsidR="00091115">
        <w:t>Melita Poljanec Bubaš</w:t>
      </w:r>
      <w:r w:rsidR="00793F13">
        <w:t>,v.r.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67B" w:rsidP="00537B78" w:rsidR="0075667B">
      <w:r>
        <w:separator/>
      </w:r>
    </w:p>
  </w:endnote>
  <w:endnote w:id="0" w:type="continuationSeparator">
    <w:p w:rsidRDefault="0075667B" w:rsidP="00537B78" w:rsidR="00756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67B" w:rsidP="00537B78" w:rsidR="0075667B">
      <w:r>
        <w:separator/>
      </w:r>
    </w:p>
  </w:footnote>
  <w:footnote w:id="0" w:type="continuationSeparator">
    <w:p w:rsidRDefault="0075667B" w:rsidP="00537B78" w:rsidR="00756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9BE" w:rsidR="008333A9">
    <w:pPr>
      <w:pStyle w:val="Zaglavlje"/>
    </w:pPr>
    <w:r>
      <w:rPr>
        <w:rStyle w:val="PozadinaSvijetloCrvena"/>
        <w:shd w:fill="auto" w:color="auto" w:val="clear"/>
      </w:rPr>
      <w:t>Poslovni broj. 2 St-</w:t>
    </w:r>
    <w:r w:rsidR="00091115">
      <w:rPr>
        <w:rStyle w:val="PozadinaSvijetloCrvena"/>
        <w:shd w:fill="auto" w:color="auto" w:val="clear"/>
      </w:rPr>
      <w:t>264/16-18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7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115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7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F13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76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92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28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2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52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RH Ministarstvo financija Porezna uprava Područni ured sjeverna Hrvatska</item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SudioniciListNaziv_1">
      <item>Berti trade, završni i obrtnički radovi u graditeljstvu i trgovina d.o.o.</item>
      <item>RH Ministarstvo financija Porezna uprava Područni ured sjeverna Hrvatska</item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RH Ministarstvo financija Porezna uprava Područni ured sjeverna Hrvatska, OIB 18683136487, Graberje 1,42000 Varaždin</item>
      <item>Županijsko državno odvjetništvo u Varaždinu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izvorni_sadrzaj>
    <derivirana_varijabla naziv="DomainObject.Predmet.SudioniciListAdressOIB_1">
      <item>Berti trade, završni i obrtnički radovi u graditeljstvu i trgovina d.o.o., OIB 23564365880, L.Bezeredija 10,40000 Čakovec</item>
      <item>RH Ministarstvo financija Porezna uprava Područni ured sjeverna Hrvatska, OIB 18683136487, Graberje 1,42000 Varaždin</item>
      <item>Županijsko državno odvjetništvo u Varaždinu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003A8-1D80-4F19-B00C-011636B3D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918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2016-10-13T12:15:00Z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2016-10-13T12:15:00Z</cp:lastPrinted>
  <dcterms:modified xmlns:xsi="http://www.w3.org/2001/XMLSchema-instance" xsi:type="dcterms:W3CDTF">2016-10-13T12:16:00Z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