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b1c0b" w14:paraId="dbb1c0b" w:rsidRDefault="003061BF" w:rsidP="003061BF" w:rsidR="003061BF">
      <w:pPr>
        <w15:collapsed w:val="false"/>
      </w:pPr>
      <w:r>
        <w:rPr>
          <w:rStyle w:val="Naglaeno"/>
        </w:rPr>
        <w:t xml:space="preserve">             </w:t>
      </w:r>
      <w:r w:rsidR="003C0AF6">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061BF" w:rsidP="003061BF" w:rsidR="003061BF" w:rsidRPr="00D21A2C"/>
    <w:p w:rsidRDefault="003061BF" w:rsidP="003061BF" w:rsidR="003061BF" w:rsidRPr="00B82754">
      <w:pPr>
        <w:ind w:hanging="720" w:left="360"/>
        <w:rPr>
          <w:b/>
        </w:rPr>
      </w:pPr>
      <w:r w:rsidRPr="00B82754">
        <w:rPr>
          <w:b/>
        </w:rPr>
        <w:t xml:space="preserve">     REPUBLIKA HRVATSKA</w:t>
      </w:r>
    </w:p>
    <w:p w:rsidRDefault="003061BF" w:rsidP="003061BF" w:rsidR="003061BF" w:rsidRPr="004C7FC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061BF" w:rsidP="003061BF" w:rsidR="003061BF"/>
    <w:p w:rsidRDefault="003061BF" w:rsidP="003061BF" w:rsidR="003061BF">
      <w:pPr>
        <w:jc w:val="center"/>
      </w:pPr>
      <w:r>
        <w:t>R E P U B L I K A  H R V A T S K A</w:t>
      </w:r>
    </w:p>
    <w:p w:rsidRDefault="003061BF" w:rsidP="003061BF" w:rsidR="003061BF"/>
    <w:p w:rsidRDefault="003061BF" w:rsidP="003061BF" w:rsidR="003061BF" w:rsidRPr="0013209D">
      <w:pPr>
        <w:jc w:val="center"/>
      </w:pPr>
      <w:r w:rsidRPr="0013209D">
        <w:t>R J E Š E N J E</w:t>
      </w:r>
    </w:p>
    <w:p w:rsidRDefault="003061BF" w:rsidP="003061BF" w:rsidR="003061BF">
      <w:pPr>
        <w:rPr>
          <w:b/>
        </w:rPr>
      </w:pPr>
    </w:p>
    <w:p w:rsidRDefault="003061BF" w:rsidP="003969D3" w:rsidR="00563C78">
      <w:pPr>
        <w:jc w:val="both"/>
      </w:pPr>
      <w:r>
        <w:tab/>
        <w:t xml:space="preserve">Trgovački sud u Osijeku, po stečajnoj sutkinji Nadi Roso, </w:t>
      </w:r>
      <w:r w:rsidRPr="00A82800">
        <w:t xml:space="preserve">u stečajnom postupku </w:t>
      </w:r>
      <w:r w:rsidR="001647D1">
        <w:t xml:space="preserve">predlagatelja: RH, Ministarstvo financija, Porezna uprava Područni ured Slavonija i Baranja, Porezno mjesto Vukovar, koju zastupa ŽDO u Vukovaru, za otvaranje stečajnog postupka nad dužnikom </w:t>
      </w:r>
      <w:r w:rsidR="001647D1">
        <w:rPr>
          <w:b/>
        </w:rPr>
        <w:t>NOVA GRANA d.o.o., Županja, J.J. Strossmayera 52, OIB: 07201223169, MBS: 030056713</w:t>
      </w:r>
      <w:r w:rsidR="003969D3">
        <w:t xml:space="preserve">, dana </w:t>
      </w:r>
      <w:r w:rsidR="001647D1">
        <w:t>13. veljače 2017. g.,</w:t>
      </w:r>
      <w:r w:rsidR="003969D3">
        <w:t xml:space="preserve">       </w:t>
      </w:r>
    </w:p>
    <w:p w:rsidRDefault="00563C78" w:rsidP="003969D3" w:rsidR="00563C78">
      <w:pPr>
        <w:jc w:val="both"/>
      </w:pPr>
    </w:p>
    <w:p w:rsidRDefault="003969D3" w:rsidP="003969D3" w:rsidR="00120EB4">
      <w:pPr>
        <w:jc w:val="both"/>
        <w:rPr>
          <w:b/>
        </w:rPr>
      </w:pPr>
      <w:r>
        <w:t xml:space="preserve">    </w:t>
      </w:r>
    </w:p>
    <w:p w:rsidRDefault="00120EB4" w:rsidP="00120EB4" w:rsidR="00120EB4" w:rsidRPr="00563C78">
      <w:pPr>
        <w:jc w:val="center"/>
        <w:rPr>
          <w:bCs/>
        </w:rPr>
      </w:pPr>
      <w:r>
        <w:rPr>
          <w:b/>
        </w:rPr>
        <w:t xml:space="preserve">    </w:t>
      </w:r>
      <w:r w:rsidRPr="00563C78">
        <w:t>r i j e š i o   j e</w:t>
      </w:r>
    </w:p>
    <w:p w:rsidRDefault="00120EB4" w:rsidP="00120EB4" w:rsidR="00120EB4">
      <w:pPr>
        <w:jc w:val="both"/>
      </w:pPr>
    </w:p>
    <w:p w:rsidRDefault="008826C9" w:rsidP="008826C9" w:rsidR="00120EB4">
      <w:pPr>
        <w:tabs>
          <w:tab w:pos="3030" w:val="left"/>
        </w:tabs>
        <w:jc w:val="both"/>
      </w:pPr>
      <w:r>
        <w:tab/>
      </w:r>
    </w:p>
    <w:p w:rsidRDefault="00120EB4" w:rsidP="006D2EF0" w:rsidR="00120EB4">
      <w:pPr>
        <w:numPr>
          <w:ilvl w:val="0"/>
          <w:numId w:val="1"/>
        </w:numPr>
        <w:tabs>
          <w:tab w:pos="1845" w:val="clear"/>
        </w:tabs>
        <w:ind w:firstLine="709" w:left="0"/>
        <w:jc w:val="both"/>
        <w:rPr>
          <w:b/>
        </w:rPr>
      </w:pPr>
      <w:r w:rsidRPr="008826C9">
        <w:rPr>
          <w:b/>
        </w:rPr>
        <w:t>OBUSTAVLJA SE</w:t>
      </w:r>
      <w:r w:rsidR="00333D96">
        <w:t xml:space="preserve"> stečajni postupak nad dužnikom </w:t>
      </w:r>
      <w:r w:rsidR="001647D1">
        <w:rPr>
          <w:b/>
        </w:rPr>
        <w:t xml:space="preserve">NOVA GRANA d.o.o., Županja, J.J. Strossmayera 52, OIB: 07201223169, MBS: 030056713 </w:t>
      </w:r>
      <w:r>
        <w:t xml:space="preserve">a prijedlog </w:t>
      </w:r>
      <w:r w:rsidR="001647D1">
        <w:t>FINE od 13. travnja 2016. g. te prijedlog RH MF Porezna uprava Područni ured Slavonija i Baranja od 3. svibnja 2016. g.</w:t>
      </w:r>
      <w:r w:rsidR="006978BA">
        <w:t xml:space="preserve"> </w:t>
      </w:r>
      <w:r w:rsidR="008826C9">
        <w:t xml:space="preserve">za otvaranje stečajnog postupka </w:t>
      </w:r>
      <w:r w:rsidRPr="008826C9">
        <w:rPr>
          <w:b/>
        </w:rPr>
        <w:t>se odbacuj</w:t>
      </w:r>
      <w:r w:rsidR="001647D1">
        <w:rPr>
          <w:b/>
        </w:rPr>
        <w:t>u</w:t>
      </w:r>
      <w:r w:rsidRPr="008826C9">
        <w:rPr>
          <w:b/>
        </w:rPr>
        <w:t>.</w:t>
      </w:r>
    </w:p>
    <w:p w:rsidRDefault="00596BFC" w:rsidP="007E1918" w:rsidR="00596BFC">
      <w:pPr>
        <w:pStyle w:val="Odlomakpopisa"/>
        <w:ind w:left="0"/>
      </w:pPr>
    </w:p>
    <w:p w:rsidRDefault="00120EB4" w:rsidP="003061BF" w:rsidR="00120EB4">
      <w:pPr>
        <w:jc w:val="both"/>
      </w:pPr>
    </w:p>
    <w:p w:rsidRDefault="00120EB4" w:rsidP="00120EB4" w:rsidR="00120EB4">
      <w:pPr>
        <w:pStyle w:val="Naslov1"/>
        <w:rPr>
          <w:b w:val="false"/>
          <w:lang w:val="hr-HR"/>
        </w:rPr>
      </w:pPr>
      <w:r w:rsidRPr="006978BA">
        <w:rPr>
          <w:b w:val="false"/>
          <w:lang w:val="hr-HR"/>
        </w:rPr>
        <w:t>Obrazloženje</w:t>
      </w:r>
    </w:p>
    <w:p w:rsidRDefault="006978BA" w:rsidP="00120EB4" w:rsidR="006978BA" w:rsidRPr="006978BA">
      <w:pPr>
        <w:pStyle w:val="Naslov1"/>
        <w:rPr>
          <w:b w:val="false"/>
          <w:lang w:val="hr-HR"/>
        </w:rPr>
      </w:pPr>
    </w:p>
    <w:p w:rsidRDefault="00120EB4" w:rsidP="007E1918" w:rsidR="00120EB4">
      <w:pPr>
        <w:rPr>
          <w:b/>
          <w:bCs/>
        </w:rPr>
      </w:pPr>
    </w:p>
    <w:p w:rsidRDefault="00120EB4" w:rsidP="00120EB4" w:rsidR="000B086B">
      <w:pPr>
        <w:jc w:val="both"/>
      </w:pPr>
      <w:r>
        <w:rPr>
          <w:b/>
          <w:bCs/>
        </w:rPr>
        <w:tab/>
      </w:r>
      <w:r w:rsidR="006978BA">
        <w:rPr>
          <w:bCs/>
        </w:rPr>
        <w:t xml:space="preserve">Podneskom od </w:t>
      </w:r>
      <w:r w:rsidR="001647D1">
        <w:rPr>
          <w:bCs/>
        </w:rPr>
        <w:t xml:space="preserve">13. travnja 2016. g. FINA </w:t>
      </w:r>
      <w:r w:rsidR="006978BA">
        <w:rPr>
          <w:bCs/>
        </w:rPr>
        <w:t xml:space="preserve">RC </w:t>
      </w:r>
      <w:r w:rsidR="00333D96">
        <w:rPr>
          <w:bCs/>
        </w:rPr>
        <w:t xml:space="preserve">Osijek </w:t>
      </w:r>
      <w:r w:rsidR="006978BA">
        <w:rPr>
          <w:bCs/>
        </w:rPr>
        <w:t xml:space="preserve">predložila je </w:t>
      </w:r>
      <w:r w:rsidR="001647D1">
        <w:rPr>
          <w:bCs/>
        </w:rPr>
        <w:t>provedbu skraćenog</w:t>
      </w:r>
      <w:r w:rsidR="006978BA">
        <w:rPr>
          <w:bCs/>
        </w:rPr>
        <w:t xml:space="preserve"> stečajnog postupka nad dužnikom </w:t>
      </w:r>
      <w:r w:rsidR="001647D1">
        <w:rPr>
          <w:b/>
        </w:rPr>
        <w:t xml:space="preserve">NOVA GRANA d.o.o., Županja, J.J. Strossmayera 52, OIB: 07201223169, MBS: 030056713 </w:t>
      </w:r>
      <w:r w:rsidR="006978BA" w:rsidRPr="00C60B30">
        <w:t xml:space="preserve">navodeći da dužnik na dan </w:t>
      </w:r>
      <w:r w:rsidR="001647D1">
        <w:t>11. travanj 2016. g.</w:t>
      </w:r>
      <w:r w:rsidR="006978BA" w:rsidRPr="00C60B30">
        <w:t xml:space="preserve"> u </w:t>
      </w:r>
      <w:r w:rsidR="001647D1">
        <w:t>O</w:t>
      </w:r>
      <w:r w:rsidR="006978BA" w:rsidRPr="00C60B30">
        <w:t xml:space="preserve">čevidniku redoslijeda osnova za plaćanje </w:t>
      </w:r>
      <w:r w:rsidR="003B355F" w:rsidRPr="00C60B30">
        <w:t>ima evidentirane neizvršene osnove za plaćanje</w:t>
      </w:r>
      <w:r w:rsidR="003B355F">
        <w:rPr>
          <w:b/>
        </w:rPr>
        <w:t xml:space="preserve"> </w:t>
      </w:r>
      <w:r w:rsidR="003B355F">
        <w:t xml:space="preserve"> u neprekinutom razdoblju od 120 dana u ukupnom iznosu od </w:t>
      </w:r>
      <w:r w:rsidR="001647D1">
        <w:t>9.138,28</w:t>
      </w:r>
      <w:r w:rsidR="000B086B">
        <w:t xml:space="preserve"> kn u koji iznos je uračunata kamata i naknada FINE za provedbu ovrhe na novčanim sredstvima</w:t>
      </w:r>
      <w:r w:rsidR="001647D1">
        <w:t xml:space="preserve"> te da dužnik nema zaposlenika</w:t>
      </w:r>
      <w:r w:rsidR="000B086B">
        <w:t>.</w:t>
      </w:r>
    </w:p>
    <w:p w:rsidRDefault="001647D1" w:rsidP="00120EB4" w:rsidR="001647D1">
      <w:pPr>
        <w:jc w:val="both"/>
      </w:pPr>
    </w:p>
    <w:p w:rsidRDefault="001647D1" w:rsidP="00120EB4" w:rsidR="001647D1">
      <w:pPr>
        <w:jc w:val="both"/>
      </w:pPr>
      <w:r>
        <w:tab/>
        <w:t>Prijedlogom od 3. svibnja 2016. g. RH MF Porezna uprava zastupani po ŽDO Vukovar podnijela je prijedlog za otvaranje stečajnog postupka nad dužnikom navodeći da dužnik prema vjerovniku ima tražbinu u iznosu od 345,42 kn temeljem neplaćenih obveza poreza, doprinosa i drugih javnih davanja koje nije namirio te da je nesposoban za plaćanje jer uvidom u Potvrdu o blokadi od 25.4.2016. g. je utvrđena neprekidna blokada u trajanju od 133 dana u iznosu od 9.158,16 kn.</w:t>
      </w:r>
    </w:p>
    <w:p w:rsidRDefault="001647D1" w:rsidP="00120EB4" w:rsidR="001647D1">
      <w:pPr>
        <w:jc w:val="both"/>
      </w:pPr>
    </w:p>
    <w:p w:rsidRDefault="001647D1" w:rsidP="00120EB4" w:rsidR="000B086B">
      <w:pPr>
        <w:jc w:val="both"/>
      </w:pPr>
      <w:r>
        <w:lastRenderedPageBreak/>
        <w:tab/>
        <w:t xml:space="preserve">Na održanom ročištu za ispitivanje uvjeta za otvaranje stečajnog postupka nad dužnikom utvrđeno je da dužnik ima imovinu koja knjigovodstvena vrijednost na dan 31.10.2106. g. iznosi 563.333,33 kn te da je stečajni dužnik vlasnik nekretnina a da ukupne obveze dužnika na dan 31.10.2016. g. iznose 54.552,19 kn, nadalje privremeni stečajni upravitelj utvrdio je da je PBZ d.d. zatvorila žiro račun dužnika te na taj način onemogućila daljnje poslovanje dužnika a time i vjerovnika u naplati potraživanja što je i osnovni razlog podnošenja prijedloga za pokretanje stečajnog postupka te da dužnik ima vrijednost imovine koja po raspoloživim podacima znatno premašuje iznos evidentiranih obveza, predlaže da se pozove zakonski zastupnik dužnika da podmiri ukupno dospjele obveze prema predlagatelju RH Porezna uprava u visini evidentiranog duga te da se provede redovna likvidacija društva prema odredbama ZTD i namire ostale evidentirane obveze. </w:t>
      </w:r>
    </w:p>
    <w:p w:rsidRDefault="00D33586" w:rsidP="00120EB4" w:rsidR="00D33586">
      <w:pPr>
        <w:jc w:val="both"/>
      </w:pPr>
    </w:p>
    <w:p w:rsidRDefault="00D33586" w:rsidP="00120EB4" w:rsidR="00D33586">
      <w:pPr>
        <w:jc w:val="both"/>
      </w:pPr>
      <w:r>
        <w:tab/>
        <w:t>ŽDO se suglasila s Izvješćem privremenog stečajnog upravitelja te s njegovim prijedlogom da se namiri Porezna uprava kao predlagatelj a nakon namirenja da se stečajni postupak obustavi.</w:t>
      </w:r>
    </w:p>
    <w:p w:rsidRDefault="00D33586" w:rsidP="00120EB4" w:rsidR="00D33586">
      <w:pPr>
        <w:jc w:val="both"/>
      </w:pPr>
    </w:p>
    <w:p w:rsidRDefault="000B086B" w:rsidP="00120EB4" w:rsidR="00D33586">
      <w:pPr>
        <w:jc w:val="both"/>
      </w:pPr>
      <w:r>
        <w:tab/>
        <w:t xml:space="preserve">Podneskom </w:t>
      </w:r>
      <w:r w:rsidR="00D33586">
        <w:t>8. veljače 2017. g. zaprimljenim na ovome sudu 10. veljače 2017. g. privremeni stečajni upravitelj izvijestio je sud da je temeljem materijalne dokumentacije – izvatka o stanju prometa po računu otvorenim kod Addiko bank d.d. razvidno da žiro račun dužnika nije u blokadi odnosno da je stanje na dan 19.1.2017. g. u iznosu od 19.120,55 kn iz čega je razvidno da je dužnik podmirio sve obveze po blokadi te da su prestali uvjeti za otvaranje stečajnog postupka.</w:t>
      </w:r>
    </w:p>
    <w:p w:rsidRDefault="00D33586" w:rsidP="00120EB4" w:rsidR="00D33586">
      <w:pPr>
        <w:jc w:val="both"/>
      </w:pPr>
    </w:p>
    <w:p w:rsidRDefault="00D33586" w:rsidP="00D33586" w:rsidR="00C60B30">
      <w:pPr>
        <w:ind w:firstLine="720"/>
        <w:jc w:val="both"/>
      </w:pPr>
      <w:r>
        <w:t>Sud je izvršio uvid u izvadak o stanju i prometu po računu sačinjen po Addiko bank d.d. od 19. siječnja 2017. g. te je utvrdio da je stanje računa dužnika 19.120,55 kn iz čega proizlazi da je žiro račun dužnika odblokiran.</w:t>
      </w:r>
    </w:p>
    <w:p w:rsidRDefault="00C60B30" w:rsidP="007E1918" w:rsidR="00C60B30">
      <w:pPr>
        <w:ind w:firstLine="720"/>
        <w:jc w:val="both"/>
      </w:pPr>
    </w:p>
    <w:p w:rsidRDefault="007E1918" w:rsidP="00D33586" w:rsidR="00BF2EA1">
      <w:pPr>
        <w:ind w:firstLine="720"/>
        <w:jc w:val="both"/>
      </w:pPr>
      <w:r>
        <w:t xml:space="preserve">Slijedom navedenog sukladno čl. 6 st. 3 </w:t>
      </w:r>
      <w:r w:rsidR="003061BF">
        <w:t>Stečajnog zakona (NN 71/15)</w:t>
      </w:r>
      <w:r>
        <w:t xml:space="preserve"> i čl. 128 st. 9 SZ</w:t>
      </w:r>
      <w:r w:rsidR="003061BF">
        <w:t xml:space="preserve"> ako dužnik do završetka prethodnog postupka postane sposoban za plaćanje, sud će postupak obustaviti </w:t>
      </w:r>
      <w:r>
        <w:t xml:space="preserve">te je </w:t>
      </w:r>
      <w:r w:rsidR="003061BF">
        <w:t>valjalo sukladno citiranoj odredbi Zakona odlučiti kao u izreci pod točkom 1.</w:t>
      </w:r>
    </w:p>
    <w:p w:rsidRDefault="00B75497" w:rsidP="00B75497" w:rsidR="00B75497">
      <w:pPr>
        <w:jc w:val="both"/>
      </w:pPr>
    </w:p>
    <w:p w:rsidRDefault="00B75497" w:rsidP="00BF2EA1" w:rsidR="00B75497">
      <w:pPr>
        <w:jc w:val="both"/>
        <w:rPr>
          <w:bCs/>
        </w:rPr>
      </w:pPr>
      <w:r w:rsidRPr="00CC5FC7">
        <w:t xml:space="preserve">                                               </w:t>
      </w:r>
      <w:r>
        <w:rPr>
          <w:bCs/>
        </w:rPr>
        <w:t xml:space="preserve">U Osijeku </w:t>
      </w:r>
      <w:r w:rsidR="00D33586">
        <w:rPr>
          <w:bCs/>
        </w:rPr>
        <w:t>13. veljače 2017. g.</w:t>
      </w:r>
    </w:p>
    <w:p w:rsidRDefault="00BF2EA1" w:rsidP="00BF2EA1" w:rsidR="00BF2EA1">
      <w:pPr>
        <w:jc w:val="both"/>
        <w:rPr>
          <w:bCs/>
        </w:rPr>
      </w:pPr>
    </w:p>
    <w:p w:rsidRDefault="00BF2EA1" w:rsidP="00BF2EA1" w:rsidR="00BF2EA1">
      <w:pPr>
        <w:jc w:val="both"/>
        <w:rPr>
          <w:b/>
          <w:bCs/>
        </w:rPr>
      </w:pPr>
    </w:p>
    <w:p w:rsidRDefault="00B75497" w:rsidP="00B75497" w:rsidR="00B75497" w:rsidRPr="00CC5FC7">
      <w:pPr>
        <w:pStyle w:val="Naslov2"/>
        <w:rPr>
          <w:b w:val="false"/>
          <w:lang w:val="hr-HR"/>
        </w:rPr>
      </w:pPr>
      <w:r w:rsidRPr="00CC5FC7">
        <w:rPr>
          <w:b w:val="false"/>
          <w:lang w:val="hr-HR"/>
        </w:rPr>
        <w:t>Zapisničar:      </w:t>
      </w:r>
    </w:p>
    <w:p w:rsidRDefault="005B4DB5" w:rsidP="00B75497" w:rsidR="00B75497">
      <w:pPr>
        <w:pStyle w:val="Naslov2"/>
        <w:rPr>
          <w:b w:val="false"/>
          <w:lang w:val="hr-HR"/>
        </w:rPr>
      </w:pPr>
      <w:r>
        <w:rPr>
          <w:b w:val="false"/>
          <w:lang w:val="hr-HR"/>
        </w:rPr>
        <w:t xml:space="preserve">Danijela </w:t>
      </w:r>
      <w:r w:rsidR="00EC42BA">
        <w:rPr>
          <w:b w:val="false"/>
          <w:lang w:val="hr-HR"/>
        </w:rPr>
        <w:t>Špeletić</w:t>
      </w:r>
    </w:p>
    <w:p w:rsidRDefault="00996147" w:rsidP="00B75497" w:rsidR="00996147" w:rsidRPr="00CC5FC7">
      <w:pPr>
        <w:pStyle w:val="Naslov2"/>
        <w:rPr>
          <w:b w:val="false"/>
          <w:lang w:val="hr-HR"/>
        </w:rPr>
      </w:pPr>
    </w:p>
    <w:p w:rsidRDefault="00B75497" w:rsidP="005B4DB5" w:rsidR="00B75497">
      <w:pPr>
        <w:pStyle w:val="Naslov2"/>
        <w:rPr>
          <w:b w:val="false"/>
          <w:lang w:val="hr-HR"/>
        </w:rPr>
      </w:pPr>
      <w:r>
        <w:rPr>
          <w:lang w:val="hr-HR"/>
        </w:rPr>
        <w:t xml:space="preserve">                                                                                  </w:t>
      </w:r>
      <w:r>
        <w:rPr>
          <w:lang w:val="hr-HR"/>
        </w:rPr>
        <w:tab/>
      </w:r>
      <w:r>
        <w:rPr>
          <w:lang w:val="hr-HR"/>
        </w:rPr>
        <w:tab/>
      </w:r>
      <w:r w:rsidR="006D752E">
        <w:rPr>
          <w:lang w:val="hr-HR"/>
        </w:rPr>
        <w:t xml:space="preserve">       </w:t>
      </w:r>
      <w:r w:rsidR="006D752E">
        <w:rPr>
          <w:b w:val="false"/>
          <w:lang w:val="hr-HR"/>
        </w:rPr>
        <w:t>STEČAJNA SUTKINJA</w:t>
      </w:r>
    </w:p>
    <w:p w:rsidRDefault="005B4DB5" w:rsidP="00B75497" w:rsidR="004930D1">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 xml:space="preserve">      Nada Roso</w:t>
      </w:r>
    </w:p>
    <w:p w:rsidRDefault="00B75497" w:rsidP="00B75497" w:rsidR="00B75497">
      <w:pPr>
        <w:jc w:val="both"/>
        <w:rPr>
          <w:b/>
          <w:bCs/>
        </w:rPr>
      </w:pPr>
    </w:p>
    <w:p w:rsidRDefault="00B75497" w:rsidP="00B75497" w:rsidR="00B75497">
      <w:pPr>
        <w:pStyle w:val="Tijeloteksta"/>
        <w:rPr>
          <w:lang w:val="hr-HR"/>
        </w:rPr>
      </w:pPr>
      <w:r>
        <w:rPr>
          <w:lang w:val="hr-HR"/>
        </w:rPr>
        <w:t>POUKA O PRAVNOM LIJEKU:</w:t>
      </w:r>
    </w:p>
    <w:p w:rsidRDefault="00B75497" w:rsidP="00B7064E" w:rsidR="00B75497">
      <w:pPr>
        <w:jc w:val="both"/>
        <w:rPr>
          <w:b/>
          <w:bCs/>
        </w:rPr>
      </w:pPr>
      <w:r>
        <w:t>Protiv ovog rješenja može nezadovoljna stranka uložiti žalbu Visokom trgovačkom sudu Republike Hrvatske u Zagrebu u roku od 8 dana pismeno u 3 primjerka putem ovog suda.</w:t>
      </w:r>
      <w:r>
        <w:rPr>
          <w:b/>
          <w:bCs/>
        </w:rPr>
        <w:t xml:space="preserve">                                                                                                          </w:t>
      </w:r>
    </w:p>
    <w:p w:rsidRDefault="00B75497" w:rsidP="00B75497" w:rsidR="00B75497" w:rsidRPr="00CC5FC7">
      <w:pPr>
        <w:pStyle w:val="Tijeloteksta"/>
        <w:rPr>
          <w:bCs/>
          <w:lang w:val="hr-HR"/>
        </w:rPr>
      </w:pPr>
      <w:r w:rsidRPr="00CC5FC7">
        <w:lastRenderedPageBreak/>
        <w:t xml:space="preserve">                                                                                                                                             </w:t>
      </w:r>
    </w:p>
    <w:p w:rsidRDefault="00B75497" w:rsidP="00B75497" w:rsidR="00B75497">
      <w:pPr>
        <w:jc w:val="both"/>
        <w:rPr>
          <w:bCs/>
        </w:rPr>
      </w:pPr>
      <w:r w:rsidRPr="00CC5FC7">
        <w:rPr>
          <w:bCs/>
        </w:rPr>
        <w:t>DNA :</w:t>
      </w:r>
    </w:p>
    <w:p w:rsidRDefault="00D33586" w:rsidP="005A04B3" w:rsidR="005A04B3">
      <w:pPr>
        <w:numPr>
          <w:ilvl w:val="0"/>
          <w:numId w:val="2"/>
        </w:numPr>
        <w:jc w:val="both"/>
        <w:rPr>
          <w:bCs/>
        </w:rPr>
      </w:pPr>
      <w:r>
        <w:rPr>
          <w:bCs/>
        </w:rPr>
        <w:t>privrem st. uprav. mr. Ivica Magić, Dugo Selo, Zagrebačka 167</w:t>
      </w:r>
    </w:p>
    <w:p w:rsidRDefault="00D33586" w:rsidP="005A04B3" w:rsidR="00EC42BA">
      <w:pPr>
        <w:numPr>
          <w:ilvl w:val="0"/>
          <w:numId w:val="2"/>
        </w:numPr>
        <w:jc w:val="both"/>
        <w:rPr>
          <w:bCs/>
        </w:rPr>
      </w:pPr>
      <w:r>
        <w:rPr>
          <w:bCs/>
        </w:rPr>
        <w:t>FINA</w:t>
      </w:r>
    </w:p>
    <w:p w:rsidRDefault="00D33586" w:rsidP="005A04B3" w:rsidR="00D33586">
      <w:pPr>
        <w:numPr>
          <w:ilvl w:val="0"/>
          <w:numId w:val="2"/>
        </w:numPr>
        <w:jc w:val="both"/>
        <w:rPr>
          <w:bCs/>
        </w:rPr>
      </w:pPr>
      <w:r>
        <w:rPr>
          <w:bCs/>
        </w:rPr>
        <w:t>ŽDO Vukovar</w:t>
      </w:r>
    </w:p>
    <w:p w:rsidRDefault="007E1918" w:rsidP="007E1918" w:rsidR="007E1918">
      <w:pPr>
        <w:pStyle w:val="Tijeloteksta"/>
        <w:numPr>
          <w:ilvl w:val="0"/>
          <w:numId w:val="2"/>
        </w:numPr>
        <w:jc w:val="left"/>
        <w:rPr>
          <w:lang w:val="hr-HR"/>
        </w:rPr>
      </w:pPr>
      <w:r w:rsidRPr="007E1918">
        <w:rPr>
          <w:lang w:val="hr-HR"/>
        </w:rPr>
        <w:t>e-oglasna ploča</w:t>
      </w:r>
      <w:r w:rsidR="00EC42BA">
        <w:rPr>
          <w:lang w:val="hr-HR"/>
        </w:rPr>
        <w:t xml:space="preserve"> uz podnesak </w:t>
      </w:r>
      <w:r w:rsidR="00D33586">
        <w:rPr>
          <w:lang w:val="hr-HR"/>
        </w:rPr>
        <w:t>priv. st. uprav. od 8.2.2017. g. s prilogom (str. 58-60 spisa)</w:t>
      </w:r>
    </w:p>
    <w:p w:rsidRDefault="00B7064E" w:rsidP="00B75497" w:rsidR="00B7064E">
      <w:pPr>
        <w:numPr>
          <w:ilvl w:val="0"/>
          <w:numId w:val="2"/>
        </w:numPr>
        <w:jc w:val="both"/>
      </w:pPr>
      <w:r>
        <w:t>rj. obustavom</w:t>
      </w:r>
    </w:p>
    <w:p w:rsidRDefault="00782257" w:rsidP="002E4934" w:rsidR="002E4934">
      <w:pPr>
        <w:numPr>
          <w:ilvl w:val="0"/>
          <w:numId w:val="2"/>
        </w:numPr>
        <w:jc w:val="both"/>
      </w:pPr>
      <w:r>
        <w:t xml:space="preserve">kal. </w:t>
      </w:r>
      <w:r w:rsidR="00D33586">
        <w:t>13.3.</w:t>
      </w:r>
    </w:p>
    <w:p w:rsidRDefault="002E4934" w:rsidP="002E4934" w:rsidR="002E4934">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3061BF" w:rsidP="002E4934" w:rsidR="003061BF">
      <w:pPr>
        <w:jc w:val="both"/>
      </w:pPr>
    </w:p>
    <w:p w:rsidRDefault="00114820" w:rsidP="002E4934" w:rsidR="00114820">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2E4934" w:rsidP="002E4934" w:rsidR="002E4934">
      <w:pPr>
        <w:jc w:val="both"/>
      </w:pPr>
      <w:bookmarkStart w:name="_GoBack" w:id="0"/>
      <w:bookmarkEnd w:id="0"/>
    </w:p>
    <w:p w:rsidRDefault="002E4934" w:rsidP="002E4934" w:rsidR="002E4934">
      <w:pPr>
        <w:jc w:val="both"/>
      </w:pPr>
    </w:p>
    <w:p w:rsidRDefault="002E4934" w:rsidP="002E4934" w:rsidR="002E4934">
      <w:pPr>
        <w:jc w:val="both"/>
      </w:pPr>
    </w:p>
    <w:p w:rsidRDefault="002E4934" w:rsidP="002E4934" w:rsidR="002E4934">
      <w:pPr>
        <w:jc w:val="both"/>
      </w:pPr>
    </w:p>
    <w:p w:rsidRDefault="00DE7EA8" w:rsidR="00DE7EA8">
      <w:pPr>
        <w:ind w:left="360"/>
        <w:jc w:val="both"/>
      </w:pPr>
    </w:p>
    <w:sectPr w:rsidR="00DE7EA8">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1DF9" w:rsidP="004A3868" w:rsidR="009E1DF9">
      <w:r>
        <w:separator/>
      </w:r>
    </w:p>
  </w:endnote>
  <w:endnote w:id="0" w:type="continuationSeparator">
    <w:p w:rsidRDefault="009E1DF9" w:rsidP="004A3868" w:rsidR="009E1D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1DF9" w:rsidP="004A3868" w:rsidR="009E1DF9">
      <w:r>
        <w:separator/>
      </w:r>
    </w:p>
  </w:footnote>
  <w:footnote w:id="0" w:type="continuationSeparator">
    <w:p w:rsidRDefault="009E1DF9" w:rsidP="004A3868" w:rsidR="009E1D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868" w:rsidR="004A3868">
    <w:pPr>
      <w:pStyle w:val="Zaglavlje"/>
      <w:jc w:val="center"/>
    </w:pPr>
    <w:r>
      <w:fldChar w:fldCharType="begin"/>
    </w:r>
    <w:r>
      <w:instrText>PAGE   \* MERGEFORMAT</w:instrText>
    </w:r>
    <w:r>
      <w:fldChar w:fldCharType="separate"/>
    </w:r>
    <w:r w:rsidR="00DA6B1C">
      <w:rPr>
        <w:noProof/>
      </w:rPr>
      <w:t>3</w:t>
    </w:r>
    <w:r>
      <w:fldChar w:fldCharType="end"/>
    </w:r>
  </w:p>
  <w:p w:rsidRDefault="00563C78" w:rsidP="00563C78" w:rsidR="00563C78">
    <w:pPr>
      <w:jc w:val="right"/>
    </w:pPr>
    <w:r>
      <w:t>6 St-</w:t>
    </w:r>
    <w:r w:rsidR="001647D1">
      <w:t>879/16-14</w:t>
    </w:r>
  </w:p>
  <w:p w:rsidRDefault="004A3868" w:rsidR="004A38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1C1874A3"/>
    <w:multiLevelType w:val="hybridMultilevel"/>
    <w:tmpl w:val="D8048F56"/>
    <w:lvl w:tplc="FD8A23D8" w:ilvl="0">
      <w:start w:val="1"/>
      <w:numFmt w:val="decimal"/>
      <w:lvlText w:val="%1."/>
      <w:lvlJc w:val="left"/>
      <w:pPr>
        <w:tabs>
          <w:tab w:pos="1070" w:val="num"/>
        </w:tabs>
        <w:ind w:hanging="360" w:left="1070"/>
      </w:pPr>
      <w:rPr>
        <w:rFonts w:hint="default"/>
      </w:rPr>
    </w:lvl>
    <w:lvl w:tplc="54F4A3BC" w:ilv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2E42"/>
    <w:rsid w:val="00045004"/>
    <w:rsid w:val="00054AB6"/>
    <w:rsid w:val="00072890"/>
    <w:rsid w:val="000848B6"/>
    <w:rsid w:val="000A4224"/>
    <w:rsid w:val="000B086B"/>
    <w:rsid w:val="000D55E4"/>
    <w:rsid w:val="000D5628"/>
    <w:rsid w:val="000E6E82"/>
    <w:rsid w:val="000F70F7"/>
    <w:rsid w:val="001105E6"/>
    <w:rsid w:val="001120D6"/>
    <w:rsid w:val="00114820"/>
    <w:rsid w:val="00120EB4"/>
    <w:rsid w:val="0014134B"/>
    <w:rsid w:val="0014394E"/>
    <w:rsid w:val="00154A6B"/>
    <w:rsid w:val="00163169"/>
    <w:rsid w:val="001647D1"/>
    <w:rsid w:val="001718AE"/>
    <w:rsid w:val="001867CA"/>
    <w:rsid w:val="001C0CFA"/>
    <w:rsid w:val="001C3861"/>
    <w:rsid w:val="001D2166"/>
    <w:rsid w:val="001E7E8C"/>
    <w:rsid w:val="00210B6C"/>
    <w:rsid w:val="00221D43"/>
    <w:rsid w:val="0028334A"/>
    <w:rsid w:val="00287EC6"/>
    <w:rsid w:val="00290C26"/>
    <w:rsid w:val="00292D1E"/>
    <w:rsid w:val="002C51D3"/>
    <w:rsid w:val="002E4934"/>
    <w:rsid w:val="002E7214"/>
    <w:rsid w:val="002F1CD3"/>
    <w:rsid w:val="002F7A13"/>
    <w:rsid w:val="00301A4D"/>
    <w:rsid w:val="003061BF"/>
    <w:rsid w:val="0031239B"/>
    <w:rsid w:val="00331E48"/>
    <w:rsid w:val="003331FB"/>
    <w:rsid w:val="00333D96"/>
    <w:rsid w:val="0036579C"/>
    <w:rsid w:val="00365B73"/>
    <w:rsid w:val="003843C3"/>
    <w:rsid w:val="003969D3"/>
    <w:rsid w:val="003B06A8"/>
    <w:rsid w:val="003B355F"/>
    <w:rsid w:val="003B51C9"/>
    <w:rsid w:val="003B7AAC"/>
    <w:rsid w:val="003C0AF6"/>
    <w:rsid w:val="003D451A"/>
    <w:rsid w:val="003E6FCE"/>
    <w:rsid w:val="004076D4"/>
    <w:rsid w:val="00455C18"/>
    <w:rsid w:val="00456233"/>
    <w:rsid w:val="004636D6"/>
    <w:rsid w:val="004930D1"/>
    <w:rsid w:val="004A3868"/>
    <w:rsid w:val="004B4582"/>
    <w:rsid w:val="004E1213"/>
    <w:rsid w:val="004E65BC"/>
    <w:rsid w:val="005012E6"/>
    <w:rsid w:val="005200AB"/>
    <w:rsid w:val="0055298C"/>
    <w:rsid w:val="0055407E"/>
    <w:rsid w:val="005560F4"/>
    <w:rsid w:val="00563C78"/>
    <w:rsid w:val="00571630"/>
    <w:rsid w:val="00583AE6"/>
    <w:rsid w:val="00596BFC"/>
    <w:rsid w:val="005A04B3"/>
    <w:rsid w:val="005B4DB5"/>
    <w:rsid w:val="005C39A5"/>
    <w:rsid w:val="005E2B09"/>
    <w:rsid w:val="005E739C"/>
    <w:rsid w:val="00607A96"/>
    <w:rsid w:val="00625F0A"/>
    <w:rsid w:val="006832C3"/>
    <w:rsid w:val="006978BA"/>
    <w:rsid w:val="006C0F0C"/>
    <w:rsid w:val="006D2EF0"/>
    <w:rsid w:val="006D752E"/>
    <w:rsid w:val="006F0A36"/>
    <w:rsid w:val="00710662"/>
    <w:rsid w:val="00726845"/>
    <w:rsid w:val="0073354C"/>
    <w:rsid w:val="00752B41"/>
    <w:rsid w:val="00782257"/>
    <w:rsid w:val="007C1C95"/>
    <w:rsid w:val="007C2112"/>
    <w:rsid w:val="007E1918"/>
    <w:rsid w:val="00816035"/>
    <w:rsid w:val="00836674"/>
    <w:rsid w:val="0085567C"/>
    <w:rsid w:val="00865626"/>
    <w:rsid w:val="008826C9"/>
    <w:rsid w:val="008A49DF"/>
    <w:rsid w:val="008F656F"/>
    <w:rsid w:val="009227A8"/>
    <w:rsid w:val="009335A6"/>
    <w:rsid w:val="00941AE2"/>
    <w:rsid w:val="00964800"/>
    <w:rsid w:val="00991CE4"/>
    <w:rsid w:val="00992F2B"/>
    <w:rsid w:val="00996147"/>
    <w:rsid w:val="009E1DF9"/>
    <w:rsid w:val="009E2A56"/>
    <w:rsid w:val="00A01838"/>
    <w:rsid w:val="00A10816"/>
    <w:rsid w:val="00A45F7B"/>
    <w:rsid w:val="00A819D4"/>
    <w:rsid w:val="00AA0272"/>
    <w:rsid w:val="00AB16F3"/>
    <w:rsid w:val="00AE71B9"/>
    <w:rsid w:val="00B01BF0"/>
    <w:rsid w:val="00B13424"/>
    <w:rsid w:val="00B526C2"/>
    <w:rsid w:val="00B6174E"/>
    <w:rsid w:val="00B7064E"/>
    <w:rsid w:val="00B75497"/>
    <w:rsid w:val="00B96701"/>
    <w:rsid w:val="00BB4147"/>
    <w:rsid w:val="00BF2EA1"/>
    <w:rsid w:val="00C02B4E"/>
    <w:rsid w:val="00C318C9"/>
    <w:rsid w:val="00C37A56"/>
    <w:rsid w:val="00C60B30"/>
    <w:rsid w:val="00C82B5E"/>
    <w:rsid w:val="00C8412F"/>
    <w:rsid w:val="00C86792"/>
    <w:rsid w:val="00CB6208"/>
    <w:rsid w:val="00CC2E2A"/>
    <w:rsid w:val="00CC3B98"/>
    <w:rsid w:val="00CC5FC7"/>
    <w:rsid w:val="00CE2A4F"/>
    <w:rsid w:val="00D03A3D"/>
    <w:rsid w:val="00D33586"/>
    <w:rsid w:val="00D410AA"/>
    <w:rsid w:val="00D411F0"/>
    <w:rsid w:val="00D44BA8"/>
    <w:rsid w:val="00D909BE"/>
    <w:rsid w:val="00DA6B1C"/>
    <w:rsid w:val="00DB1856"/>
    <w:rsid w:val="00DD5C46"/>
    <w:rsid w:val="00DE4EC1"/>
    <w:rsid w:val="00DE7EA8"/>
    <w:rsid w:val="00DF4595"/>
    <w:rsid w:val="00E17C16"/>
    <w:rsid w:val="00E55445"/>
    <w:rsid w:val="00E909F2"/>
    <w:rsid w:val="00E962DA"/>
    <w:rsid w:val="00E97528"/>
    <w:rsid w:val="00EC42BA"/>
    <w:rsid w:val="00ED07AA"/>
    <w:rsid w:val="00ED438E"/>
    <w:rsid w:val="00EF7BDD"/>
    <w:rsid w:val="00F03D23"/>
    <w:rsid w:val="00F04195"/>
    <w:rsid w:val="00F35A98"/>
    <w:rsid w:val="00F40AC3"/>
    <w:rsid w:val="00F673A4"/>
    <w:rsid w:val="00F67C0D"/>
    <w:rsid w:val="00F971B3"/>
    <w:rsid w:val="00FA70D4"/>
    <w:rsid w:val="00FB1DC3"/>
    <w:rsid w:val="00FC068C"/>
    <w:rsid w:val="00FC360A"/>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true"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true"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DA6B1C"/>
    <w:rPr>
      <w:color w:val="808080"/>
      <w:bdr w:space="0" w:sz="0" w:color="auto" w:val="none"/>
      <w:shd w:fill="CCFFFF" w:color="auto" w:val="clear"/>
    </w:rPr>
  </w:style>
  <w:style w:customStyle="true" w:styleId="eSPISCCParagraphDefaultFont" w:type="character">
    <w:name w:val="eSPIS_CC_Paragraph Default Font"/>
    <w:basedOn w:val="Naglaeno"/>
    <w:rsid w:val="00DA6B1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DA6B1C"/>
    <w:rPr>
      <w:b/>
      <w:bCs/>
      <w:bdr w:space="0" w:sz="0" w:color="auto" w:val="none"/>
      <w:shd w:fill="FFFFCC" w:color="auto" w:val="clear"/>
      <w:lang w:val="hr-HR"/>
    </w:rPr>
  </w:style>
  <w:style w:customStyle="true" w:styleId="PozadinaSvijetloCrvena" w:type="character">
    <w:name w:val="Pozadina_SvijetloCrvena"/>
    <w:basedOn w:val="eSPISCCParagraphDefaultFont"/>
    <w:rsid w:val="00DA6B1C"/>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DA6B1C"/>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1"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1"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DA6B1C"/>
    <w:rPr>
      <w:color w:val="808080"/>
      <w:bdr w:color="auto" w:space="0" w:sz="0" w:val="none"/>
      <w:shd w:color="auto" w:fill="CCFFFF" w:val="clear"/>
    </w:rPr>
  </w:style>
  <w:style w:customStyle="1" w:styleId="eSPISCCParagraphDefaultFont" w:type="character">
    <w:name w:val="eSPIS_CC_Paragraph Default Font"/>
    <w:basedOn w:val="Naglaeno"/>
    <w:rsid w:val="00DA6B1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DA6B1C"/>
    <w:rPr>
      <w:b/>
      <w:bCs/>
      <w:bdr w:color="auto" w:space="0" w:sz="0" w:val="none"/>
      <w:shd w:color="auto" w:fill="FFFFCC" w:val="clear"/>
      <w:lang w:val="hr-HR"/>
    </w:rPr>
  </w:style>
  <w:style w:customStyle="1" w:styleId="PozadinaSvijetloCrvena" w:type="character">
    <w:name w:val="Pozadina_SvijetloCrvena"/>
    <w:basedOn w:val="eSPISCCParagraphDefaultFont"/>
    <w:rsid w:val="00DA6B1C"/>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DA6B1C"/>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 w:id="14646903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879</izvorni_sadrzaj>
    <derivirana_varijabla naziv="DomainObject.Predmet.Broj_1">879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St-879/2016</izvorni_sadrzaj>
    <derivirana_varijabla naziv="DomainObject.Predmet.OznakaBroj_1">St-879/2016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NOVA GRANA d.o.o. za proizvodnju bezalkoholnih pića</izvorni_sadrzaj>
    <derivirana_varijabla naziv="DomainObject.Predmet.ProtustrankaFormated_1">  NOVA GRANA d.o.o. za proizvodnju bezalkoholnih pića</derivirana_varijabla>
  </DomainObject.Predmet.ProtustrankaFormated>
  <DomainObject.Predmet.ProtustrankaFormatedOIB>
    <izvorni_sadrzaj>  NOVA GRANA d.o.o. za proizvodnju bezalkoholnih pića, OIB 07201223169</izvorni_sadrzaj>
    <derivirana_varijabla naziv="DomainObject.Predmet.ProtustrankaFormatedOIB_1">  NOVA GRANA d.o.o. za proizvodnju bezalkoholnih pića, OIB 07201223169</derivirana_varijabla>
  </DomainObject.Predmet.ProtustrankaFormatedOIB>
  <DomainObject.Predmet.ProtustrankaFormatedWithAdress>
    <izvorni_sadrzaj> NOVA GRANA d.o.o. za proizvodnju bezalkoholnih pića, J.J. Strossmayera 52, 32270 Županja</izvorni_sadrzaj>
    <derivirana_varijabla naziv="DomainObject.Predmet.ProtustrankaFormatedWithAdress_1"> NOVA GRANA d.o.o. za proizvodnju bezalkoholnih pića, J.J. Strossmayera 52, 32270 Županja</derivirana_varijabla>
  </DomainObject.Predmet.ProtustrankaFormatedWithAdress>
  <DomainObject.Predmet.ProtustrankaFormatedWithAdressOIB>
    <izvorni_sadrzaj> NOVA GRANA d.o.o. za proizvodnju bezalkoholnih pića, OIB 07201223169, J.J. Strossmayera 52, 32270 Županja</izvorni_sadrzaj>
    <derivirana_varijabla naziv="DomainObject.Predmet.ProtustrankaFormatedWithAdressOIB_1"> NOVA GRANA d.o.o. za proizvodnju bezalkoholnih pića, OIB 07201223169, J.J. Strossmayera 52, 32270 Županja</derivirana_varijabla>
  </DomainObject.Predmet.ProtustrankaFormatedWithAdressOIB>
  <DomainObject.Predmet.ProtustrankaWithAdress>
    <izvorni_sadrzaj>NOVA GRANA d.o.o. za proizvodnju bezalkoholnih pića J.J. Strossmayera 52, 32270 Županja</izvorni_sadrzaj>
    <derivirana_varijabla naziv="DomainObject.Predmet.ProtustrankaWithAdress_1">NOVA GRANA d.o.o. za proizvodnju bezalkoholnih pića J.J. Strossmayera 52, 32270 Županja</derivirana_varijabla>
  </DomainObject.Predmet.ProtustrankaWithAdress>
  <DomainObject.Predmet.ProtustrankaWithAdressOIB>
    <izvorni_sadrzaj>NOVA GRANA d.o.o. za proizvodnju bezalkoholnih pića, OIB 07201223169, J.J. Strossmayera 52, 32270 Županja</izvorni_sadrzaj>
    <derivirana_varijabla naziv="DomainObject.Predmet.ProtustrankaWithAdressOIB_1">NOVA GRANA d.o.o. za proizvodnju bezalkoholnih pića, OIB 07201223169, J.J. Strossmayera 52, 32270 Županja</derivirana_varijabla>
  </DomainObject.Predmet.ProtustrankaWithAdressOIB>
  <DomainObject.Predmet.ProtustrankaNazivFormated>
    <izvorni_sadrzaj>NOVA GRANA d.o.o. za proizvodnju bezalkoholnih pića</izvorni_sadrzaj>
    <derivirana_varijabla naziv="DomainObject.Predmet.ProtustrankaNazivFormated_1">NOVA GRANA d.o.o. za proizvodnju bezalkoholnih pića</derivirana_varijabla>
  </DomainObject.Predmet.ProtustrankaNazivFormated>
  <DomainObject.Predmet.ProtustrankaNazivFormatedOIB>
    <izvorni_sadrzaj>NOVA GRANA d.o.o. za proizvodnju bezalkoholnih pića, OIB 07201223169</izvorni_sadrzaj>
    <derivirana_varijabla naziv="DomainObject.Predmet.ProtustrankaNazivFormatedOIB_1">NOVA GRANA d.o.o. za proizvodnju bezalkoholnih pića, OIB 07201223169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NOVA GRANA d.o.o. za proizvodnju bezalkoholnih pića</item>
    </izvorni_sadrzaj>
    <derivirana_varijabla naziv="DomainObject.Predmet.ProtuStrankaListFormated_1">
      <item>NOVA GRANA d.o.o. za proizvodnju bezalkoholnih pića</item>
    </derivirana_varijabla>
  </DomainObject.Predmet.ProtuStrankaListFormated>
  <DomainObject.Predmet.ProtuStrankaListFormatedOIB>
    <izvorni_sadrzaj>
      <item>NOVA GRANA d.o.o. za proizvodnju bezalkoholnih pića, OIB 07201223169</item>
    </izvorni_sadrzaj>
    <derivirana_varijabla naziv="DomainObject.Predmet.ProtuStrankaListFormatedOIB_1">
      <item>NOVA GRANA d.o.o. za proizvodnju bezalkoholnih pića, OIB 07201223169</item>
    </derivirana_varijabla>
  </DomainObject.Predmet.ProtuStrankaListFormatedOIB>
  <DomainObject.Predmet.ProtuStrankaListFormatedWithAdress>
    <izvorni_sadrzaj>
      <item>NOVA GRANA d.o.o. za proizvodnju bezalkoholnih pića, J.J. Strossmayera 52, 32270 Županja</item>
    </izvorni_sadrzaj>
    <derivirana_varijabla naziv="DomainObject.Predmet.ProtuStrankaListFormatedWithAdress_1">
      <item>NOVA GRANA d.o.o. za proizvodnju bezalkoholnih pića, J.J. Strossmayera 52, 32270 Županja</item>
    </derivirana_varijabla>
  </DomainObject.Predmet.ProtuStrankaListFormatedWithAdress>
  <DomainObject.Predmet.ProtuStrankaListFormatedWithAdressOIB>
    <izvorni_sadrzaj>
      <item>NOVA GRANA d.o.o. za proizvodnju bezalkoholnih pića, OIB 07201223169, J.J. Strossmayera 52, 32270 Županja</item>
    </izvorni_sadrzaj>
    <derivirana_varijabla naziv="DomainObject.Predmet.ProtuStrankaListFormatedWithAdressOIB_1">
      <item>NOVA GRANA d.o.o. za proizvodnju bezalkoholnih pića, OIB 07201223169, J.J. Strossmayera 52, 32270 Županja</item>
    </derivirana_varijabla>
  </DomainObject.Predmet.ProtuStrankaListFormatedWithAdressOIB>
  <DomainObject.Predmet.ProtuStrankaListNazivFormated>
    <izvorni_sadrzaj>
      <item>NOVA GRANA d.o.o. za proizvodnju bezalkoholnih pića</item>
    </izvorni_sadrzaj>
    <derivirana_varijabla naziv="DomainObject.Predmet.ProtuStrankaListNazivFormated_1">
      <item>NOVA GRANA d.o.o. za proizvodnju bezalkoholnih pića</item>
    </derivirana_varijabla>
  </DomainObject.Predmet.ProtuStrankaListNazivFormated>
  <DomainObject.Predmet.ProtuStrankaListNazivFormatedOIB>
    <izvorni_sadrzaj>
      <item>NOVA GRANA d.o.o. za proizvodnju bezalkoholnih pića, OIB 07201223169</item>
    </izvorni_sadrzaj>
    <derivirana_varijabla naziv="DomainObject.Predmet.ProtuStrankaListNazivFormatedOIB_1">
      <item>NOVA GRANA d.o.o. za proizvodnju bezalkoholnih pića, OIB 07201223169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NOVA GRANA d.o.o. za proizvodnju bezalkoholnih pića</izvorni_sadrzaj>
    <derivirana_varijabla naziv="DomainObject.Predmet.ProtustrankaIDrugi_1">NOVA GRANA d.o.o. za proizvodnju bezalkoholnih pića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NOVA GRANA d.o.o. za proizvodnju bezalkoholnih pića, OIB 07201223169, J.J. Strossmayera 52, 32270 Županja</izvorni_sadrzaj>
    <derivirana_varijabla naziv="DomainObject.Predmet.ProtustrankaIDrugiAdressOIB_1">NOVA GRANA d.o.o. za proizvodnju bezalkoholnih pića, OIB 07201223169, J.J. Strossmayera 52, 32270 Županja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NOVA GRANA d.o.o. za proizvodnju bezalkoholnih pića</item>
    </izvorni_sadrzaj>
    <derivirana_varijabla naziv="DomainObject.Predmet.SudioniciListNaziv_1">
      <item>FINA RC OSIJEK</item>
      <item>NOVA GRANA d.o.o. za proizvodnju bezalkoholnih pića</item>
    </derivirana_varijabla>
  </DomainObject.Predmet.SudioniciListNaziv>
  <DomainObject.Predmet.SudioniciListAdressOIB>
    <izvorni_sadrzaj>
      <item>FINA RC OSIJEK, OIB 85821130368</item>
      <item>NOVA GRANA d.o.o. za proizvodnju bezalkoholnih pića, OIB 07201223169, J.J. Strossmayera 52,32270 Županja</item>
    </izvorni_sadrzaj>
    <derivirana_varijabla naziv="DomainObject.Predmet.SudioniciListAdressOIB_1">
      <item>FINA RC OSIJEK, OIB 85821130368</item>
      <item>NOVA GRANA d.o.o. za proizvodnju bezalkoholnih pića, OIB 07201223169, J.J. Strossmayera 52,32270 Županja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07201223169</item>
    </izvorni_sadrzaj>
    <derivirana_varijabla naziv="DomainObject.Predmet.SudioniciListNazivOIB_1">
      <item>, OIB 85821130368</item>
      <item>, OIB 07201223169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Magić, OIB 59894340859, Zagrebačka 167, 10370 Dugo Selo</item>
    </izvorni_sadrzaj>
    <derivirana_varijabla naziv="DomainObject.Predmet.StecajniUpraviteljiListAddressOIB_1">
      <item>Ivica Magić, OIB 59894340859, Zagrebačka 167, 10370 Dugo Selo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0CA3C7-4545-431A-A55D-74076A0EE7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711</properties:Words>
  <properties:Characters>3688</properties:Characters>
  <properties:Lines>115</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4827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2017-02-13T10:58:00Z</dcterms:created>
  <dc:creator>mkocijan</dc:creator>
  <cp:lastModifiedBy>Danijela Sekulić</cp:lastModifiedBy>
  <cp:lastPrinted>2017-02-13T10:58:00Z</cp:lastPrinted>
  <dcterms:modified xmlns:xsi="http://www.w3.org/2001/XMLSchema-instance" xsi:type="dcterms:W3CDTF">2017-02-13T10:59:00Z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