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1137" w14:paraId="d961137" w:rsidRDefault="00FF488F" w:rsidP="00FF488F" w:rsidR="00FF488F" w:rsidRPr="006C7EB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7EB5">
        <w:rPr>
          <w:rFonts w:cs="Times New Roman" w:hAnsi="Times New Roman" w:ascii="Times New Roman"/>
          <w:sz w:val="24"/>
          <w:szCs w:val="24"/>
        </w:rPr>
        <w:tab/>
      </w:r>
      <w:r w:rsidRPr="006C7EB5">
        <w:rPr>
          <w:rFonts w:cs="Times New Roman" w:hAnsi="Times New Roman" w:ascii="Times New Roman"/>
          <w:sz w:val="24"/>
          <w:szCs w:val="24"/>
        </w:rPr>
        <w:tab/>
      </w:r>
      <w:r w:rsidRPr="006C7EB5">
        <w:rPr>
          <w:rFonts w:cs="Times New Roman" w:hAnsi="Times New Roman" w:ascii="Times New Roman"/>
          <w:sz w:val="24"/>
          <w:szCs w:val="24"/>
        </w:rPr>
        <w:tab/>
      </w:r>
      <w:r w:rsidRPr="006C7EB5">
        <w:rPr>
          <w:rFonts w:cs="Times New Roman" w:hAnsi="Times New Roman" w:ascii="Times New Roman"/>
          <w:sz w:val="24"/>
          <w:szCs w:val="24"/>
        </w:rPr>
        <w:tab/>
      </w:r>
      <w:r w:rsidRPr="006C7EB5">
        <w:rPr>
          <w:rFonts w:cs="Times New Roman" w:hAnsi="Times New Roman" w:ascii="Times New Roman"/>
          <w:sz w:val="24"/>
          <w:szCs w:val="24"/>
        </w:rPr>
        <w:tab/>
      </w:r>
      <w:r w:rsidRPr="006C7EB5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6C7E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6C7EB5">
      <w:pPr>
        <w:jc w:val="center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6C7EB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6C7EB5">
      <w:pPr>
        <w:pStyle w:val="Tijeloteksta"/>
      </w:pPr>
      <w:r w:rsidRPr="006C7EB5">
        <w:t>sastavljen na Trgovačkom sudu u Zagrebu</w:t>
      </w:r>
      <w:r w:rsidR="00B8460D" w:rsidRPr="006C7EB5">
        <w:t xml:space="preserve">, </w:t>
      </w:r>
      <w:r w:rsidR="002331BF" w:rsidRPr="006C7EB5">
        <w:t>21. studenog</w:t>
      </w:r>
      <w:r w:rsidR="00381263" w:rsidRPr="006C7EB5">
        <w:t xml:space="preserve"> 2018</w:t>
      </w:r>
      <w:r w:rsidRPr="006C7EB5">
        <w:t>. godine  o posebnoj sjednici Skupštine vjerovnika u s</w:t>
      </w:r>
      <w:r w:rsidR="00CA620D" w:rsidRPr="006C7EB5">
        <w:t xml:space="preserve">tečajnom postupku nad </w:t>
      </w:r>
      <w:r w:rsidR="006C7EB5" w:rsidRPr="006C7EB5">
        <w:t>Stečajna masa BETA građevinsko poduzeće Karlovac, Trg Karlovačke brigade 8, MBS:020007740</w:t>
      </w:r>
      <w:r w:rsidR="00CF6979" w:rsidRPr="006C7EB5">
        <w:t>.</w:t>
      </w:r>
    </w:p>
    <w:p w:rsidRDefault="00FF488F" w:rsidP="00FF488F" w:rsidR="00FF488F" w:rsidRPr="006C7E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 xml:space="preserve">2. </w:t>
      </w:r>
      <w:r w:rsidR="006F0404" w:rsidRPr="006C7EB5">
        <w:rPr>
          <w:rFonts w:cs="Times New Roman" w:hAnsi="Times New Roman" w:ascii="Times New Roman"/>
          <w:sz w:val="24"/>
          <w:szCs w:val="24"/>
        </w:rPr>
        <w:t>Matea Bizjak</w:t>
      </w:r>
      <w:r w:rsidRPr="006C7EB5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6C7EB5">
        <w:rPr>
          <w:rFonts w:cs="Times New Roman" w:hAnsi="Times New Roman" w:ascii="Times New Roman"/>
          <w:sz w:val="24"/>
          <w:szCs w:val="24"/>
        </w:rPr>
        <w:t>–</w:t>
      </w:r>
      <w:r w:rsidRPr="006C7EB5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6C7E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6C7EB5" w:rsidRPr="006C7EB5">
        <w:rPr>
          <w:rFonts w:cs="Times New Roman" w:hAnsi="Times New Roman" w:ascii="Times New Roman"/>
          <w:sz w:val="24"/>
          <w:szCs w:val="24"/>
        </w:rPr>
        <w:t>Martin Lukin</w:t>
      </w:r>
    </w:p>
    <w:p w:rsidRDefault="00FF488F" w:rsidP="00FF488F" w:rsidR="00FF488F" w:rsidRPr="006C7E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0642B" w:rsidP="00BA40DC" w:rsidR="00D57449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RH, Ministarstvo gospodarstva, zastupano po Štefica Knezović</w:t>
      </w:r>
      <w:r w:rsidR="00DC5CBD" w:rsidRPr="006C7E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7990" w:rsidP="00493311" w:rsidR="001A7990" w:rsidRPr="006C7EB5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6C7EB5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6C7EB5" w:rsidRPr="006C7EB5">
        <w:rPr>
          <w:rFonts w:cs="Times New Roman" w:hAnsi="Times New Roman" w:ascii="Times New Roman"/>
          <w:sz w:val="24"/>
          <w:szCs w:val="24"/>
        </w:rPr>
        <w:t>11,00</w:t>
      </w:r>
      <w:r w:rsidRPr="006C7EB5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6C7EB5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Sud</w:t>
      </w:r>
      <w:r w:rsidR="00CF6979" w:rsidRPr="006C7EB5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>
      <w:pPr>
        <w:pStyle w:val="Tijeloteksta"/>
        <w:ind w:firstLine="360"/>
      </w:pPr>
      <w:r w:rsidRPr="006C7EB5">
        <w:t>Rješenjem ovog suda broj St-</w:t>
      </w:r>
      <w:r w:rsidR="006C7EB5" w:rsidRPr="006C7EB5">
        <w:t>273/15</w:t>
      </w:r>
      <w:r w:rsidRPr="006C7EB5">
        <w:t xml:space="preserve"> od </w:t>
      </w:r>
      <w:r w:rsidR="006C7EB5" w:rsidRPr="006C7EB5">
        <w:t>16. listopada</w:t>
      </w:r>
      <w:r w:rsidRPr="006C7EB5">
        <w:t xml:space="preserve"> 2018. </w:t>
      </w:r>
      <w:r w:rsidR="00880A32" w:rsidRPr="006C7EB5">
        <w:t>sud</w:t>
      </w:r>
      <w:r w:rsidRPr="006C7EB5">
        <w:t xml:space="preserve"> je sazvao posebnu sjednicu Skupštine vjerovnika,</w:t>
      </w:r>
      <w:r w:rsidR="009B1FA0" w:rsidRPr="006C7EB5">
        <w:t xml:space="preserve"> prema dnevnom redu</w:t>
      </w:r>
      <w:r w:rsidR="007D1698" w:rsidRPr="006C7EB5">
        <w:t>,</w:t>
      </w:r>
      <w:r w:rsidR="00EE0515" w:rsidRPr="006C7EB5">
        <w:t xml:space="preserve"> </w:t>
      </w:r>
      <w:r w:rsidRPr="006C7EB5">
        <w:t xml:space="preserve">a isto je objavljeno na e-oglasnoj ploči suda </w:t>
      </w:r>
      <w:r w:rsidR="006C7EB5" w:rsidRPr="006C7EB5">
        <w:t>16</w:t>
      </w:r>
      <w:r w:rsidR="002331BF" w:rsidRPr="006C7EB5">
        <w:t>. listopada</w:t>
      </w:r>
      <w:r w:rsidR="00B8460D" w:rsidRPr="006C7EB5">
        <w:t xml:space="preserve"> </w:t>
      </w:r>
      <w:r w:rsidR="007D1698" w:rsidRPr="006C7EB5">
        <w:t>2018.</w:t>
      </w:r>
    </w:p>
    <w:p w:rsidRDefault="00EA0721" w:rsidP="009E77FE" w:rsidR="00EA0721" w:rsidRPr="006C7EB5">
      <w:pPr>
        <w:pStyle w:val="Tijeloteksta"/>
        <w:ind w:firstLine="360"/>
      </w:pPr>
    </w:p>
    <w:p w:rsidRDefault="00EA0721" w:rsidP="00CF6979" w:rsidR="00CF6979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 su ispunjeni uvjeti za održavanje današnje skupštine.</w:t>
      </w:r>
    </w:p>
    <w:p w:rsidRDefault="00EA0721" w:rsidP="00CF6979" w:rsidR="00EA0721" w:rsidRPr="006C7EB5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6C7EB5">
      <w:pPr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6C7EB5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6C7EB5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7EB5" w:rsidP="00D57449" w:rsidR="00D57449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Odlučivanje o ponudi ovršenika Dragana Pavlešića od 12. prosinca 2015., te o daljnjem tijeku stečajnog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C7EB5" w:rsidP="00D57449" w:rsidR="006C7EB5" w:rsidRPr="006C7EB5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</w:p>
    <w:p w:rsidRDefault="00CF1D1D" w:rsidP="00610033" w:rsidR="00F53E27">
      <w:pPr>
        <w:pStyle w:val="Tijeloteksta"/>
        <w:spacing w:lineRule="auto" w:line="276"/>
        <w:ind w:firstLine="405"/>
      </w:pPr>
      <w:r w:rsidRPr="006C7EB5">
        <w:t>Stečajni upravitelj navodi kako</w:t>
      </w:r>
      <w:r w:rsidR="00EA0721">
        <w:t xml:space="preserve"> se u konkretnom slučaju radi o ponudi dužnika Dragana Pavlešića, sukladno njegovom pismenom očitovanju od 16. srpnja 2018., u kojem on nudi mogućnost sklapa</w:t>
      </w:r>
      <w:r w:rsidR="00610033">
        <w:t>nja izvansudske nagodbe za izno</w:t>
      </w:r>
      <w:r w:rsidR="00EA0721">
        <w:t xml:space="preserve">s od 33.000,00 kn, prema njegovoj ponudi od 12. prosinca 2015., a radi se o ovrsi na polovici stana kojeg je isti vlasnik temeljem duga i pravomoćne presude </w:t>
      </w:r>
      <w:r w:rsidR="00610033">
        <w:t>na ime glavnice u iznsou od 32.946,49 kn, troškovi parničnog postupka 5.942,80 kn, ovršni postupak 4.309,78 kn i troškovi vještačenja 2.386,76 kn.</w:t>
      </w:r>
    </w:p>
    <w:p w:rsidRDefault="00610033" w:rsidP="00610033" w:rsidR="00610033">
      <w:pPr>
        <w:pStyle w:val="Tijeloteksta"/>
        <w:spacing w:lineRule="auto" w:line="276"/>
        <w:ind w:firstLine="405"/>
      </w:pPr>
      <w:r>
        <w:t xml:space="preserve">Stečajni upravitelj ističe da se radi o polovici nekretnine koja je bila predmtom ovrhe i koja će se teško moći prodati i dug naplatiti u cijelosti. </w:t>
      </w:r>
    </w:p>
    <w:p w:rsidRDefault="00610033" w:rsidP="00610033" w:rsidR="00610033">
      <w:pPr>
        <w:pStyle w:val="Tijeloteksta"/>
        <w:spacing w:lineRule="auto" w:line="276"/>
        <w:ind w:firstLine="405"/>
      </w:pPr>
      <w:r>
        <w:t>Prisutni stečajni vjerovnik suglasan je prijedlogom stečajnog upraivtelja da se zaključi izvasudska nagoda s navedneim dužnikom.</w:t>
      </w:r>
    </w:p>
    <w:p w:rsidRDefault="003E3A03" w:rsidR="003E3A03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>
        <w:br w:type="page"/>
      </w:r>
    </w:p>
    <w:p w:rsidRDefault="00EA0721" w:rsidP="00C9085D" w:rsidR="00EA0721" w:rsidRPr="006C7EB5">
      <w:pPr>
        <w:pStyle w:val="Tijeloteksta"/>
        <w:spacing w:lineRule="auto" w:line="276"/>
      </w:pPr>
    </w:p>
    <w:p w:rsidRDefault="00C9085D" w:rsidP="0075153E" w:rsidR="0075153E" w:rsidRPr="006C7EB5">
      <w:pPr>
        <w:pStyle w:val="Odlomakpopisa"/>
        <w:ind w:left="405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 xml:space="preserve">    </w:t>
      </w:r>
      <w:r w:rsidR="0075153E" w:rsidRPr="006C7EB5">
        <w:rPr>
          <w:rFonts w:cs="Times New Roman" w:hAnsi="Times New Roman" w:ascii="Times New Roman"/>
          <w:sz w:val="24"/>
          <w:szCs w:val="24"/>
        </w:rPr>
        <w:t>Donosi se slijedeća</w:t>
      </w:r>
    </w:p>
    <w:p w:rsidRDefault="0075153E" w:rsidP="0075153E" w:rsidR="00C9085D" w:rsidRPr="006C7EB5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ODLUKA</w:t>
      </w:r>
    </w:p>
    <w:p w:rsidRDefault="0075153E" w:rsidP="0075153E" w:rsidR="0075153E" w:rsidRPr="006C7EB5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0033" w:rsidP="00296067" w:rsidR="00610033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Ovlašćuje se stečajnog upraviutelja da zaključi izvasudsku nagodbu s dužnikom Draganom Pavlešićem i o tome izvijesti sud u roku od 60 dan. </w:t>
      </w:r>
    </w:p>
    <w:p w:rsidRDefault="003E3A03" w:rsidP="00296067" w:rsidR="002331BF" w:rsidRPr="006C7EB5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Daljnja odluka pisan</w:t>
      </w:r>
      <w:r w:rsidR="002331BF" w:rsidRPr="006C7EB5">
        <w:rPr>
          <w:rFonts w:cs="Times New Roman" w:hAnsi="Times New Roman" w:ascii="Times New Roman"/>
          <w:sz w:val="24"/>
          <w:szCs w:val="24"/>
        </w:rPr>
        <w:t xml:space="preserve">im putem. </w:t>
      </w:r>
    </w:p>
    <w:p w:rsidRDefault="00296067" w:rsidP="00296067" w:rsidR="00296067" w:rsidRPr="006C7E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3E3A03" w:rsidR="007D1698" w:rsidRPr="006C7EB5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6C7EB5">
      <w:pPr>
        <w:pStyle w:val="Naslov3"/>
      </w:pPr>
      <w:r w:rsidRPr="006C7EB5">
        <w:t xml:space="preserve">Dovršeno u </w:t>
      </w:r>
      <w:r w:rsidR="003E3A03">
        <w:t>11,10</w:t>
      </w:r>
      <w:r w:rsidRPr="006C7EB5">
        <w:t xml:space="preserve"> sati</w:t>
      </w:r>
    </w:p>
    <w:p w:rsidRDefault="00CF6979" w:rsidP="00CF6979" w:rsidR="00CF6979" w:rsidRPr="006C7EB5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6C7EB5">
      <w:pPr>
        <w:pStyle w:val="Naslov2"/>
      </w:pPr>
      <w:r w:rsidRPr="006C7EB5">
        <w:t>SUDAC</w:t>
      </w:r>
    </w:p>
    <w:p w:rsidRDefault="00CF6979" w:rsidP="00CF6979" w:rsidR="00CF6979" w:rsidRPr="006C7EB5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6C7EB5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6C7EB5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6C7EB5">
      <w:pPr>
        <w:pStyle w:val="Naslov1"/>
      </w:pPr>
      <w:r w:rsidRPr="006C7EB5">
        <w:t>STEČAJNI UPRAVITELJ</w:t>
      </w:r>
    </w:p>
    <w:p w:rsidRDefault="006C7EB5" w:rsidP="000B73B0" w:rsidR="00CF6979" w:rsidRPr="006C7EB5">
      <w:pPr>
        <w:pStyle w:val="Naslov6"/>
      </w:pPr>
      <w:r>
        <w:t>Martin Lukin</w:t>
      </w:r>
    </w:p>
    <w:p w:rsidRDefault="001367DA" w:rsidP="001367DA" w:rsidR="00CF6979" w:rsidRPr="006C7EB5">
      <w:pPr>
        <w:ind w:hanging="26"/>
        <w:rPr>
          <w:rFonts w:cs="Times New Roman" w:hAnsi="Times New Roman" w:ascii="Times New Roman"/>
          <w:sz w:val="24"/>
          <w:szCs w:val="24"/>
        </w:rPr>
      </w:pPr>
      <w:r w:rsidRPr="006C7EB5">
        <w:rPr>
          <w:rFonts w:cs="Times New Roman" w:hAnsi="Times New Roman" w:ascii="Times New Roman"/>
          <w:sz w:val="24"/>
          <w:szCs w:val="24"/>
        </w:rPr>
        <w:tab/>
      </w:r>
      <w:r w:rsidR="00CF6979" w:rsidRPr="006C7EB5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1367DA" w:rsidP="001367DA" w:rsidR="001367DA" w:rsidRPr="006C7EB5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C5399" w:rsidR="002C5399" w:rsidRPr="006C7EB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43063" w:rsidR="002C5399" w:rsidRPr="006C7EB5">
      <w:headerReference w:type="default" r:id="rId9"/>
      <w:headerReference w:type="firs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3E3A03">
          <w:rPr>
            <w:rFonts w:cs="Times New Roman" w:hAnsi="Times New Roman" w:ascii="Times New Roman"/>
            <w:sz w:val="24"/>
            <w:szCs w:val="24"/>
          </w:rPr>
          <w:t>273/15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5CBE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2B4F0B">
      <w:rPr>
        <w:rFonts w:cs="Times New Roman" w:hAnsi="Times New Roman" w:ascii="Times New Roman"/>
        <w:sz w:val="24"/>
        <w:szCs w:val="24"/>
      </w:rPr>
      <w:t>273/15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15220"/>
    <w:multiLevelType w:val="hybridMultilevel"/>
    <w:tmpl w:val="2C9EEFFE"/>
    <w:lvl w:tplc="4C5CD684" w:ilvl="0">
      <w:start w:val="1"/>
      <w:numFmt w:val="upperRoman"/>
      <w:lvlText w:val="%1."/>
      <w:lvlJc w:val="left"/>
      <w:pPr>
        <w:ind w:hanging="720" w:left="14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4"/>
      </w:pPr>
    </w:lvl>
    <w:lvl w:tentative="true" w:tplc="041A001B" w:ilvl="2">
      <w:start w:val="1"/>
      <w:numFmt w:val="lowerRoman"/>
      <w:lvlText w:val="%3."/>
      <w:lvlJc w:val="right"/>
      <w:pPr>
        <w:ind w:hanging="180" w:left="2484"/>
      </w:pPr>
    </w:lvl>
    <w:lvl w:tentative="true" w:tplc="041A000F" w:ilvl="3">
      <w:start w:val="1"/>
      <w:numFmt w:val="decimal"/>
      <w:lvlText w:val="%4."/>
      <w:lvlJc w:val="left"/>
      <w:pPr>
        <w:ind w:hanging="360" w:left="3204"/>
      </w:pPr>
    </w:lvl>
    <w:lvl w:tentative="true" w:tplc="041A0019" w:ilvl="4">
      <w:start w:val="1"/>
      <w:numFmt w:val="lowerLetter"/>
      <w:lvlText w:val="%5."/>
      <w:lvlJc w:val="left"/>
      <w:pPr>
        <w:ind w:hanging="360" w:left="3924"/>
      </w:pPr>
    </w:lvl>
    <w:lvl w:tentative="true" w:tplc="041A001B" w:ilvl="5">
      <w:start w:val="1"/>
      <w:numFmt w:val="lowerRoman"/>
      <w:lvlText w:val="%6."/>
      <w:lvlJc w:val="right"/>
      <w:pPr>
        <w:ind w:hanging="180" w:left="4644"/>
      </w:pPr>
    </w:lvl>
    <w:lvl w:tentative="true" w:tplc="041A000F" w:ilvl="6">
      <w:start w:val="1"/>
      <w:numFmt w:val="decimal"/>
      <w:lvlText w:val="%7."/>
      <w:lvlJc w:val="left"/>
      <w:pPr>
        <w:ind w:hanging="360" w:left="5364"/>
      </w:pPr>
    </w:lvl>
    <w:lvl w:tentative="true" w:tplc="041A0019" w:ilvl="7">
      <w:start w:val="1"/>
      <w:numFmt w:val="lowerLetter"/>
      <w:lvlText w:val="%8."/>
      <w:lvlJc w:val="left"/>
      <w:pPr>
        <w:ind w:hanging="360" w:left="6084"/>
      </w:pPr>
    </w:lvl>
    <w:lvl w:tentative="true"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1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F4674E2"/>
    <w:multiLevelType w:val="hybridMultilevel"/>
    <w:tmpl w:val="B98CE0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1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9511D3"/>
    <w:multiLevelType w:val="hybridMultilevel"/>
    <w:tmpl w:val="AE9655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19"/>
  </w:num>
  <w:num w:numId="2">
    <w:abstractNumId w:val="9"/>
  </w:num>
  <w:num w:numId="3">
    <w:abstractNumId w:val="10"/>
  </w:num>
  <w:num w:numId="4">
    <w:abstractNumId w:val="21"/>
  </w:num>
  <w:num w:numId="5">
    <w:abstractNumId w:val="13"/>
  </w:num>
  <w:num w:numId="6">
    <w:abstractNumId w:val="20"/>
  </w:num>
  <w:num w:numId="7">
    <w:abstractNumId w:val="12"/>
  </w:num>
  <w:num w:numId="8">
    <w:abstractNumId w:val="17"/>
  </w:num>
  <w:num w:numId="9">
    <w:abstractNumId w:val="16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15"/>
  </w:num>
  <w:num w:numId="15">
    <w:abstractNumId w:val="14"/>
  </w:num>
  <w:num w:numId="16">
    <w:abstractNumId w:val="2"/>
  </w:num>
  <w:num w:numId="17">
    <w:abstractNumId w:val="7"/>
  </w:num>
  <w:num w:numId="18">
    <w:abstractNumId w:val="11"/>
  </w:num>
  <w:num w:numId="19">
    <w:abstractNumId w:val="22"/>
  </w:num>
  <w:num w:numId="20">
    <w:abstractNumId w:val="8"/>
  </w:num>
  <w:num w:numId="21">
    <w:abstractNumId w:val="18"/>
  </w:num>
  <w:num w:numId="22">
    <w:abstractNumId w:val="0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2523"/>
    <w:rsid w:val="00045ACE"/>
    <w:rsid w:val="0005330B"/>
    <w:rsid w:val="00065329"/>
    <w:rsid w:val="00066BB1"/>
    <w:rsid w:val="0009048E"/>
    <w:rsid w:val="000B325E"/>
    <w:rsid w:val="000B73B0"/>
    <w:rsid w:val="000D0B06"/>
    <w:rsid w:val="000E146C"/>
    <w:rsid w:val="00110F71"/>
    <w:rsid w:val="00133494"/>
    <w:rsid w:val="001367DA"/>
    <w:rsid w:val="001541CE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0642B"/>
    <w:rsid w:val="00220AD6"/>
    <w:rsid w:val="00223B6D"/>
    <w:rsid w:val="002331BF"/>
    <w:rsid w:val="00254F9A"/>
    <w:rsid w:val="00256ABB"/>
    <w:rsid w:val="00264967"/>
    <w:rsid w:val="002800E1"/>
    <w:rsid w:val="0029254B"/>
    <w:rsid w:val="00296067"/>
    <w:rsid w:val="002B4F0B"/>
    <w:rsid w:val="002C5399"/>
    <w:rsid w:val="002E3191"/>
    <w:rsid w:val="00301F07"/>
    <w:rsid w:val="00302A64"/>
    <w:rsid w:val="00312BAB"/>
    <w:rsid w:val="003174DB"/>
    <w:rsid w:val="00320CA6"/>
    <w:rsid w:val="00344878"/>
    <w:rsid w:val="003625C7"/>
    <w:rsid w:val="0037460A"/>
    <w:rsid w:val="00381263"/>
    <w:rsid w:val="0038758A"/>
    <w:rsid w:val="00394692"/>
    <w:rsid w:val="00394F23"/>
    <w:rsid w:val="003B6D4A"/>
    <w:rsid w:val="003C194D"/>
    <w:rsid w:val="003E3A03"/>
    <w:rsid w:val="003E5B13"/>
    <w:rsid w:val="004567E3"/>
    <w:rsid w:val="00456FE9"/>
    <w:rsid w:val="00467CE7"/>
    <w:rsid w:val="00486951"/>
    <w:rsid w:val="00493311"/>
    <w:rsid w:val="00497D72"/>
    <w:rsid w:val="004B588D"/>
    <w:rsid w:val="004C44CC"/>
    <w:rsid w:val="004C4F4A"/>
    <w:rsid w:val="00500AEC"/>
    <w:rsid w:val="0050596D"/>
    <w:rsid w:val="0052017C"/>
    <w:rsid w:val="005249FC"/>
    <w:rsid w:val="00525925"/>
    <w:rsid w:val="00525A07"/>
    <w:rsid w:val="00534181"/>
    <w:rsid w:val="0053488C"/>
    <w:rsid w:val="00535A60"/>
    <w:rsid w:val="00536E20"/>
    <w:rsid w:val="00567A3C"/>
    <w:rsid w:val="005D60E1"/>
    <w:rsid w:val="005D648E"/>
    <w:rsid w:val="005F4A7A"/>
    <w:rsid w:val="005F5003"/>
    <w:rsid w:val="00603EA9"/>
    <w:rsid w:val="006068F3"/>
    <w:rsid w:val="00610033"/>
    <w:rsid w:val="00626722"/>
    <w:rsid w:val="00650B48"/>
    <w:rsid w:val="00657A2D"/>
    <w:rsid w:val="0067336B"/>
    <w:rsid w:val="00676C72"/>
    <w:rsid w:val="00676EA4"/>
    <w:rsid w:val="006C7184"/>
    <w:rsid w:val="006C7EB5"/>
    <w:rsid w:val="006D6FE3"/>
    <w:rsid w:val="006E21D6"/>
    <w:rsid w:val="006F0404"/>
    <w:rsid w:val="006F6C0C"/>
    <w:rsid w:val="00702E45"/>
    <w:rsid w:val="00702EE0"/>
    <w:rsid w:val="007116A1"/>
    <w:rsid w:val="0074025C"/>
    <w:rsid w:val="00741831"/>
    <w:rsid w:val="0075153E"/>
    <w:rsid w:val="00754BA0"/>
    <w:rsid w:val="00784C42"/>
    <w:rsid w:val="00786A29"/>
    <w:rsid w:val="007B06F3"/>
    <w:rsid w:val="007B2963"/>
    <w:rsid w:val="007D1698"/>
    <w:rsid w:val="008031F5"/>
    <w:rsid w:val="00814482"/>
    <w:rsid w:val="00815EC4"/>
    <w:rsid w:val="00880A32"/>
    <w:rsid w:val="00897448"/>
    <w:rsid w:val="008A7CA1"/>
    <w:rsid w:val="008B5EEF"/>
    <w:rsid w:val="008B6816"/>
    <w:rsid w:val="008F72A8"/>
    <w:rsid w:val="0092553B"/>
    <w:rsid w:val="00954F3A"/>
    <w:rsid w:val="0095557B"/>
    <w:rsid w:val="00971200"/>
    <w:rsid w:val="009B1FA0"/>
    <w:rsid w:val="009C0CC6"/>
    <w:rsid w:val="009D73AA"/>
    <w:rsid w:val="009E77FE"/>
    <w:rsid w:val="009F16E5"/>
    <w:rsid w:val="009F3BF4"/>
    <w:rsid w:val="00A00D60"/>
    <w:rsid w:val="00A20CCF"/>
    <w:rsid w:val="00A80632"/>
    <w:rsid w:val="00A95E10"/>
    <w:rsid w:val="00AE114A"/>
    <w:rsid w:val="00B416ED"/>
    <w:rsid w:val="00B74338"/>
    <w:rsid w:val="00B74F53"/>
    <w:rsid w:val="00B7714B"/>
    <w:rsid w:val="00B8460D"/>
    <w:rsid w:val="00B92A1B"/>
    <w:rsid w:val="00B9663F"/>
    <w:rsid w:val="00BA40DC"/>
    <w:rsid w:val="00BA6D4B"/>
    <w:rsid w:val="00BB677E"/>
    <w:rsid w:val="00BC51D6"/>
    <w:rsid w:val="00BF46DD"/>
    <w:rsid w:val="00C57481"/>
    <w:rsid w:val="00C61B9B"/>
    <w:rsid w:val="00C72161"/>
    <w:rsid w:val="00C73748"/>
    <w:rsid w:val="00C9085D"/>
    <w:rsid w:val="00CA620D"/>
    <w:rsid w:val="00CB4950"/>
    <w:rsid w:val="00CB5CBE"/>
    <w:rsid w:val="00CC0BED"/>
    <w:rsid w:val="00CC259F"/>
    <w:rsid w:val="00CD5A1E"/>
    <w:rsid w:val="00CE138B"/>
    <w:rsid w:val="00CF0553"/>
    <w:rsid w:val="00CF1D1D"/>
    <w:rsid w:val="00CF6979"/>
    <w:rsid w:val="00D11F27"/>
    <w:rsid w:val="00D13553"/>
    <w:rsid w:val="00D230AB"/>
    <w:rsid w:val="00D522D7"/>
    <w:rsid w:val="00D57449"/>
    <w:rsid w:val="00DB6E54"/>
    <w:rsid w:val="00DC5CBD"/>
    <w:rsid w:val="00DF42B8"/>
    <w:rsid w:val="00E068F6"/>
    <w:rsid w:val="00E33DDA"/>
    <w:rsid w:val="00E36034"/>
    <w:rsid w:val="00E43063"/>
    <w:rsid w:val="00E55EE3"/>
    <w:rsid w:val="00EA0721"/>
    <w:rsid w:val="00EB043B"/>
    <w:rsid w:val="00EB0BC3"/>
    <w:rsid w:val="00ED7634"/>
    <w:rsid w:val="00EE0515"/>
    <w:rsid w:val="00EE7D86"/>
    <w:rsid w:val="00F106F9"/>
    <w:rsid w:val="00F111F6"/>
    <w:rsid w:val="00F15017"/>
    <w:rsid w:val="00F2178C"/>
    <w:rsid w:val="00F228E0"/>
    <w:rsid w:val="00F3426C"/>
    <w:rsid w:val="00F4152F"/>
    <w:rsid w:val="00F459A1"/>
    <w:rsid w:val="00F53A3A"/>
    <w:rsid w:val="00F53E27"/>
    <w:rsid w:val="00F53E31"/>
    <w:rsid w:val="00F53F5B"/>
    <w:rsid w:val="00F65230"/>
    <w:rsid w:val="00F9357F"/>
    <w:rsid w:val="00F95CFE"/>
    <w:rsid w:val="00FA6423"/>
    <w:rsid w:val="00FC3661"/>
    <w:rsid w:val="00FE6064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6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2018.</izvorni_sadrzaj>
    <derivirana_varijabla naziv="DomainObject.StvarniPocetakDatum_1">21. studenog 2018.</derivirana_varijabla>
  </DomainObject.StvarniPocetakDatum>
  <DomainObject.StvarniZavrsetakDatum>
    <izvorni_sadrzaj>21. studenog 2018.</izvorni_sadrzaj>
    <derivirana_varijabla naziv="DomainObject.StvarniZavrsetakDatum_1">21. studenog 2018.</derivirana_varijabla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St-273/2015-36</izvorni_sadrzaj>
    <derivirana_varijabla naziv="DomainObject.Zapisnik.Oznaka_1">St-273/2015-36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St-273/2015-36</izvorni_sadrzaj>
    <derivirana_varijabla naziv="DomainObject.PoslovniBrojDokumenta_1">St-273/2015-36</derivirana_varijabla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1754</properties:Characters>
  <properties:Lines>61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2018-11-05T08:01:00Z</dcterms:created>
  <dc:creator>Matea Bizjak</dc:creator>
  <cp:lastModifiedBy>Matea Bizjak</cp:lastModifiedBy>
  <cp:lastPrinted>2018-09-27T09:33:00Z</cp:lastPrinted>
  <dcterms:modified xmlns:xsi="http://www.w3.org/2001/XMLSchema-instance" xsi:type="dcterms:W3CDTF">2018-11-21T10:11:00Z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St-273/2015-36 / Zapisnik - Skupština vjerovnika (St-273-15-skupština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