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a580" w14:paraId="b45a580" w:rsidRDefault="00153114" w:rsidP="00153114" w:rsidR="00153114">
      <w:pPr>
        <w:pStyle w:val="Bezproreda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1.St-73/1999</w:t>
      </w:r>
    </w:p>
    <w:p w:rsidRDefault="00153114" w:rsidP="00153114" w:rsidR="00153114">
      <w:pPr>
        <w:pStyle w:val="Bezproreda"/>
      </w:pPr>
      <w:r>
        <w:t>REPUBLIKA HRVATSKA</w:t>
      </w:r>
    </w:p>
    <w:p w:rsidRDefault="00153114" w:rsidP="00153114" w:rsidR="00153114">
      <w:pPr>
        <w:pStyle w:val="Bezproreda"/>
      </w:pPr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  <w:jc w:val="center"/>
      </w:pPr>
      <w:r>
        <w:t>Z A P I S N I K</w:t>
      </w: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</w:pPr>
      <w:r>
        <w:t xml:space="preserve">Sastavljen kod Trgovačkog suda u Splitu, </w:t>
      </w:r>
      <w:r w:rsidR="00856F80">
        <w:t>1</w:t>
      </w:r>
      <w:r w:rsidR="0014744B">
        <w:t>4</w:t>
      </w:r>
      <w:r>
        <w:t xml:space="preserve">. </w:t>
      </w:r>
      <w:r w:rsidR="00856F80">
        <w:t>s</w:t>
      </w:r>
      <w:r w:rsidR="0014744B">
        <w:t>rp</w:t>
      </w:r>
      <w:r w:rsidR="00856F80">
        <w:t>nja</w:t>
      </w:r>
      <w:r>
        <w:t xml:space="preserve"> 2017.  godine, u stečajnom postupku nad stečajnim dužnikom JADROPLASTIKA d.d. u stečaju, Seget Donji, Konacvine 10., OIB: 84249240270.</w:t>
      </w: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  <w:jc w:val="center"/>
      </w:pPr>
      <w:r>
        <w:t>ROČIŠTE RADI PRODAJE</w:t>
      </w: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</w:pPr>
      <w:r>
        <w:t>Nazočni od suda:</w:t>
      </w:r>
    </w:p>
    <w:p w:rsidRDefault="00153114" w:rsidP="00153114" w:rsidR="00153114">
      <w:pPr>
        <w:pStyle w:val="Bezproreda"/>
      </w:pPr>
      <w:r>
        <w:t>Velimir Vuković, stečajni sudac</w:t>
      </w:r>
    </w:p>
    <w:p w:rsidRDefault="00621EBF" w:rsidP="00153114" w:rsidR="00153114">
      <w:pPr>
        <w:pStyle w:val="Bezproreda"/>
      </w:pPr>
      <w:r>
        <w:t>Ivana Hajder</w:t>
      </w:r>
      <w:r w:rsidR="00153114">
        <w:t>, zapisničar</w:t>
      </w:r>
    </w:p>
    <w:p w:rsidRDefault="00153114" w:rsidP="00153114" w:rsidR="00153114">
      <w:pPr>
        <w:pStyle w:val="Bezproreda"/>
      </w:pPr>
    </w:p>
    <w:p w:rsidRDefault="00153114" w:rsidP="003B7358" w:rsidR="00153114">
      <w:pPr>
        <w:pStyle w:val="Bezproreda"/>
        <w:jc w:val="center"/>
      </w:pPr>
      <w:r>
        <w:t xml:space="preserve">Početak u </w:t>
      </w:r>
      <w:r w:rsidR="00856F80">
        <w:t>10</w:t>
      </w:r>
      <w:r>
        <w:t>:00  sati.</w:t>
      </w:r>
    </w:p>
    <w:p w:rsidRDefault="00153114" w:rsidP="003B7358" w:rsidR="00153114">
      <w:pPr>
        <w:pStyle w:val="Bezproreda"/>
        <w:jc w:val="center"/>
      </w:pPr>
    </w:p>
    <w:p w:rsidRDefault="00153114" w:rsidP="00153114" w:rsidR="00153114">
      <w:pPr>
        <w:pStyle w:val="Bezproreda"/>
      </w:pPr>
      <w:r>
        <w:t>Utvrđuje se da su pristupili:</w:t>
      </w:r>
    </w:p>
    <w:p w:rsidRDefault="00153114" w:rsidP="00153114" w:rsidR="00153114">
      <w:pPr>
        <w:pStyle w:val="Bezproreda"/>
      </w:pPr>
      <w:r>
        <w:t>Ivo Jukić, stečajni upravitelj</w:t>
      </w: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</w:pPr>
      <w:r>
        <w:t>Za vjerovnike:</w:t>
      </w:r>
    </w:p>
    <w:p w:rsidRDefault="004942D8" w:rsidP="00621EBF" w:rsidR="00153114">
      <w:pPr>
        <w:pStyle w:val="Bezproreda"/>
        <w:numPr>
          <w:ilvl w:val="0"/>
          <w:numId w:val="3"/>
        </w:numPr>
      </w:pPr>
      <w:r>
        <w:t>Odvjetnik Ante Rajčić, kao punomoćnik bivših zaposlenika Branko Abaza i dr., punomoć u spisu</w:t>
      </w:r>
    </w:p>
    <w:p w:rsidRDefault="000249E0" w:rsidP="00830403" w:rsidR="00153114">
      <w:pPr>
        <w:pStyle w:val="Bezproreda"/>
        <w:ind w:left="360"/>
      </w:pPr>
      <w:r>
        <w:t>2</w:t>
      </w:r>
      <w:r w:rsidR="00830403">
        <w:t>.  Za treće osobe Joško Rade i dr.,p</w:t>
      </w:r>
      <w:r w:rsidR="00621EBF">
        <w:t>u</w:t>
      </w:r>
      <w:r w:rsidR="00830403">
        <w:t>nomoćnica Radojka Petrović, odvjetnica u Splitu</w:t>
      </w:r>
    </w:p>
    <w:p w:rsidRDefault="000249E0" w:rsidP="00830403" w:rsidR="00830403">
      <w:pPr>
        <w:pStyle w:val="Bezproreda"/>
        <w:ind w:left="360"/>
      </w:pPr>
      <w:r>
        <w:t>3</w:t>
      </w:r>
      <w:r w:rsidR="00830403">
        <w:t xml:space="preserve">.  </w:t>
      </w:r>
      <w:r w:rsidR="00621EBF">
        <w:t>Ivan Ukić, osobno</w:t>
      </w:r>
    </w:p>
    <w:p w:rsidRDefault="000249E0" w:rsidP="00830403" w:rsidR="00621EBF">
      <w:pPr>
        <w:pStyle w:val="Bezproreda"/>
        <w:ind w:left="360"/>
      </w:pPr>
      <w:r>
        <w:t>4</w:t>
      </w:r>
      <w:r w:rsidR="00621EBF">
        <w:t>. Anđelko Bralić</w:t>
      </w:r>
      <w:r>
        <w:t>, osobno</w:t>
      </w:r>
    </w:p>
    <w:p w:rsidRDefault="000249E0" w:rsidP="00830403" w:rsidR="00621EBF">
      <w:pPr>
        <w:pStyle w:val="Bezproreda"/>
        <w:ind w:left="360"/>
      </w:pPr>
      <w:r>
        <w:t>5</w:t>
      </w:r>
      <w:r w:rsidR="00621EBF">
        <w:t>. Petar Letica</w:t>
      </w:r>
      <w:r>
        <w:t>, osobno</w:t>
      </w:r>
    </w:p>
    <w:p w:rsidRDefault="000249E0" w:rsidP="00830403" w:rsidR="00621EBF">
      <w:pPr>
        <w:pStyle w:val="Bezproreda"/>
        <w:ind w:left="360"/>
      </w:pPr>
      <w:r>
        <w:t>6</w:t>
      </w:r>
      <w:r w:rsidR="00621EBF">
        <w:t>. Ante Krajina</w:t>
      </w:r>
      <w:r>
        <w:t>, osobno</w:t>
      </w:r>
    </w:p>
    <w:p w:rsidRDefault="000249E0" w:rsidP="00830403" w:rsidR="00621EBF">
      <w:pPr>
        <w:pStyle w:val="Bezproreda"/>
        <w:ind w:left="360"/>
      </w:pPr>
      <w:r>
        <w:t>7</w:t>
      </w:r>
      <w:r w:rsidR="00621EBF">
        <w:t>. Ivo Rubig</w:t>
      </w:r>
      <w:r w:rsidR="00082636">
        <w:t>n</w:t>
      </w:r>
      <w:r w:rsidR="00621EBF">
        <w:t>oni</w:t>
      </w:r>
      <w:r>
        <w:t>, osobno</w:t>
      </w:r>
    </w:p>
    <w:p w:rsidRDefault="000249E0" w:rsidP="00830403" w:rsidR="00621EBF">
      <w:pPr>
        <w:pStyle w:val="Bezproreda"/>
        <w:ind w:left="360"/>
      </w:pPr>
      <w:r>
        <w:t>8</w:t>
      </w:r>
      <w:r w:rsidR="00621EBF">
        <w:t>. Ljubo Jakus</w:t>
      </w:r>
      <w:r>
        <w:t>, osobno</w:t>
      </w:r>
    </w:p>
    <w:p w:rsidRDefault="000249E0" w:rsidP="00830403" w:rsidR="00621EBF">
      <w:pPr>
        <w:pStyle w:val="Bezproreda"/>
        <w:ind w:left="360"/>
      </w:pPr>
      <w:r>
        <w:t>9</w:t>
      </w:r>
      <w:r w:rsidR="00621EBF">
        <w:t>. Ante Begić</w:t>
      </w:r>
      <w:r>
        <w:t>, osobno</w:t>
      </w:r>
    </w:p>
    <w:p w:rsidRDefault="000249E0" w:rsidP="00830403" w:rsidR="00621EBF">
      <w:pPr>
        <w:pStyle w:val="Bezproreda"/>
        <w:ind w:left="360"/>
      </w:pPr>
      <w:r>
        <w:t>10</w:t>
      </w:r>
      <w:r w:rsidR="00621EBF">
        <w:t>. Mirka Prelević</w:t>
      </w:r>
      <w:r>
        <w:t>,</w:t>
      </w:r>
      <w:r w:rsidRPr="000249E0">
        <w:t xml:space="preserve"> </w:t>
      </w:r>
      <w:r>
        <w:t>osobno</w:t>
      </w:r>
    </w:p>
    <w:p w:rsidRDefault="000249E0" w:rsidP="00621EBF" w:rsidR="00621EBF">
      <w:pPr>
        <w:pStyle w:val="Bezproreda"/>
        <w:ind w:left="360"/>
      </w:pPr>
      <w:r>
        <w:t>11</w:t>
      </w:r>
      <w:r w:rsidR="00621EBF">
        <w:t>. za vjerovnike Ante Mamut i Rozario Radić – punomoćnik Mihovil Grubišić</w:t>
      </w:r>
      <w:r w:rsidR="004962C7">
        <w:t>,odvjetnik</w:t>
      </w:r>
    </w:p>
    <w:p w:rsidRDefault="00621EBF" w:rsidP="00621EBF" w:rsidR="00621EBF">
      <w:pPr>
        <w:pStyle w:val="Bezproreda"/>
      </w:pPr>
    </w:p>
    <w:p w:rsidRDefault="00621EBF" w:rsidP="000249E0" w:rsidR="00621EBF">
      <w:pPr>
        <w:pStyle w:val="Bezproreda"/>
        <w:jc w:val="both"/>
      </w:pPr>
      <w:r>
        <w:t>Za javnost Ivanka Šamija, odvjetnica u Splitu kao zamjenik punomoćnika Jakov</w:t>
      </w:r>
      <w:r w:rsidR="000249E0">
        <w:t>a</w:t>
      </w:r>
      <w:r>
        <w:t xml:space="preserve"> Brkan</w:t>
      </w:r>
      <w:r w:rsidR="000249E0">
        <w:t>a</w:t>
      </w:r>
      <w:r>
        <w:t xml:space="preserve"> iz </w:t>
      </w:r>
      <w:r w:rsidR="00400194">
        <w:t>Bliznice</w:t>
      </w:r>
      <w:r>
        <w:t>, koji je u e</w:t>
      </w:r>
      <w:r w:rsidR="00E26277">
        <w:t>-</w:t>
      </w:r>
      <w:r>
        <w:t>mail</w:t>
      </w:r>
      <w:r w:rsidR="000249E0">
        <w:t>om prije ročišta</w:t>
      </w:r>
      <w:r>
        <w:t xml:space="preserve"> obavijesti</w:t>
      </w:r>
      <w:r w:rsidR="000249E0">
        <w:t>o</w:t>
      </w:r>
      <w:r>
        <w:t xml:space="preserve"> sud da i dalje ima pravni interes da sudjeluje u ovom postuku kao punomoćnik određenih vjerovnika te kao ponuditelj. </w:t>
      </w:r>
    </w:p>
    <w:p w:rsidRDefault="00830403" w:rsidP="00153114" w:rsidR="00830403">
      <w:pPr>
        <w:pStyle w:val="Bezproreda"/>
      </w:pPr>
    </w:p>
    <w:p w:rsidRDefault="00153114" w:rsidP="00153114" w:rsidR="00153114">
      <w:pPr>
        <w:pStyle w:val="Bezproreda"/>
      </w:pPr>
      <w:r>
        <w:t xml:space="preserve">Za ponuditelje: nitko </w:t>
      </w:r>
    </w:p>
    <w:p w:rsidRDefault="00153114" w:rsidP="00153114" w:rsidR="00153114">
      <w:pPr>
        <w:pStyle w:val="Bezproreda"/>
      </w:pPr>
    </w:p>
    <w:p w:rsidRDefault="00153114" w:rsidP="00400194" w:rsidR="00153114">
      <w:pPr>
        <w:pStyle w:val="Bezproreda"/>
        <w:ind w:firstLine="708"/>
        <w:jc w:val="both"/>
      </w:pPr>
      <w:r>
        <w:t xml:space="preserve">Utvrđuje se da je Zaključkom ovog suda posl. broj: St-73/1999 od </w:t>
      </w:r>
      <w:r w:rsidR="0014744B">
        <w:t>19</w:t>
      </w:r>
      <w:r>
        <w:t xml:space="preserve">. </w:t>
      </w:r>
      <w:r w:rsidR="0014744B">
        <w:t>svib</w:t>
      </w:r>
      <w:r w:rsidR="00856F80">
        <w:t>nja</w:t>
      </w:r>
      <w:r>
        <w:t xml:space="preserve"> 2017. godine određeno  </w:t>
      </w:r>
      <w:r w:rsidR="0014744B">
        <w:t>treće</w:t>
      </w:r>
      <w:r w:rsidR="00856F80">
        <w:t xml:space="preserve"> </w:t>
      </w:r>
      <w:r>
        <w:t>ročište za prodaju u stečajnom postupku  uz odgovarajuću primjenu odredbi  Ovršnog zakona nekretnina stečajnog dužnika JADROPLASTIKA d.d. u stečaju, Seget Donji, Konacvine 10., OIB: 84249240270 i to:</w:t>
      </w:r>
    </w:p>
    <w:p w:rsidRDefault="00153114" w:rsidP="00153114" w:rsidR="00153114">
      <w:pPr>
        <w:pStyle w:val="Bezproreda"/>
        <w:ind w:firstLine="708"/>
      </w:pPr>
    </w:p>
    <w:p w:rsidRDefault="00153114" w:rsidP="00400194" w:rsidR="00153114">
      <w:pPr>
        <w:pStyle w:val="Tijeloteksta"/>
        <w:ind w:left="708"/>
        <w:jc w:val="both"/>
      </w:pPr>
      <w:r>
        <w:t xml:space="preserve"> a) Poslovno proizvodni objekt sagrađen na čest. zem 3305/1 k.o. Seget, površine 2.892,79 m2,</w:t>
      </w:r>
    </w:p>
    <w:p w:rsidRDefault="00153114" w:rsidP="00400194" w:rsidR="00153114">
      <w:pPr>
        <w:pStyle w:val="Tijeloteksta"/>
        <w:ind w:left="708"/>
        <w:jc w:val="both"/>
      </w:pPr>
      <w:r>
        <w:t>b) Skladišna hala sagrađena na čest. zgr.1276 k.o. Seget, površine 1.795,40 m2,</w:t>
      </w:r>
    </w:p>
    <w:p w:rsidRDefault="00153114" w:rsidP="00400194" w:rsidR="00153114">
      <w:pPr>
        <w:pStyle w:val="Tijeloteksta"/>
        <w:ind w:left="708"/>
        <w:jc w:val="both"/>
      </w:pPr>
      <w:r>
        <w:lastRenderedPageBreak/>
        <w:t>c) Portirnica sagrađena na čest. zem 3305/1 k.o. Seget, površine  30 m2,</w:t>
      </w:r>
    </w:p>
    <w:p w:rsidRDefault="00153114" w:rsidP="00400194" w:rsidR="00153114">
      <w:pPr>
        <w:pStyle w:val="Tijeloteksta"/>
        <w:ind w:left="708"/>
        <w:jc w:val="both"/>
      </w:pPr>
      <w:r>
        <w:t>d) Kamena kuća na čest. zem 3305/1 k.o. Seget, površine  141,83 m2</w:t>
      </w:r>
    </w:p>
    <w:p w:rsidRDefault="0014744B" w:rsidP="00400194" w:rsidR="0014744B">
      <w:pPr>
        <w:pStyle w:val="Tijeloteksta"/>
        <w:ind w:left="708"/>
        <w:jc w:val="both"/>
      </w:pP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na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nekretninama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I.b</w:t>
      </w:r>
      <w:proofErr w:type="spellEnd"/>
      <w:r>
        <w:rPr>
          <w:rFonts w:eastAsia="Calibri"/>
          <w:lang w:val="en-US"/>
        </w:rPr>
        <w:t xml:space="preserve">)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je u </w:t>
      </w:r>
      <w:proofErr w:type="spellStart"/>
      <w:r>
        <w:rPr>
          <w:rFonts w:eastAsia="Calibri"/>
          <w:lang w:val="en-US"/>
        </w:rPr>
        <w:t>korist</w:t>
      </w:r>
      <w:proofErr w:type="spellEnd"/>
      <w:r>
        <w:rPr>
          <w:rFonts w:eastAsia="Calibri"/>
          <w:lang w:val="en-US"/>
        </w:rPr>
        <w:t xml:space="preserve"> NAUTIČKI CENTAR TROGIR </w:t>
      </w:r>
      <w:proofErr w:type="spellStart"/>
      <w:r>
        <w:rPr>
          <w:rFonts w:eastAsia="Calibri"/>
          <w:lang w:val="en-US"/>
        </w:rPr>
        <w:t>d.o.o</w:t>
      </w:r>
      <w:proofErr w:type="spellEnd"/>
      <w:r>
        <w:rPr>
          <w:rFonts w:eastAsia="Calibri"/>
          <w:lang w:val="en-US"/>
        </w:rPr>
        <w:t xml:space="preserve">. Zagreb, </w:t>
      </w:r>
      <w:proofErr w:type="spellStart"/>
      <w:r>
        <w:rPr>
          <w:rFonts w:eastAsia="Calibri"/>
          <w:lang w:val="en-US"/>
        </w:rPr>
        <w:t>Maksimirska</w:t>
      </w:r>
      <w:proofErr w:type="spellEnd"/>
      <w:r>
        <w:rPr>
          <w:rFonts w:eastAsia="Calibri"/>
          <w:lang w:val="en-US"/>
        </w:rPr>
        <w:t xml:space="preserve"> 282, OIB: </w:t>
      </w:r>
      <w:r>
        <w:rPr>
          <w:bCs/>
          <w:color w:val="000000"/>
        </w:rPr>
        <w:t>07388469760</w:t>
      </w:r>
      <w:r>
        <w:rPr>
          <w:rFonts w:eastAsia="Calibri"/>
          <w:lang w:val="en-US"/>
        </w:rPr>
        <w:t>.</w:t>
      </w:r>
      <w:r>
        <w:rPr>
          <w:rFonts w:eastAsia="Calibri"/>
          <w:lang w:val="en-US"/>
        </w:rPr>
        <w:tab/>
      </w:r>
    </w:p>
    <w:p w:rsidRDefault="00153114" w:rsidP="00400194" w:rsidR="00153114">
      <w:pPr>
        <w:pStyle w:val="Tijeloteksta"/>
        <w:jc w:val="both"/>
      </w:pPr>
      <w:r>
        <w:t xml:space="preserve">   </w:t>
      </w:r>
      <w:r>
        <w:tab/>
        <w:t>Procijenjena vrijednost predmetnih nekretnina iznosi:</w:t>
      </w:r>
    </w:p>
    <w:p w:rsidRDefault="0014744B" w:rsidP="00400194" w:rsidR="0014744B">
      <w:pPr>
        <w:pStyle w:val="Tijeloteksta"/>
        <w:numPr>
          <w:ilvl w:val="0"/>
          <w:numId w:val="1"/>
        </w:numPr>
        <w:jc w:val="both"/>
      </w:pPr>
      <w:r>
        <w:t>Građevinsko zemljište :</w:t>
      </w:r>
    </w:p>
    <w:p w:rsidRDefault="0014744B" w:rsidP="00400194" w:rsidR="0014744B">
      <w:pPr>
        <w:spacing w:after="0"/>
        <w:jc w:val="both"/>
      </w:pPr>
      <w:r>
        <w:t>čest. zgr. 1276 ZU 2589 k.o. Seget, površine 1852 m2, procijenjena je 2.055.039,30 kn odnosno 274.005,25 EUR,</w:t>
      </w:r>
    </w:p>
    <w:p w:rsidRDefault="0014744B" w:rsidP="00400194" w:rsidR="0014744B">
      <w:pPr>
        <w:pStyle w:val="Tijeloteksta"/>
        <w:numPr>
          <w:ilvl w:val="0"/>
          <w:numId w:val="2"/>
        </w:numPr>
        <w:jc w:val="both"/>
      </w:pPr>
      <w:r>
        <w:t>čest. zem 3305/1 ZU 2589 k.o. Seget, površine 18.608,00 m2, procijenjena je 20.648.041,00  kn odnosno 2.753.072,10 EUR,</w:t>
      </w:r>
    </w:p>
    <w:p w:rsidRDefault="0014744B" w:rsidP="00400194" w:rsidR="0014744B">
      <w:pPr>
        <w:pStyle w:val="Tijeloteksta"/>
        <w:numPr>
          <w:ilvl w:val="0"/>
          <w:numId w:val="1"/>
        </w:numPr>
        <w:spacing w:after="0" w:before="100"/>
        <w:jc w:val="both"/>
      </w:pPr>
      <w:r>
        <w:t>Građevinski objekti:</w:t>
      </w:r>
    </w:p>
    <w:p w:rsidRDefault="0014744B" w:rsidP="00400194" w:rsidR="0014744B">
      <w:pPr>
        <w:pStyle w:val="Tijeloteksta"/>
        <w:numPr>
          <w:ilvl w:val="0"/>
          <w:numId w:val="2"/>
        </w:numPr>
        <w:spacing w:after="0" w:before="100"/>
        <w:jc w:val="both"/>
      </w:pPr>
      <w:r>
        <w:t>Poslovno proizvodni objekt, površine 2.892,79 m2 procijenjen je 4.431.072,70 kn odnosno 590.809,50 EUR,</w:t>
      </w:r>
    </w:p>
    <w:p w:rsidRDefault="0014744B" w:rsidP="00400194" w:rsidR="0014744B">
      <w:pPr>
        <w:pStyle w:val="Tijeloteksta"/>
        <w:numPr>
          <w:ilvl w:val="0"/>
          <w:numId w:val="2"/>
        </w:numPr>
        <w:spacing w:after="0" w:before="100"/>
        <w:jc w:val="both"/>
      </w:pPr>
      <w:r>
        <w:t>Skladišna hala s portirnicom, površine 1.825,40 m2 procijenjena je 3.688.571,40 kn odnosno 491.809,50 EUR,</w:t>
      </w:r>
    </w:p>
    <w:p w:rsidRDefault="0014744B" w:rsidP="00400194" w:rsidR="0014744B">
      <w:pPr>
        <w:pStyle w:val="Tijeloteksta"/>
        <w:numPr>
          <w:ilvl w:val="0"/>
          <w:numId w:val="2"/>
        </w:numPr>
        <w:spacing w:after="0" w:before="100"/>
        <w:jc w:val="both"/>
      </w:pPr>
      <w:r>
        <w:t>Kamena kuća, površine 141,83 m2 procijenjena je 262.990,80 kn odnosno 35.065,08 EUR.</w:t>
      </w:r>
    </w:p>
    <w:p w:rsidRDefault="0014744B" w:rsidP="0014744B" w:rsidR="0014744B">
      <w:pPr>
        <w:pStyle w:val="Tijeloteksta"/>
        <w:spacing w:after="0" w:before="100"/>
        <w:ind w:left="1425"/>
        <w:jc w:val="both"/>
      </w:pPr>
    </w:p>
    <w:p w:rsidRDefault="0014744B" w:rsidP="00400194" w:rsidR="00153114" w:rsidRPr="0014744B">
      <w:pPr>
        <w:pStyle w:val="Bezproreda"/>
        <w:ind w:left="660"/>
        <w:jc w:val="both"/>
        <w:rPr>
          <w:rFonts w:eastAsia="Calibri"/>
          <w:lang w:val="en-US"/>
        </w:rPr>
      </w:pPr>
      <w:r>
        <w:t>Sveukupna vrijednost procijenjenih nekretnina iznosi 31.085,715,00 kn odnosno 4.144.762,00 EUR.</w:t>
      </w:r>
      <w:r>
        <w:rPr>
          <w:rFonts w:eastAsia="Calibri"/>
          <w:lang w:val="en-US"/>
        </w:rPr>
        <w:tab/>
      </w:r>
      <w:r w:rsidR="00153114">
        <w:rPr>
          <w:rFonts w:eastAsia="Calibri"/>
          <w:lang w:val="en-US"/>
        </w:rPr>
        <w:tab/>
      </w:r>
      <w:r w:rsidR="00153114">
        <w:rPr>
          <w:rFonts w:eastAsia="Calibri"/>
          <w:lang w:val="en-US"/>
        </w:rPr>
        <w:tab/>
      </w:r>
    </w:p>
    <w:p w:rsidRDefault="00153114" w:rsidP="00400194" w:rsidR="00153114">
      <w:pPr>
        <w:pStyle w:val="Bezproreda"/>
        <w:jc w:val="both"/>
      </w:pPr>
    </w:p>
    <w:p w:rsidRDefault="00153114" w:rsidP="00400194" w:rsidR="00153114">
      <w:pPr>
        <w:pStyle w:val="Bezproreda"/>
        <w:jc w:val="both"/>
      </w:pPr>
      <w:r>
        <w:t xml:space="preserve">Utvrđuje se da je naprijed navedeni zaključak istaknut na e-oglasnoj ploči ovog suda dana  </w:t>
      </w:r>
      <w:r w:rsidR="0014744B">
        <w:t>19</w:t>
      </w:r>
      <w:r>
        <w:t xml:space="preserve">. </w:t>
      </w:r>
      <w:r w:rsidR="0014744B">
        <w:t>svib</w:t>
      </w:r>
      <w:r w:rsidR="00D31FA6">
        <w:t>nja</w:t>
      </w:r>
      <w:r>
        <w:t xml:space="preserve"> 2017. godine.</w:t>
      </w:r>
    </w:p>
    <w:p w:rsidRDefault="00153114" w:rsidP="00400194" w:rsidR="00153114">
      <w:pPr>
        <w:pStyle w:val="Bezproreda"/>
        <w:jc w:val="both"/>
      </w:pPr>
    </w:p>
    <w:p w:rsidRDefault="00153114" w:rsidP="00400194" w:rsidR="00153114">
      <w:pPr>
        <w:pStyle w:val="Bezproreda"/>
        <w:ind w:firstLine="708"/>
        <w:jc w:val="both"/>
      </w:pPr>
      <w:r>
        <w:t>Utvrđuje se  da je skraćeni oglas o prodaji oglašen u dnevnom tisku Slobodna Dalmacija dana  2017. godine te u cijelosti  na internet stranicama HGK-a i VTS-a, a o čemu  je stečajni upravitelj dostavi dokaze uz podnesak od  2017.godine.</w:t>
      </w:r>
    </w:p>
    <w:p w:rsidRDefault="004942D8" w:rsidP="00400194" w:rsidR="004942D8">
      <w:pPr>
        <w:pStyle w:val="Bezproreda"/>
        <w:ind w:firstLine="708"/>
        <w:jc w:val="both"/>
      </w:pPr>
    </w:p>
    <w:p w:rsidRDefault="004942D8" w:rsidP="00400194" w:rsidR="004942D8">
      <w:pPr>
        <w:pStyle w:val="Bezproreda"/>
        <w:ind w:firstLine="708"/>
        <w:jc w:val="both"/>
      </w:pPr>
      <w:r>
        <w:t>Utvrđuje se da je odvjetnik Ante Rajčić uz podnesak od 13.srpnja 2017. godine, u spis priložio daljnjih 8 punomoći za zastupanje ranijih zaposlenika stečajnog dužnika.</w:t>
      </w:r>
    </w:p>
    <w:p w:rsidRDefault="00E26B48" w:rsidP="00400194" w:rsidR="00E26B48">
      <w:pPr>
        <w:pStyle w:val="Bezproreda"/>
        <w:ind w:firstLine="708"/>
        <w:jc w:val="both"/>
      </w:pPr>
    </w:p>
    <w:p w:rsidRDefault="00E26B48" w:rsidP="00400194" w:rsidR="00E26B48">
      <w:pPr>
        <w:pStyle w:val="Bezproreda"/>
        <w:ind w:firstLine="708"/>
        <w:jc w:val="both"/>
      </w:pPr>
      <w:r>
        <w:t>Utvrđuje se da su vjerovnici Branko Abaza i dr. zastupani po punomoćniku Anti Rajčiću iz Splita ovom sudu dana dana 14</w:t>
      </w:r>
      <w:r w:rsidR="000249E0">
        <w:t>.</w:t>
      </w:r>
      <w:r>
        <w:t>07.2017. godine dostavili podnesak u kojem predlažu sudu sazivanje Skupštine vjerovnika  na temu:</w:t>
      </w:r>
    </w:p>
    <w:p w:rsidRDefault="00E26B48" w:rsidP="00400194" w:rsidR="00E26B48">
      <w:pPr>
        <w:pStyle w:val="Bezproreda"/>
        <w:ind w:firstLine="708"/>
        <w:jc w:val="both"/>
      </w:pPr>
      <w:r>
        <w:t>a) Obustava prodaje imovine stečajnog dužnika i određivanje najniže cijene  po kojoj bi se imovina stečajnog dužnika u nastavku prodaje mogla prodati.</w:t>
      </w:r>
    </w:p>
    <w:p w:rsidRDefault="00E26B48" w:rsidP="00400194" w:rsidR="00E26B48">
      <w:pPr>
        <w:pStyle w:val="Bezproreda"/>
        <w:ind w:firstLine="708"/>
        <w:jc w:val="both"/>
      </w:pPr>
      <w:r>
        <w:t>b) Stavljanje izvan snage  odnosno raskid Sporazuma  između stečajnog dužnika i Nautički centar Trogir d.o.o.od 01.08.2014.</w:t>
      </w:r>
    </w:p>
    <w:p w:rsidRDefault="00E26B48" w:rsidP="00400194" w:rsidR="00E26B48">
      <w:pPr>
        <w:pStyle w:val="Bezproreda"/>
        <w:ind w:firstLine="708"/>
        <w:jc w:val="both"/>
      </w:pPr>
      <w:r>
        <w:t>c) Razrješenje stečajnog upravitelja Ive Jukić i imenovanje novoga stečajnog upravitelja.</w:t>
      </w:r>
    </w:p>
    <w:p w:rsidRDefault="00153114" w:rsidP="00153114" w:rsidR="00153114">
      <w:pPr>
        <w:pStyle w:val="Bezproreda"/>
      </w:pPr>
    </w:p>
    <w:p w:rsidRDefault="00153114" w:rsidP="00400194" w:rsidR="00153114">
      <w:pPr>
        <w:pStyle w:val="Bezproreda"/>
        <w:ind w:firstLine="708"/>
        <w:jc w:val="both"/>
      </w:pPr>
      <w:r>
        <w:t>Prema podacima računovodstvene službe ovog suda  nije izvršena uplata zatraženog osiguranja niti za današnje dražbeno ročište.</w:t>
      </w:r>
    </w:p>
    <w:p w:rsidRDefault="00153114" w:rsidP="00153114" w:rsidR="00153114">
      <w:pPr>
        <w:pStyle w:val="Bezproreda"/>
      </w:pPr>
      <w:r>
        <w:t xml:space="preserve"> </w:t>
      </w:r>
      <w:r>
        <w:tab/>
      </w:r>
    </w:p>
    <w:p w:rsidRDefault="00153114" w:rsidP="00400194" w:rsidR="00153114">
      <w:pPr>
        <w:pStyle w:val="Bezproreda"/>
        <w:jc w:val="both"/>
      </w:pPr>
      <w:r>
        <w:tab/>
        <w:t>Stečajni upravitelj predlaže da sud odredi novo dražbeno ročište za prodaju nekretnina uz umanjene cijene od 1</w:t>
      </w:r>
      <w:r w:rsidR="00D31FA6">
        <w:t>0</w:t>
      </w:r>
      <w:r>
        <w:t>%.</w:t>
      </w: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</w:pPr>
      <w:r>
        <w:tab/>
        <w:t xml:space="preserve">Sud donosi </w:t>
      </w: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  <w:jc w:val="center"/>
      </w:pPr>
      <w:r>
        <w:t>r j e š e n j e</w:t>
      </w: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</w:pPr>
      <w:r>
        <w:tab/>
        <w:t xml:space="preserve">Današnja </w:t>
      </w:r>
      <w:r w:rsidR="006830A7">
        <w:t>treća</w:t>
      </w:r>
      <w:r>
        <w:t xml:space="preserve"> prodaja imovine uvodom označenog dužnika označava se neuspješnom.</w:t>
      </w:r>
    </w:p>
    <w:p w:rsidRDefault="00243E3C" w:rsidP="00153114" w:rsidR="00243E3C">
      <w:pPr>
        <w:pStyle w:val="Bezproreda"/>
      </w:pPr>
    </w:p>
    <w:p w:rsidRDefault="00243E3C" w:rsidP="00153114" w:rsidR="00243E3C">
      <w:pPr>
        <w:pStyle w:val="Bezproreda"/>
      </w:pPr>
      <w:r>
        <w:t xml:space="preserve"> </w:t>
      </w:r>
    </w:p>
    <w:p w:rsidRDefault="00153114" w:rsidP="00400194" w:rsidR="00153114">
      <w:pPr>
        <w:pStyle w:val="Bezproreda"/>
        <w:jc w:val="both"/>
      </w:pPr>
      <w:r>
        <w:tab/>
        <w:t>Odredit će se nova prodaja nekretnina stečajnog dužnika uz umanjene cijene od 1</w:t>
      </w:r>
      <w:r w:rsidR="00D31FA6">
        <w:t>0</w:t>
      </w:r>
      <w:r>
        <w:t xml:space="preserve">% u  odnosu na zaključak od </w:t>
      </w:r>
      <w:r w:rsidR="0014744B">
        <w:t>19</w:t>
      </w:r>
      <w:r>
        <w:t>.</w:t>
      </w:r>
      <w:r w:rsidR="0014744B">
        <w:t>svibnja</w:t>
      </w:r>
      <w:r>
        <w:t xml:space="preserve"> 2017.godine, te će zaključak o </w:t>
      </w:r>
      <w:r w:rsidR="0014744B">
        <w:t>četvrtom</w:t>
      </w:r>
      <w:r>
        <w:t xml:space="preserve"> dražbenom ročištu biti donesen naknadno pisanim putem.</w:t>
      </w:r>
    </w:p>
    <w:p w:rsidRDefault="00243E3C" w:rsidP="00400194" w:rsidR="00243E3C">
      <w:pPr>
        <w:pStyle w:val="Bezproreda"/>
        <w:jc w:val="both"/>
      </w:pPr>
    </w:p>
    <w:p w:rsidRDefault="00243E3C" w:rsidP="00400194" w:rsidR="00243E3C">
      <w:pPr>
        <w:pStyle w:val="Bezproreda"/>
        <w:jc w:val="both"/>
      </w:pPr>
      <w:r>
        <w:tab/>
        <w:t xml:space="preserve">Udjeluje se vjerovnicima Branko Abaza i dr., koji su zastupani po odvjetniku Anti Rajčiću, odvjetniku u Splitu, da u roku od 15 dana od dana održavanja ove dražbe, ovom sudu dostave dokaze da su ovlašteni predlagatelji </w:t>
      </w:r>
      <w:r w:rsidR="00E26277">
        <w:t>sazivanja S</w:t>
      </w:r>
      <w:r>
        <w:t>kupštine</w:t>
      </w:r>
      <w:r w:rsidR="00E26277">
        <w:t xml:space="preserve"> vjerovnika</w:t>
      </w:r>
      <w:bookmarkStart w:name="_GoBack" w:id="0"/>
      <w:bookmarkEnd w:id="0"/>
      <w:r>
        <w:t xml:space="preserve"> iz članka 38a. Stečajnog zakona.</w:t>
      </w:r>
    </w:p>
    <w:p w:rsidRDefault="00243E3C" w:rsidP="00400194" w:rsidR="00243E3C">
      <w:pPr>
        <w:pStyle w:val="Bezproreda"/>
        <w:jc w:val="both"/>
      </w:pPr>
    </w:p>
    <w:p w:rsidRDefault="00243E3C" w:rsidP="00400194" w:rsidR="00243E3C">
      <w:pPr>
        <w:pStyle w:val="Bezproreda"/>
        <w:jc w:val="both"/>
      </w:pPr>
      <w:r>
        <w:tab/>
        <w:t xml:space="preserve">Isti rok udjeljuje se stečajnom upravitelju da se izjasni o prijedlogu vjerovnika za sazivanje skupštie vjerovnika s dnevnim redom iz podneska od 14. 07. 2017. </w:t>
      </w:r>
    </w:p>
    <w:p w:rsidRDefault="00243E3C" w:rsidP="00400194" w:rsidR="00243E3C">
      <w:pPr>
        <w:pStyle w:val="Bezproreda"/>
        <w:jc w:val="both"/>
      </w:pPr>
    </w:p>
    <w:p w:rsidRDefault="00243E3C" w:rsidP="00400194" w:rsidR="00243E3C">
      <w:pPr>
        <w:pStyle w:val="Bezproreda"/>
        <w:jc w:val="both"/>
      </w:pPr>
      <w:r>
        <w:tab/>
        <w:t xml:space="preserve">Novo dražbeno ročište biti će određeno nakon što sud na prijedlog vjerovnika/stečajnog upravitelja sazove skupštinu vjerovnika s dnevnim redom iz podneska od 14. 07. 2017. godine. </w:t>
      </w: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</w:pPr>
      <w:r>
        <w:t xml:space="preserve">Dovršeno u </w:t>
      </w:r>
      <w:r w:rsidR="00D31FA6">
        <w:t>10,</w:t>
      </w:r>
      <w:r w:rsidR="00243E3C">
        <w:t>20</w:t>
      </w:r>
      <w:r>
        <w:t xml:space="preserve"> sati.</w:t>
      </w:r>
    </w:p>
    <w:p w:rsidRDefault="00153114" w:rsidP="00153114" w:rsidR="00153114">
      <w:pPr>
        <w:pStyle w:val="Bezproreda"/>
      </w:pPr>
    </w:p>
    <w:p w:rsidRDefault="00CA0045" w:rsidP="00CA0045" w:rsidR="00CA0045">
      <w:pPr>
        <w:pStyle w:val="Bezproreda"/>
        <w:ind w:firstLine="708" w:left="2832"/>
      </w:pPr>
      <w:r>
        <w:t xml:space="preserve">  sudac  </w:t>
      </w:r>
      <w:r>
        <w:tab/>
      </w:r>
      <w:r>
        <w:tab/>
      </w:r>
      <w:r>
        <w:tab/>
      </w:r>
      <w:r>
        <w:tab/>
        <w:t xml:space="preserve">stečajni upravitelj </w:t>
      </w:r>
    </w:p>
    <w:p w:rsidRDefault="00153114" w:rsidP="00CA0045" w:rsidR="00CA0045">
      <w:pPr>
        <w:pStyle w:val="Bezproreda"/>
        <w:ind w:firstLine="708" w:left="6372"/>
      </w:pPr>
      <w:r>
        <w:tab/>
      </w:r>
      <w:r>
        <w:tab/>
      </w:r>
      <w:r>
        <w:tab/>
      </w:r>
    </w:p>
    <w:p w:rsidRDefault="00CA0045" w:rsidP="00CA0045" w:rsidR="00CA0045">
      <w:pPr>
        <w:pStyle w:val="Bezproreda"/>
        <w:ind w:firstLine="708" w:left="6372"/>
      </w:pPr>
    </w:p>
    <w:p w:rsidRDefault="00CA0045" w:rsidP="00CA0045" w:rsidR="00153114">
      <w:pPr>
        <w:pStyle w:val="Bezproreda"/>
        <w:ind w:left="3540"/>
      </w:pPr>
      <w:r>
        <w:t>zapisničar</w:t>
      </w:r>
      <w:r>
        <w:tab/>
      </w:r>
      <w:r>
        <w:tab/>
      </w:r>
      <w:r w:rsidR="00153114">
        <w:tab/>
      </w:r>
      <w:r w:rsidR="00153114">
        <w:tab/>
        <w:t>vjerovni</w:t>
      </w:r>
      <w:r w:rsidR="004942D8">
        <w:t>ci</w:t>
      </w: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</w:pPr>
    </w:p>
    <w:p w:rsidRDefault="00153114" w:rsidP="00153114" w:rsidR="00153114">
      <w:pPr>
        <w:pStyle w:val="Bezproreda"/>
      </w:pPr>
      <w:r>
        <w:t xml:space="preserve">                                                               </w:t>
      </w:r>
      <w:r>
        <w:tab/>
      </w:r>
      <w:r>
        <w:tab/>
      </w:r>
      <w:r>
        <w:tab/>
        <w:t xml:space="preserve">          </w:t>
      </w:r>
    </w:p>
    <w:p w:rsidRDefault="00153114" w:rsidP="00153114" w:rsidR="00153114">
      <w:pPr>
        <w:jc w:val="both"/>
      </w:pPr>
    </w:p>
    <w:p w:rsidRDefault="00153114" w:rsidP="00153114" w:rsidR="00153114">
      <w:pPr>
        <w:jc w:val="both"/>
      </w:pPr>
    </w:p>
    <w:p w:rsidRDefault="00153114" w:rsidP="00153114" w:rsidR="00153114">
      <w:r>
        <w:t xml:space="preserve">                                                               </w:t>
      </w:r>
    </w:p>
    <w:p w:rsidRDefault="00153114" w:rsidP="00153114" w:rsidR="00153114"/>
    <w:p w:rsidRDefault="00153114" w:rsidP="00153114" w:rsidR="00153114"/>
    <w:p w:rsidRDefault="00153114" w:rsidP="00153114" w:rsidR="00153114"/>
    <w:p w:rsidRDefault="00153114" w:rsidR="00153114"/>
    <w:p w:rsidRDefault="00153114" w:rsidR="00153114"/>
    <w:sectPr w:rsidSect="00400194" w:rsidR="00153114"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D0A7A"/>
    <w:multiLevelType w:val="hybridMultilevel"/>
    <w:tmpl w:val="09C8A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114"/>
    <w:rsid w:val="000249E0"/>
    <w:rsid w:val="00082636"/>
    <w:rsid w:val="0014744B"/>
    <w:rsid w:val="00153114"/>
    <w:rsid w:val="00243E3C"/>
    <w:rsid w:val="003B7358"/>
    <w:rsid w:val="00400194"/>
    <w:rsid w:val="004942D8"/>
    <w:rsid w:val="004962C7"/>
    <w:rsid w:val="00621EBF"/>
    <w:rsid w:val="006830A7"/>
    <w:rsid w:val="007E52C6"/>
    <w:rsid w:val="00830403"/>
    <w:rsid w:val="00856F80"/>
    <w:rsid w:val="008E7AB0"/>
    <w:rsid w:val="00B57FE2"/>
    <w:rsid w:val="00B60E35"/>
    <w:rsid w:val="00CA0045"/>
    <w:rsid w:val="00D31FA6"/>
    <w:rsid w:val="00E26277"/>
    <w:rsid w:val="00E26B4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114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153114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311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153114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153114"/>
    <w:pPr>
      <w:spacing w:lineRule="auto" w:line="480" w:after="120"/>
      <w:ind w:left="283"/>
    </w:pPr>
    <w:rPr>
      <w:rFonts w:cs="Times New Roman" w:eastAsia="Times New Roman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153114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F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7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114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153114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311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153114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153114"/>
    <w:pPr>
      <w:spacing w:after="120" w:line="480" w:lineRule="auto"/>
      <w:ind w:left="283"/>
    </w:pPr>
    <w:rPr>
      <w:rFonts w:cs="Times New Roman" w:eastAsia="Times New Roman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153114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F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7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89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14. srpnja 2017.</izvorni_sadrzaj>
    <derivirana_varijabla naziv="DomainObject.StvarniPocetakDatum_1">14. srpnja 2017.</derivirana_varijabla>
  </DomainObject.StvarniPocetakDatum>
  <DomainObject.StvarniZavrsetakDatum>
    <izvorni_sadrzaj>14. srpnja 2017.</izvorni_sadrzaj>
    <derivirana_varijabla naziv="DomainObject.StvarniZavrsetakDatum_1">14. srpnja 2017.</derivirana_varijabla>
  </DomainObject.StvarniZavrsetakDatum>
  <DomainObject.PlaniraniZavrsetakDatum>
    <izvorni_sadrzaj>14. srpnja 2017.</izvorni_sadrzaj>
    <derivirana_varijabla naziv="DomainObject.PlaniraniZavrsetakDatum_1">14. srpnja 2017.</derivirana_varijabla>
  </DomainObject.PlaniraniZavrsetakDatum>
  <DomainObject.PlaniraniPocetakDatum>
    <izvorni_sadrzaj>14. srpnja 2017.</izvorni_sadrzaj>
    <derivirana_varijabla naziv="DomainObject.PlaniraniPocetakDatum_1">14. srpnja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14. srpnja 2017.</izvorni_sadrzaj>
    <derivirana_varijabla naziv="DomainObject.Zapisnik.DatumKreiranja_1">14.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St-73/1999-47</izvorni_sadrzaj>
    <derivirana_varijabla naziv="DomainObject.Zapisnik.Oznaka_1">St-73/1999-47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St-73/1999-47</izvorni_sadrzaj>
    <derivirana_varijabla naziv="DomainObject.PoslovniBrojDokumenta_1">St-73/1999-47</derivirana_varijabla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748</properties:Words>
  <properties:Characters>4275</properties:Characters>
  <properties:Lines>139</properties:Lines>
  <properties:Paragraphs>60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2017-07-14T06:27:00Z</dcterms:created>
  <dc:creator>Velimir Vuković</dc:creator>
  <cp:lastModifiedBy>Marija Elez</cp:lastModifiedBy>
  <cp:lastPrinted>2017-07-14T08:22:00Z</cp:lastPrinted>
  <dcterms:modified xmlns:xsi="http://www.w3.org/2001/XMLSchema-instance" xsi:type="dcterms:W3CDTF">2017-07-14T12:03:00Z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St-73/1999-47 / Zapisnik -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