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A5FAB" w:rsidR="004A5FAB">
        <w:tc>
          <w:tcPr>
            <w:tcW w:type="dxa" w:w="2985"/>
            <w:hideMark/>
          </w:tcPr>
          <w:p w:rsidRDefault="004A5FAB" w:rsidP="004A5FAB" w:rsidR="004A5FA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5FAB" w:rsidP="004A5FAB" w:rsidR="004A5FAB">
            <w:pPr>
              <w:spacing w:after="0"/>
              <w:jc w:val="center"/>
            </w:pPr>
            <w:r>
              <w:t>Republika Hrvatska</w:t>
            </w:r>
          </w:p>
          <w:p w:rsidRDefault="004A5FAB" w:rsidP="004A5FAB" w:rsidR="004A5FAB">
            <w:pPr>
              <w:spacing w:after="0"/>
              <w:jc w:val="center"/>
            </w:pPr>
            <w:r>
              <w:t>Trgovački sud u Varaždinu</w:t>
            </w:r>
          </w:p>
          <w:p w:rsidRDefault="004A5FAB" w:rsidP="004A5FAB" w:rsidR="004A5FA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c71cff" w14:paraId="ac71cff" w:rsidRDefault="004A5FAB" w:rsidP="004A5FAB" w:rsidR="004A5FA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A5FAB" w:rsidP="004A5FAB" w:rsidR="004A5FAB">
      <w:pPr>
        <w:spacing w:after="0"/>
        <w:jc w:val="right"/>
      </w:pPr>
      <w:r>
        <w:t>Poslovni broj: 3 St-846/2015-36</w:t>
      </w:r>
    </w:p>
    <w:p w:rsidRDefault="004A5FAB" w:rsidP="004A5FAB" w:rsidR="004A5FAB">
      <w:pPr>
        <w:spacing w:after="0"/>
        <w:jc w:val="right"/>
      </w:pPr>
    </w:p>
    <w:p w:rsidRDefault="004A5FAB" w:rsidP="004A5FAB" w:rsidR="004A5FAB">
      <w:pPr>
        <w:spacing w:after="0"/>
        <w:jc w:val="right"/>
      </w:pPr>
    </w:p>
    <w:p w:rsidRDefault="004A5FAB" w:rsidP="004A5FAB" w:rsidR="004A5FAB">
      <w:pPr>
        <w:spacing w:after="0"/>
      </w:pPr>
    </w:p>
    <w:p w:rsidRDefault="004A5FAB" w:rsidP="004A5FAB" w:rsidR="004A5FAB">
      <w:pPr>
        <w:spacing w:after="0"/>
        <w:jc w:val="center"/>
      </w:pPr>
      <w:r>
        <w:t>R E P U B L I K A   H R V A T S K A</w:t>
      </w:r>
    </w:p>
    <w:p w:rsidRDefault="004A5FAB" w:rsidP="004A5FAB" w:rsidR="004A5FAB">
      <w:pPr>
        <w:spacing w:after="0"/>
        <w:jc w:val="right"/>
      </w:pPr>
    </w:p>
    <w:p w:rsidRDefault="004A5FAB" w:rsidP="004A5FAB" w:rsidR="004A5FAB">
      <w:pPr>
        <w:spacing w:after="0"/>
        <w:jc w:val="center"/>
      </w:pPr>
      <w:r>
        <w:t>R J E Š E N J E</w:t>
      </w:r>
    </w:p>
    <w:p w:rsidRDefault="004A5FAB" w:rsidP="004A5FAB" w:rsidR="004A5FAB">
      <w:pPr>
        <w:spacing w:after="0"/>
        <w:jc w:val="center"/>
      </w:pPr>
    </w:p>
    <w:p w:rsidRDefault="004A5FAB" w:rsidP="004A5FAB" w:rsidR="004A5FAB">
      <w:pPr>
        <w:spacing w:after="0"/>
      </w:pPr>
    </w:p>
    <w:p w:rsidRDefault="004A5FAB" w:rsidP="004A5FAB" w:rsidR="004A5FAB">
      <w:pPr>
        <w:spacing w:after="0"/>
        <w:jc w:val="both"/>
      </w:pPr>
      <w:r>
        <w:tab/>
        <w:t xml:space="preserve">Trgovački sud u Varaždinu, po sucu toga suda Jasni Lekić, u stečajnom postupku nad stečajnim dužnikom SUPER HRANA j.d.o.o. u stečaju, Čakovec, Dr. Ante Starčevića 61, MBS: 070107213, OIB: 09908099699, nakon održanog ispitnog ročišta dana 28. lipnja 2018. godine, 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center"/>
      </w:pPr>
      <w:r>
        <w:t>r i j e š i o   j e</w:t>
      </w:r>
    </w:p>
    <w:p w:rsidRDefault="004A5FAB" w:rsidP="004A5FAB" w:rsidR="004A5FAB">
      <w:pPr>
        <w:spacing w:after="0"/>
        <w:jc w:val="center"/>
      </w:pPr>
    </w:p>
    <w:p w:rsidRDefault="004A5FAB" w:rsidP="004A5FAB" w:rsidR="004A5FAB">
      <w:pPr>
        <w:spacing w:after="0"/>
        <w:jc w:val="center"/>
      </w:pPr>
    </w:p>
    <w:p w:rsidRDefault="004A5FAB" w:rsidP="004A5FAB" w:rsidR="004A5FAB">
      <w:pPr>
        <w:spacing w:after="0"/>
        <w:ind w:left="705"/>
        <w:jc w:val="both"/>
      </w:pPr>
      <w:r>
        <w:t>I</w:t>
      </w:r>
      <w:r>
        <w:rPr>
          <w:b/>
        </w:rPr>
        <w:t xml:space="preserve">/ </w:t>
      </w:r>
      <w:r>
        <w:t>Utvrđuju se osnovanim slijedeće tražbine:</w:t>
      </w:r>
    </w:p>
    <w:p w:rsidRDefault="004A5FAB" w:rsidP="004A5FAB" w:rsidR="004A5FAB">
      <w:pPr>
        <w:spacing w:after="0"/>
        <w:ind w:left="705"/>
        <w:jc w:val="both"/>
      </w:pPr>
    </w:p>
    <w:p w:rsidRDefault="004A5FAB" w:rsidP="004A5FAB" w:rsidR="004A5FAB">
      <w:pPr>
        <w:spacing w:lineRule="auto" w:line="288" w:after="0"/>
        <w:rPr>
          <w:u w:val="single"/>
        </w:rPr>
      </w:pPr>
      <w:r>
        <w:rPr>
          <w:u w:val="single"/>
        </w:rPr>
        <w:t xml:space="preserve">I VIŠI ISPLATNI RED </w:t>
      </w:r>
    </w:p>
    <w:p w:rsidRDefault="004A5FAB" w:rsidP="004A5FAB" w:rsidR="004A5FAB">
      <w:pPr>
        <w:spacing w:lineRule="auto" w:line="288" w:after="0"/>
        <w:jc w:val="both"/>
      </w:pPr>
    </w:p>
    <w:p w:rsidRDefault="004A5FAB" w:rsidP="004A5FAB" w:rsidR="004A5FAB">
      <w:pPr>
        <w:spacing w:lineRule="auto" w:line="288" w:after="0"/>
        <w:jc w:val="both"/>
        <w:rPr>
          <w:u w:val="single"/>
        </w:rPr>
      </w:pPr>
      <w:r>
        <w:rPr>
          <w:u w:val="single"/>
        </w:rPr>
        <w:t xml:space="preserve">Broj </w:t>
      </w:r>
      <w:r>
        <w:t xml:space="preserve">    </w:t>
      </w:r>
      <w:r>
        <w:rPr>
          <w:u w:val="single"/>
        </w:rPr>
        <w:t>NAZIV I ADRESA VJEROVNIKA</w:t>
      </w:r>
      <w:r>
        <w:t xml:space="preserve">                        </w:t>
      </w:r>
      <w:r>
        <w:rPr>
          <w:u w:val="single"/>
        </w:rPr>
        <w:t>PRIJAVLJENO</w:t>
      </w:r>
      <w:r>
        <w:t xml:space="preserve">        </w:t>
      </w:r>
      <w:r>
        <w:rPr>
          <w:u w:val="single"/>
        </w:rPr>
        <w:t>PRIZNATO</w:t>
      </w:r>
    </w:p>
    <w:p w:rsidRDefault="004A5FAB" w:rsidP="004A5FAB" w:rsidR="004A5FAB">
      <w:pPr>
        <w:spacing w:lineRule="auto" w:line="288" w:after="0"/>
        <w:jc w:val="both"/>
        <w:rPr>
          <w:b/>
          <w:u w:val="single"/>
        </w:rPr>
      </w:pPr>
    </w:p>
    <w:p w:rsidRDefault="004A5FAB" w:rsidP="004A5FAB" w:rsidR="004A5FAB">
      <w:pPr>
        <w:spacing w:lineRule="auto" w:line="288" w:after="0"/>
        <w:jc w:val="both"/>
      </w:pPr>
      <w:r>
        <w:t xml:space="preserve">  1.       Republika Hrvatska, Ministarstvo financija,</w:t>
      </w:r>
      <w:r>
        <w:tab/>
        <w:t xml:space="preserve">                    68.412,53               68.412,53</w:t>
      </w:r>
    </w:p>
    <w:p w:rsidRDefault="004A5FAB" w:rsidP="004A5FAB" w:rsidR="004A5FAB">
      <w:pPr>
        <w:spacing w:lineRule="auto" w:line="288" w:after="0"/>
        <w:jc w:val="both"/>
      </w:pPr>
      <w:r>
        <w:t xml:space="preserve">            Porezna uprava</w:t>
      </w:r>
    </w:p>
    <w:p w:rsidRDefault="004A5FAB" w:rsidP="004A5FAB" w:rsidR="004A5FAB">
      <w:pPr>
        <w:spacing w:lineRule="auto" w:line="288" w:after="0"/>
        <w:jc w:val="both"/>
      </w:pPr>
      <w:r>
        <w:tab/>
      </w:r>
    </w:p>
    <w:p w:rsidRDefault="004A5FAB" w:rsidP="004A5FAB" w:rsidR="004A5FAB">
      <w:pPr>
        <w:spacing w:lineRule="auto" w:line="288" w:after="0"/>
        <w:jc w:val="both"/>
      </w:pPr>
      <w:r>
        <w:tab/>
        <w:t>UKUPNO I VIŠI ISPLATNI RED                                  68.412,53               68.412,53</w:t>
      </w:r>
    </w:p>
    <w:p w:rsidRDefault="004A5FAB" w:rsidP="004A5FAB" w:rsidR="004A5FAB">
      <w:pPr>
        <w:spacing w:lineRule="auto" w:line="288" w:after="0"/>
        <w:jc w:val="both"/>
      </w:pPr>
    </w:p>
    <w:p w:rsidRDefault="004A5FAB" w:rsidP="004A5FAB" w:rsidR="004A5FAB">
      <w:pPr>
        <w:spacing w:lineRule="auto" w:line="288" w:after="0"/>
        <w:rPr>
          <w:u w:val="single"/>
        </w:rPr>
      </w:pPr>
      <w:r>
        <w:rPr>
          <w:u w:val="single"/>
        </w:rPr>
        <w:t xml:space="preserve">II VIŠI ISPLATNI RED </w:t>
      </w:r>
    </w:p>
    <w:p w:rsidRDefault="004A5FAB" w:rsidP="004A5FAB" w:rsidR="004A5FAB">
      <w:pPr>
        <w:spacing w:lineRule="auto" w:line="288" w:after="0"/>
        <w:rPr>
          <w:b/>
          <w:u w:val="single"/>
        </w:rPr>
      </w:pPr>
    </w:p>
    <w:p w:rsidRDefault="004A5FAB" w:rsidP="004A5FAB" w:rsidR="004A5FAB">
      <w:pPr>
        <w:spacing w:lineRule="auto" w:line="288" w:after="0"/>
        <w:jc w:val="both"/>
        <w:rPr>
          <w:b/>
          <w:u w:val="single"/>
        </w:rPr>
      </w:pPr>
      <w:r>
        <w:rPr>
          <w:u w:val="single"/>
        </w:rPr>
        <w:t>Broj</w:t>
      </w:r>
      <w:r>
        <w:t xml:space="preserve">     </w:t>
      </w:r>
      <w:r>
        <w:rPr>
          <w:u w:val="single"/>
        </w:rPr>
        <w:t>NAZIV I ADRESA VJEROVNIKA</w:t>
      </w:r>
      <w:r>
        <w:t xml:space="preserve">                         </w:t>
      </w:r>
      <w:r>
        <w:rPr>
          <w:u w:val="single"/>
        </w:rPr>
        <w:t>PRIJAVLJENO</w:t>
      </w:r>
      <w:r>
        <w:t xml:space="preserve">       </w:t>
      </w:r>
      <w:r>
        <w:rPr>
          <w:u w:val="single"/>
        </w:rPr>
        <w:t>PRIZNATO</w:t>
      </w:r>
    </w:p>
    <w:p w:rsidRDefault="004A5FAB" w:rsidP="004A5FAB" w:rsidR="004A5FAB">
      <w:pPr>
        <w:spacing w:lineRule="auto" w:line="288" w:after="0"/>
        <w:jc w:val="both"/>
        <w:rPr>
          <w:b/>
          <w:u w:val="single"/>
        </w:rPr>
      </w:pPr>
    </w:p>
    <w:p w:rsidRDefault="004A5FAB" w:rsidP="004A5FAB" w:rsidR="004A5FAB">
      <w:pPr>
        <w:numPr>
          <w:ilvl w:val="0"/>
          <w:numId w:val="47"/>
        </w:numPr>
        <w:spacing w:lineRule="auto" w:line="288" w:after="0"/>
        <w:jc w:val="both"/>
      </w:pPr>
      <w:r>
        <w:t xml:space="preserve">    Republika Hrvatska, Ministarstvo financija,                    81.958,36               81.958,36</w:t>
      </w:r>
    </w:p>
    <w:p w:rsidRDefault="004A5FAB" w:rsidP="004A5FAB" w:rsidR="004A5FAB">
      <w:pPr>
        <w:spacing w:lineRule="auto" w:line="288" w:after="0"/>
        <w:ind w:left="480"/>
        <w:jc w:val="both"/>
      </w:pPr>
      <w:r>
        <w:t xml:space="preserve">    Porezna uprava</w:t>
      </w:r>
    </w:p>
    <w:p w:rsidRDefault="004A5FAB" w:rsidP="004A5FAB" w:rsidR="004A5FAB">
      <w:pPr>
        <w:numPr>
          <w:ilvl w:val="0"/>
          <w:numId w:val="47"/>
        </w:numPr>
        <w:spacing w:lineRule="auto" w:line="288" w:after="0"/>
        <w:jc w:val="both"/>
      </w:pPr>
      <w:r>
        <w:t xml:space="preserve">    Međimurje-plin d.o.o. Čakovec                                        12.099,39               12.099,39</w:t>
      </w:r>
    </w:p>
    <w:p w:rsidRDefault="004A5FAB" w:rsidP="004A5FAB" w:rsidR="004A5FAB">
      <w:pPr>
        <w:spacing w:lineRule="auto" w:line="288" w:after="0"/>
        <w:ind w:left="120"/>
        <w:jc w:val="both"/>
      </w:pPr>
    </w:p>
    <w:p w:rsidRDefault="004A5FAB" w:rsidP="004A5FAB" w:rsidR="004A5FAB">
      <w:pPr>
        <w:pStyle w:val="Bezproreda"/>
        <w:spacing w:after="0"/>
      </w:pPr>
      <w:r>
        <w:t xml:space="preserve">            UKUPNO II VIŠI ISPLATNI RED                                  94.057,75</w:t>
      </w:r>
      <w:r>
        <w:rPr>
          <w:b/>
        </w:rPr>
        <w:t xml:space="preserve">               </w:t>
      </w:r>
      <w:r>
        <w:t>94.057,75</w:t>
      </w:r>
    </w:p>
    <w:p w:rsidRDefault="004A5FAB" w:rsidP="004A5FAB" w:rsidR="004A5FAB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4A5FAB" w:rsidP="004A5FAB" w:rsidR="004A5FAB">
      <w:pPr>
        <w:spacing w:after="0"/>
        <w:jc w:val="center"/>
      </w:pPr>
      <w:r>
        <w:lastRenderedPageBreak/>
        <w:t>Obrazloženje</w:t>
      </w:r>
    </w:p>
    <w:p w:rsidRDefault="004A5FAB" w:rsidP="004A5FAB" w:rsidR="004A5FAB">
      <w:pPr>
        <w:spacing w:after="0"/>
        <w:jc w:val="center"/>
      </w:pPr>
    </w:p>
    <w:p w:rsidRDefault="004A5FAB" w:rsidP="004A5FAB" w:rsidR="004A5FAB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 i 104/17, dalje skraćeno: SZ-a). 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ab/>
        <w:t>Stečajni upravitelj priznao je tražbine te su iste uvrštene u tablicu prema svom iznosu i redu. Stoga je stečajni sudac temeljem članka 265. st. 1. SZ-a donio rješenje kao u izreci.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ab/>
      </w:r>
    </w:p>
    <w:p w:rsidRDefault="004A5FAB" w:rsidP="004A5FAB" w:rsidR="004A5FAB">
      <w:pPr>
        <w:spacing w:after="0"/>
        <w:jc w:val="center"/>
      </w:pPr>
      <w:r>
        <w:t>Varaždin, 28. lipnja 2018.</w:t>
      </w:r>
    </w:p>
    <w:p w:rsidRDefault="004A5FAB" w:rsidP="004A5FAB" w:rsidR="004A5FAB">
      <w:pPr>
        <w:spacing w:after="0"/>
        <w:jc w:val="center"/>
      </w:pPr>
    </w:p>
    <w:p w:rsidRDefault="004A5FAB" w:rsidP="004A5FAB" w:rsidR="004A5FAB">
      <w:pPr>
        <w:spacing w:after="0"/>
      </w:pPr>
    </w:p>
    <w:p w:rsidRDefault="004A5FAB" w:rsidP="004A5FAB" w:rsidR="004A5FAB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 xml:space="preserve">                                                                                                        Jasna Lekić, v. r.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>POUKA O PRAVNOM LIJEKU: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  <w:r>
        <w:t>DNA: 1. Stečajna upraviteljica Vesna Baranašić Horvat iz Čakovca, Matice hrvatske 6</w:t>
      </w:r>
    </w:p>
    <w:p w:rsidRDefault="004A5FAB" w:rsidP="004A5FAB" w:rsidR="004A5FAB">
      <w:pPr>
        <w:spacing w:after="0"/>
        <w:jc w:val="both"/>
      </w:pPr>
      <w:r>
        <w:t xml:space="preserve">           2. ŽDO Varaždin, građansko upravni odjel</w:t>
      </w:r>
    </w:p>
    <w:p w:rsidRDefault="004A5FAB" w:rsidP="004A5FAB" w:rsidR="004A5FAB">
      <w:pPr>
        <w:spacing w:after="0"/>
        <w:jc w:val="both"/>
      </w:pPr>
      <w:r>
        <w:t xml:space="preserve">           3. e-Oglasna ploča ovoga suda</w:t>
      </w:r>
    </w:p>
    <w:p w:rsidRDefault="004A5FAB" w:rsidP="004A5FAB" w:rsidR="004A5FAB">
      <w:pPr>
        <w:spacing w:after="0"/>
        <w:jc w:val="both"/>
      </w:pPr>
    </w:p>
    <w:p w:rsidRDefault="004A5FAB" w:rsidP="004A5FAB" w:rsidR="004A5FAB">
      <w:pPr>
        <w:spacing w:after="0"/>
        <w:jc w:val="both"/>
      </w:pPr>
    </w:p>
    <w:p w:rsidRDefault="00AE649C" w:rsidP="004A5FAB" w:rsidR="00AE649C" w:rsidRPr="00B76F3C">
      <w:pPr>
        <w:pStyle w:val="NormaleSPIS"/>
        <w:spacing w:after="0"/>
      </w:pPr>
    </w:p>
    <w:p w:rsidRDefault="00AB4602" w:rsidP="004A5FA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A5FA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92D" w:rsidP="00537B78" w:rsidR="0043692D">
      <w:r>
        <w:separator/>
      </w:r>
    </w:p>
  </w:endnote>
  <w:endnote w:id="0" w:type="continuationSeparator">
    <w:p w:rsidRDefault="0043692D" w:rsidP="00537B78" w:rsidR="00436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92D" w:rsidP="00537B78" w:rsidR="0043692D">
      <w:r>
        <w:separator/>
      </w:r>
    </w:p>
  </w:footnote>
  <w:footnote w:id="0" w:type="continuationSeparator">
    <w:p w:rsidRDefault="0043692D" w:rsidP="00537B78" w:rsidR="00436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C13815"/>
    <w:multiLevelType w:val="hybridMultilevel"/>
    <w:tmpl w:val="342CF4A8"/>
    <w:lvl w:tplc="511291EA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92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5FAB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3FE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76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St-846/2015-36</izvorni_sadrzaj>
    <derivirana_varijabla naziv="DomainObject.Oznaka_1">St-846/2015-36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HRANA jednostavno društvo s ograničenom odgovornošću za trgovinu i usluge zastupanog po punomoćniku Tahir Ramadani</izvorni_sadrzaj>
    <derivirana_varijabla naziv="DomainObject.Predmet.ProtustrankaFormated_1">  SUPER HRANA jednostavno društvo s ograničenom odgovornošću za trgovinu i usluge zastupanog po punomoćniku Tahir Ramadani</derivirana_varijabla>
  </DomainObject.Predmet.ProtustrankaFormated>
  <DomainObject.Predmet.ProtustrankaFormatedOIB>
    <izvorni_sadrzaj>  SUPER HRANA jednostavno društvo s ograničenom odgovornošću za trgovinu i usluge, OIB 09908099699 zastupanog po punomoćniku Tahir Ramadani</izvorni_sadrzaj>
    <derivirana_varijabla naziv="DomainObject.Predmet.ProtustrankaFormatedOIB_1">  SUPER HRANA jednostavno društvo s ograničenom odgovornošću za trgovinu i usluge, OIB 09908099699 zastupanog po punomoćniku Tahir Ramadani</derivirana_varijabla>
  </DomainObject.Predmet.ProtustrankaFormatedOIB>
  <DomainObject.Predmet.ProtustrankaFormatedWithAdress>
    <izvorni_sadrzaj> SUPER HRANA jednostavno društvo s ograničenom odgovornošću za trgovinu i usluge, Dr. Ante Starčevića 61, 40000 Čakovec zastupanog po punomoćniku Tahir Ramadani</izvorni_sadrzaj>
    <derivirana_varijabla naziv="DomainObject.Predmet.ProtustrankaFormatedWithAdress_1"> SUPER HRANA jednostavno društvo s ograničenom odgovornošću za trgovinu i usluge, Dr. Ante Starčevića 61, 40000 Čakovec zastupanog po punomoćniku Tahir Ramadani</derivirana_varijabla>
  </DomainObject.Predmet.ProtustrankaFormatedWithAdress>
  <DomainObject.Predmet.ProtustrankaFormatedWithAdressOIB>
    <izvorni_sadrzaj> SUPER HRANA jednostavno društvo s ograničenom odgovornošću za trgovinu i usluge, OIB 09908099699, Dr. Ante Starčevića 61, 40000 Čakovec zastupanog po punomoćniku Tahir Ramadani</izvorni_sadrzaj>
    <derivirana_varijabla naziv="DomainObject.Predmet.ProtustrankaFormatedWithAdressOIB_1"> SUPER HRANA jednostavno društvo s ograničenom odgovornošću za trgovinu i usluge, OIB 09908099699, Dr. Ante Starčevića 61, 40000 Čakovec zastupanog po punomoćniku Tahir Ramadani</derivirana_varijabla>
  </DomainObject.Predmet.ProtustrankaFormatedWithAdressOIB>
  <DomainObject.Predmet.ProtustrankaWithAdress>
    <izvorni_sadrzaj>SUPER HRANA jednostavno društvo s ograničenom odgovornošću za trgovinu i usluge Dr. Ante Starčevića 61, 40000 Čakovec</izvorni_sadrzaj>
    <derivirana_varijabla naziv="DomainObject.Predmet.ProtustrankaWithAdress_1">SUPER HRANA jednostavno društvo s ograničenom odgovornošću za trgovinu i usluge Dr. Ante Starčevića 61, 40000 Čakovec</derivirana_varijabla>
  </DomainObject.Predmet.ProtustrankaWithAdress>
  <DomainObject.Predmet.ProtustrankaWithAdressOIB>
    <izvorni_sadrzaj>SUPER HRANA jednostavno društvo s ograničenom odgovornošću za trgovinu i usluge, OIB 09908099699, Dr. Ante Starčevića 61, 40000 Čakovec</izvorni_sadrzaj>
    <derivirana_varijabla naziv="DomainObject.Predmet.ProtustrankaWithAdressOIB_1">SUPER HRANA jednostavno društvo s ograničenom odgovornošću za trgovinu i usluge, OIB 09908099699, Dr. Ante Starčevića 61, 40000 Čakovec</derivirana_varijabla>
  </DomainObject.Predmet.ProtustrankaWithAdressOIB>
  <DomainObject.Predmet.ProtustrankaNazivFormated>
    <izvorni_sadrzaj>SUPER HRANA jednostavno društvo s ograničenom odgovornošću za trgovinu i usluge</izvorni_sadrzaj>
    <derivirana_varijabla naziv="DomainObject.Predmet.ProtustrankaNazivFormated_1">SUPER HRANA jednostavno društvo s ograničenom odgovornošću za trgovinu i usluge</derivirana_varijabla>
  </DomainObject.Predmet.ProtustrankaNazivFormated>
  <DomainObject.Predmet.ProtustrankaNazivFormatedOIB>
    <izvorni_sadrzaj>SUPER HRANA jednostavno društvo s ograničenom odgovornošću za trgovinu i usluge, OIB 09908099699</izvorni_sadrzaj>
    <derivirana_varijabla naziv="DomainObject.Predmet.ProtustrankaNazivFormatedOIB_1">SUPER HRANA jednostavno društvo s ograničenom odgovornošću za trgovinu i usluge, OIB 09908099699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54003.88</izvorni_sadrzaj>
    <derivirana_varijabla naziv="DomainObject.Predmet.TrenutnaVrijednost_1">54003.88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HRANA jednostavno društvo s ograničenom odgovornošću za trgovinu i usluge zastupanog po punomoćniku Tahir Ramadani</item>
    </izvorni_sadrzaj>
    <derivirana_varijabla naziv="DomainObject.Predmet.ProtuStrankaListFormated_1">
      <item>SUPER HRANA jednostavno društvo s ograničenom odgovornošću za trgovinu i usluge zastupanog po punomoćniku Tahir Ramadani</item>
    </derivirana_varijabla>
  </DomainObject.Predmet.ProtuStrankaListFormated>
  <DomainObject.Predmet.ProtuStrankaListFormatedOIB>
    <izvorni_sadrzaj>
      <item>SUPER HRANA jednostavno društvo s ograničenom odgovornošću za trgovinu i usluge, OIB 09908099699 zastupanog po punomoćniku Tahir Ramadani</item>
    </izvorni_sadrzaj>
    <derivirana_varijabla naziv="DomainObject.Predmet.ProtuStrankaListFormatedOIB_1">
      <item>SUPER HRANA jednostavno društvo s ograničenom odgovornošću za trgovinu i usluge, OIB 09908099699 zastupanog po punomoćniku Tahir Ramadani</item>
    </derivirana_varijabla>
  </DomainObject.Predmet.ProtuStrankaListFormatedOIB>
  <DomainObject.Predmet.ProtuStrankaListFormatedWithAdress>
    <izvorni_sadrzaj>
      <item>SUPER HRANA jednostavno društvo s ograničenom odgovornošću za trgovinu i usluge, Dr. Ante Starčevića 61, 40000 Čakovec zastupanog po punomoćniku Tahir Ramadani</item>
    </izvorni_sadrzaj>
    <derivirana_varijabla naziv="DomainObject.Predmet.ProtuStrankaListFormatedWithAdress_1">
      <item>SUPER HRANA jednostavno društvo s ograničenom odgovornošću za trgovinu i usluge, Dr. Ante Starčevića 61, 40000 Čakovec zastupanog po punomoćniku Tahir Ramadani</item>
    </derivirana_varijabla>
  </DomainObject.Predmet.ProtuStrankaListFormatedWithAdress>
  <DomainObject.Predmet.ProtuStrankaListFormatedWithAdressOIB>
    <izvorni_sadrzaj>
      <item>SUPER HRANA jednostavno društvo s ograničenom odgovornošću za trgovinu i usluge, OIB 09908099699, Dr. Ante Starčevića 61, 40000 Čakovec zastupanog po punomoćniku Tahir Ramadani</item>
    </izvorni_sadrzaj>
    <derivirana_varijabla naziv="DomainObject.Predmet.ProtuStrankaListFormatedWithAdressOIB_1">
      <item>SUPER HRANA jednostavno društvo s ograničenom odgovornošću za trgovinu i usluge, OIB 09908099699, Dr. Ante Starčevića 61, 40000 Čakovec zastupanog po punomoćniku Tahir Ramadani</item>
    </derivirana_varijabla>
  </DomainObject.Predmet.ProtuStrankaListFormatedWithAdressOIB>
  <DomainObject.Predmet.ProtuStrankaListNazivFormated>
    <izvorni_sadrzaj>
      <item>SUPER HRANA jednostavno društvo s ograničenom odgovornošću za trgovinu i usluge</item>
    </izvorni_sadrzaj>
    <derivirana_varijabla naziv="DomainObject.Predmet.ProtuStrankaListNazivFormated_1">
      <item>SUPER HRANA jednostavno društvo s ograničenom odgovornošću za trgovinu i usluge</item>
    </derivirana_varijabla>
  </DomainObject.Predmet.ProtuStrankaListNazivFormated>
  <DomainObject.Predmet.ProtuStrankaListNazivFormatedOIB>
    <izvorni_sadrzaj>
      <item>SUPER HRANA jednostavno društvo s ograničenom odgovornošću za trgovinu i usluge, OIB 09908099699</item>
    </izvorni_sadrzaj>
    <derivirana_varijabla naziv="DomainObject.Predmet.ProtuStrankaListNazivFormatedOIB_1">
      <item>SUPER HRANA jednostavno društvo s ograničenom odgovornošću za trgovinu i usluge, OIB 09908099699</item>
    </derivirana_varijabla>
  </DomainObject.Predmet.ProtuStrankaListNazivFormatedOIB>
  <DomainObject.Predmet.OstaliListFormated>
    <izvorni_sadrzaj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  <item>Općinski sud u Čakovcu</item>
    </izvorni_sadrzaj>
    <derivirana_varijabla naziv="DomainObject.Predmet.OstaliListFormated_1"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  <item>Općinski sud u Čakovcu</item>
    </derivirana_varijabla>
  </DomainObject.Predmet.OstaliListFormated>
  <DomainObject.Predmet.OstaliListFormatedOIB>
    <izvorni_sadrzaj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  <item>Općinski sud u Čakovcu</item>
    </izvorni_sadrzaj>
    <derivirana_varijabla naziv="DomainObject.Predmet.OstaliListFormatedOIB_1"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  <item>Općinski sud u Čakovcu</item>
    </derivirana_varijabla>
  </DomainObject.Predmet.OstaliListFormatedOIB>
  <DomainObject.Predmet.OstaliListFormatedWithAdress>
    <izvorni_sadrzaj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izvorni_sadrzaj>
    <derivirana_varijabla naziv="DomainObject.Predmet.OstaliListFormatedWithAdress_1"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derivirana_varijabla>
  </DomainObject.Predmet.OstaliListFormatedWithAdress>
  <DomainObject.Predmet.OstaliListFormatedWithAdressOIB>
    <izvorni_sadrzaj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izvorni_sadrzaj>
    <derivirana_varijabla naziv="DomainObject.Predmet.OstaliListFormatedWithAdressOIB_1"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derivirana_varijabla>
  </DomainObject.Predmet.OstaliListFormatedWithAdressOIB>
  <DomainObject.Predmet.OstaliListNazivFormated>
    <izvorni_sadrzaj>
      <item>Sudski registar, Trgovački sud u Varaždinu</item>
      <item>Tahir Ramadani</item>
      <item>Županijsko državno odvjetništvo u Varaždinu</item>
      <item>Općinski sud u Čakovcu</item>
    </izvorni_sadrzaj>
    <derivirana_varijabla naziv="DomainObject.Predmet.OstaliListNazivFormated_1">
      <item>Sudski registar, Trgovački sud u Varaždinu</item>
      <item>Tahir Ramadani</item>
      <item>Županijsko državno odvjetništvo u Varaždinu</item>
      <item>Općinski sud u Čakovcu</item>
    </derivirana_varijabla>
  </DomainObject.Predmet.OstaliListNazivFormated>
  <DomainObject.Predmet.OstaliListNazivFormatedOIB>
    <izvorni_sadrzaj>
      <item>Sudski registar, Trgovački sud u Varaždinu</item>
      <item>Tahir Ramadani, OIB 66444739986</item>
      <item>Županijsko državno odvjetništvo u Varaždinu</item>
      <item>Općinski sud u Čakovcu</item>
    </izvorni_sadrzaj>
    <derivirana_varijabla naziv="DomainObject.Predmet.OstaliListNazivFormatedOIB_1">
      <item>Sudski registar, Trgovački sud u Varaždinu</item>
      <item>Tahir Ramadani, OIB 66444739986</item>
      <item>Županijsko državno odvjetništvo u Varaždinu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St-846/2015-36</izvorni_sadrzaj>
    <derivirana_varijabla naziv="DomainObject.PoslovniBrojDokumenta_1">St-846/2015-36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HRANA jednostavno društvo s ograničenom odgovornošću za trgovinu i usluge</izvorni_sadrzaj>
    <derivirana_varijabla naziv="DomainObject.Predmet.ProtustrankaIDrugi_1">SUPER HRANA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SUPER HRANA jednostavno društvo s ograničenom odgovornošću za trgovinu i usluge, OIB 09908099699, Dr. Ante Starčevića 61, 40000 Čakovec</izvorni_sadrzaj>
    <derivirana_varijabla naziv="DomainObject.Predmet.ProtustrankaIDrugiAdressOIB_1">SUPER HRANA jednostavno društvo s ograničenom odgovornošću za trgovinu i usluge, OIB 09908099699, Dr. Ante Starčevića 61,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  <item>Općinski sud u Čakovcu</item>
    </izvorni_sadrzaj>
    <derivirana_varijabla naziv="DomainObject.Predmet.SudioniciListNaziv_1"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  <item>Općinski sud u Čakovcu</item>
    </derivirana_varijabla>
  </DomainObject.Predmet.SudioniciListNaziv>
  <DomainObject.Predmet.SudioniciListAdressOIB>
    <izvorni_sadrzaj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  <item>Općinski sud u Čakovcu, R.Boškovića 18,40000 Čakovec</item>
    </izvorni_sadrzaj>
    <derivirana_varijabla naziv="DomainObject.Predmet.SudioniciListAdressOIB_1"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  <item>Općinski sud u Čakovcu, R.Boškovića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74831-D7B5-4598-A0C8-64B5447AF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1639</properties:Characters>
  <properties:Lines>83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2018-08-21T12:04:00Z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St-846/2015-36 / Odluka - Rješenje - utvrđene i osporene tražbine (odluka_St-846_2015-36.docx)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