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f913b39" w14:paraId="f913b39" w:rsidRDefault="00A06BAD" w:rsidP="00A06BAD" w:rsidR="00A06BAD">
      <w:pPr>
        <w:jc w:val="right"/>
        <w15:collapsed w:val="false"/>
      </w:pPr>
      <w:r w:rsidRPr="001A4844">
        <w:t>Poslovni broj: 4. St-</w:t>
      </w:r>
      <w:r w:rsidR="008F5B2C">
        <w:t>38</w:t>
      </w:r>
      <w:r>
        <w:t>/2018-</w:t>
      </w:r>
      <w:r w:rsidR="004A229B">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8F5B2C">
        <w:t>RUBIDIUM, d.o.o., Kliška 29, Split, OIB: 52958286262</w:t>
      </w:r>
      <w:r w:rsidR="00A06BAD">
        <w:t xml:space="preserve">, </w:t>
      </w:r>
      <w:r w:rsidR="004A229B">
        <w:t>19</w:t>
      </w:r>
      <w:r w:rsidR="00A06BAD">
        <w:t>.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8F5B2C">
        <w:rPr>
          <w:szCs w:val="24"/>
        </w:rPr>
        <w:t xml:space="preserve">Ozren Marušić, </w:t>
      </w:r>
      <w:r w:rsidR="008F5B2C" w:rsidRPr="001B5681">
        <w:rPr>
          <w:szCs w:val="24"/>
        </w:rPr>
        <w:t>Split, Kliška 29</w:t>
      </w:r>
      <w:r w:rsidR="008F5B2C">
        <w:rPr>
          <w:szCs w:val="24"/>
        </w:rPr>
        <w:t>, OIB: 69018461652</w:t>
      </w:r>
      <w:r w:rsidR="008F5B2C">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F5B2C">
        <w:t>38</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F5B2C">
        <w:t>38</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8F5B2C" w:rsidP="008F5B2C" w:rsidR="008F5B2C">
      <w:pPr>
        <w:ind w:firstLine="708"/>
        <w:jc w:val="both"/>
      </w:pPr>
      <w:r>
        <w:t>Financijska agencija, Regionalni centar Split podnijela je ovom sudu 29. listopada 2015. zahtjev za provedbu skraćenog stečajnog postupka nad RUBIDIUM, d.o.o., Kliška 29, Split, OIB: 52958286262.</w:t>
      </w:r>
    </w:p>
    <w:p w:rsidRDefault="008F5B2C" w:rsidP="008F5B2C" w:rsidR="008F5B2C">
      <w:pPr>
        <w:spacing w:before="200"/>
        <w:ind w:firstLine="708"/>
        <w:jc w:val="both"/>
      </w:pPr>
      <w:r>
        <w:t>U podnesenom zahtjevu navedeno je da dužnik na dan 1. rujna 2015., u Očevidniku redoslijeda osnova za plaćanje, ima evidentirane neizvršene osnove za plaćanje u neprekinutom razdoblju od 1414 dana, u ukupnom iznosu od 897.047,51 kuna, kao i da prema podacima koji su dostavljeni od Hrvatskog zavoda za mirovinsko osiguranje, dužnik nema zaposlenih.</w:t>
      </w:r>
    </w:p>
    <w:p w:rsidRDefault="008F5B2C" w:rsidP="008F5B2C" w:rsidR="008F5B2C">
      <w:pPr>
        <w:spacing w:before="200"/>
        <w:ind w:firstLine="709"/>
        <w:jc w:val="both"/>
      </w:pPr>
      <w:r>
        <w:t xml:space="preserve">Budući da su prema podacima iz podnesenog zahtjeva bile ispunjene pretpostavke iz članak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8F5B2C" w:rsidP="008F5B2C" w:rsidR="008F5B2C">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w:t>
      </w:r>
    </w:p>
    <w:p w:rsidRDefault="008F5B2C" w:rsidP="008F5B2C" w:rsidR="008F5B2C" w:rsidRPr="00874DE6">
      <w:pPr>
        <w:jc w:val="both"/>
      </w:pPr>
    </w:p>
    <w:p w:rsidRDefault="008F5B2C" w:rsidP="008F5B2C" w:rsidR="008F5B2C">
      <w:pPr>
        <w:ind w:firstLine="708"/>
        <w:jc w:val="both"/>
      </w:pPr>
      <w:r>
        <w:t>Rješenjem ovog suda poslovnim br. 4. St-776/2015 od 17. siječnja 2017. obustavljen je skraćeni stečajni postupak nad dužnikom, te je po pravomoćnosti navedenog rješenja ovaj predmet je zaveden po novi poslovni broj St-38/2018.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8F5B2C">
        <w:t>38</w:t>
      </w:r>
      <w:r w:rsidR="00464723">
        <w:t>/2018</w:t>
      </w:r>
      <w:r w:rsidRPr="007224A6">
        <w:t xml:space="preserve"> od</w:t>
      </w:r>
      <w:r w:rsidRPr="00702A5E">
        <w:rPr>
          <w:b/>
        </w:rPr>
        <w:t xml:space="preserve"> </w:t>
      </w:r>
      <w:r w:rsidR="004A229B">
        <w:t>19</w:t>
      </w:r>
      <w:r w:rsidR="00464723">
        <w:t xml:space="preserve">.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8F5B2C">
        <w:t>Ozren Marušić</w:t>
      </w:r>
      <w:r>
        <w:t xml:space="preserve">, kao osoba ovlaštena za zastupanje dužnika po zakonu (a što je razvidno iz izvatka iz sudskog registra za </w:t>
      </w:r>
      <w:r>
        <w:lastRenderedPageBreak/>
        <w:t>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8F5B2C">
        <w:t>Ozrena Marušića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4A229B">
        <w:t>19</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33BCC" w:rsidP="00464723" w:rsidR="003655A0">
      <w:pPr>
        <w:pStyle w:val="Tijeloteksta"/>
        <w:tabs>
          <w:tab w:pos="1276" w:val="left"/>
        </w:tabs>
        <w:ind w:left="6372"/>
        <w:jc w:val="center"/>
      </w:pPr>
      <w:r>
        <w:t>Katarina Mikulić,v.r.</w:t>
      </w:r>
    </w:p>
    <w:p w:rsidRDefault="00433BCC" w:rsidP="0071700F" w:rsidR="00433BC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33BCC" w:rsidP="0071700F" w:rsidR="00433BC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33BCC" w:rsidP="00464723" w:rsidR="00433BCC">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33BCC">
          <w:rPr>
            <w:noProof/>
          </w:rPr>
          <w:t>3</w:t>
        </w:r>
        <w:r>
          <w:fldChar w:fldCharType="end"/>
        </w:r>
      </w:sdtContent>
    </w:sdt>
    <w:r>
      <w:tab/>
    </w:r>
    <w:r w:rsidR="00A06BAD">
      <w:tab/>
    </w:r>
    <w:r w:rsidR="00A06BAD">
      <w:tab/>
    </w:r>
    <w:r w:rsidR="00A06BAD" w:rsidRPr="001A4844">
      <w:t>Poslovni broj: 4. St-</w:t>
    </w:r>
    <w:r w:rsidR="008F5B2C">
      <w:t>38</w:t>
    </w:r>
    <w:r w:rsidR="00A06BAD">
      <w:t>/2018-</w:t>
    </w:r>
    <w:r w:rsidR="004A229B">
      <w:t>3</w:t>
    </w:r>
  </w:p>
  <w:p w:rsidRDefault="00433BCC"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B4D96"/>
    <w:rsid w:val="000D5416"/>
    <w:rsid w:val="000E6D83"/>
    <w:rsid w:val="0024181F"/>
    <w:rsid w:val="002C285B"/>
    <w:rsid w:val="003655A0"/>
    <w:rsid w:val="003C2F22"/>
    <w:rsid w:val="00417EA6"/>
    <w:rsid w:val="00433BCC"/>
    <w:rsid w:val="00464723"/>
    <w:rsid w:val="004A229B"/>
    <w:rsid w:val="0071519E"/>
    <w:rsid w:val="007F7A84"/>
    <w:rsid w:val="00814EDB"/>
    <w:rsid w:val="00815142"/>
    <w:rsid w:val="00853B3E"/>
    <w:rsid w:val="008F5B2C"/>
    <w:rsid w:val="00981D37"/>
    <w:rsid w:val="00A06BAD"/>
    <w:rsid w:val="00A51DE9"/>
    <w:rsid w:val="00AA01F5"/>
    <w:rsid w:val="00B7506F"/>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33BCC"/>
    <w:rPr>
      <w:color w:val="808080"/>
      <w:bdr w:space="0" w:sz="0" w:color="auto" w:val="none"/>
      <w:shd w:fill="auto" w:color="auto" w:val="clear"/>
    </w:rPr>
  </w:style>
  <w:style w:customStyle="true" w:styleId="eSPISCCParagraphDefaultFont" w:type="character">
    <w:name w:val="eSPIS_CC_Paragraph Default Font"/>
    <w:basedOn w:val="Zadanifontodlomka"/>
    <w:rsid w:val="00433BC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33BC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33BC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33BCC"/>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33BC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33BCC"/>
    <w:rPr>
      <w:color w:val="808080"/>
      <w:bdr w:color="auto" w:space="0" w:sz="0" w:val="none"/>
      <w:shd w:color="auto" w:fill="auto" w:val="clear"/>
    </w:rPr>
  </w:style>
  <w:style w:customStyle="1" w:styleId="eSPISCCParagraphDefaultFont" w:type="character">
    <w:name w:val="eSPIS_CC_Paragraph Default Font"/>
    <w:basedOn w:val="Zadanifontodlomka"/>
    <w:rsid w:val="00433BC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33BC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33BC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33BCC"/>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33BC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RUBIDIUM, turistička agencija, d.o.o.</izvorni_sadrzaj>
    <derivirana_varijabla naziv="DomainObject.Predmet.ProtustrankaFormated_1">  RUBIDIUM, turistička agencija, d.o.o.</derivirana_varijabla>
  </DomainObject.Predmet.ProtustrankaFormated>
  <DomainObject.Predmet.ProtustrankaFormatedOIB>
    <izvorni_sadrzaj>  RUBIDIUM, turistička agencija, d.o.o., OIB 52958286262</izvorni_sadrzaj>
    <derivirana_varijabla naziv="DomainObject.Predmet.ProtustrankaFormatedOIB_1">  RUBIDIUM, turistička agencija, d.o.o., OIB 52958286262</derivirana_varijabla>
  </DomainObject.Predmet.ProtustrankaFormatedOIB>
  <DomainObject.Predmet.ProtustrankaFormatedWithAdress>
    <izvorni_sadrzaj> RUBIDIUM, turistička agencija, d.o.o., Kliška 29, 21000 Split</izvorni_sadrzaj>
    <derivirana_varijabla naziv="DomainObject.Predmet.ProtustrankaFormatedWithAdress_1"> RUBIDIUM, turistička agencija, d.o.o., Kliška 29, 21000 Split</derivirana_varijabla>
  </DomainObject.Predmet.ProtustrankaFormatedWithAdress>
  <DomainObject.Predmet.ProtustrankaFormatedWithAdressOIB>
    <izvorni_sadrzaj> RUBIDIUM, turistička agencija, d.o.o., OIB 52958286262, Kliška 29, 21000 Split</izvorni_sadrzaj>
    <derivirana_varijabla naziv="DomainObject.Predmet.ProtustrankaFormatedWithAdressOIB_1"> RUBIDIUM, turistička agencija, d.o.o., OIB 52958286262, Kliška 29, 21000 Split</derivirana_varijabla>
  </DomainObject.Predmet.ProtustrankaFormatedWithAdressOIB>
  <DomainObject.Predmet.ProtustrankaWithAdress>
    <izvorni_sadrzaj>RUBIDIUM, turistička agencija, d.o.o. Kliška 29, 21000 Split</izvorni_sadrzaj>
    <derivirana_varijabla naziv="DomainObject.Predmet.ProtustrankaWithAdress_1">RUBIDIUM, turistička agencija, d.o.o. Kliška 29, 21000 Split</derivirana_varijabla>
  </DomainObject.Predmet.ProtustrankaWithAdress>
  <DomainObject.Predmet.ProtustrankaWithAdressOIB>
    <izvorni_sadrzaj>RUBIDIUM, turistička agencija, d.o.o., OIB 52958286262, Kliška 29, 21000 Split</izvorni_sadrzaj>
    <derivirana_varijabla naziv="DomainObject.Predmet.ProtustrankaWithAdressOIB_1">RUBIDIUM, turistička agencija, d.o.o., OIB 52958286262, Kliška 29, 21000 Split</derivirana_varijabla>
  </DomainObject.Predmet.ProtustrankaWithAdressOIB>
  <DomainObject.Predmet.ProtustrankaNazivFormated>
    <izvorni_sadrzaj>RUBIDIUM, turistička agencija, d.o.o.</izvorni_sadrzaj>
    <derivirana_varijabla naziv="DomainObject.Predmet.ProtustrankaNazivFormated_1">RUBIDIUM, turistička agencija, d.o.o.</derivirana_varijabla>
  </DomainObject.Predmet.ProtustrankaNazivFormated>
  <DomainObject.Predmet.ProtustrankaNazivFormatedOIB>
    <izvorni_sadrzaj>RUBIDIUM, turistička agencija, d.o.o., OIB 52958286262</izvorni_sadrzaj>
    <derivirana_varijabla naziv="DomainObject.Predmet.ProtustrankaNazivFormatedOIB_1">RUBIDIUM, turistička agencija, d.o.o., OIB 52958286262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RUBIDIUM, turistička agencija, d.o.o.</item>
    </izvorni_sadrzaj>
    <derivirana_varijabla naziv="DomainObject.Predmet.ProtuStrankaListFormated_1">
      <item>RUBIDIUM, turistička agencija, d.o.o.</item>
    </derivirana_varijabla>
  </DomainObject.Predmet.ProtuStrankaListFormated>
  <DomainObject.Predmet.ProtuStrankaListFormatedOIB>
    <izvorni_sadrzaj>
      <item>RUBIDIUM, turistička agencija, d.o.o., OIB 52958286262</item>
    </izvorni_sadrzaj>
    <derivirana_varijabla naziv="DomainObject.Predmet.ProtuStrankaListFormatedOIB_1">
      <item>RUBIDIUM, turistička agencija, d.o.o., OIB 52958286262</item>
    </derivirana_varijabla>
  </DomainObject.Predmet.ProtuStrankaListFormatedOIB>
  <DomainObject.Predmet.ProtuStrankaListFormatedWithAdress>
    <izvorni_sadrzaj>
      <item>RUBIDIUM, turistička agencija, d.o.o., Kliška 29, 21000 Split</item>
    </izvorni_sadrzaj>
    <derivirana_varijabla naziv="DomainObject.Predmet.ProtuStrankaListFormatedWithAdress_1">
      <item>RUBIDIUM, turistička agencija, d.o.o., Kliška 29, 21000 Split</item>
    </derivirana_varijabla>
  </DomainObject.Predmet.ProtuStrankaListFormatedWithAdress>
  <DomainObject.Predmet.ProtuStrankaListFormatedWithAdressOIB>
    <izvorni_sadrzaj>
      <item>RUBIDIUM, turistička agencija, d.o.o., OIB 52958286262, Kliška 29, 21000 Split</item>
    </izvorni_sadrzaj>
    <derivirana_varijabla naziv="DomainObject.Predmet.ProtuStrankaListFormatedWithAdressOIB_1">
      <item>RUBIDIUM, turistička agencija, d.o.o., OIB 52958286262, Kliška 29, 21000 Split</item>
    </derivirana_varijabla>
  </DomainObject.Predmet.ProtuStrankaListFormatedWithAdressOIB>
  <DomainObject.Predmet.ProtuStrankaListNazivFormated>
    <izvorni_sadrzaj>
      <item>RUBIDIUM, turistička agencija, d.o.o.</item>
    </izvorni_sadrzaj>
    <derivirana_varijabla naziv="DomainObject.Predmet.ProtuStrankaListNazivFormated_1">
      <item>RUBIDIUM, turistička agencija, d.o.o.</item>
    </derivirana_varijabla>
  </DomainObject.Predmet.ProtuStrankaListNazivFormated>
  <DomainObject.Predmet.ProtuStrankaListNazivFormatedOIB>
    <izvorni_sadrzaj>
      <item>RUBIDIUM, turistička agencija, d.o.o., OIB 52958286262</item>
    </izvorni_sadrzaj>
    <derivirana_varijabla naziv="DomainObject.Predmet.ProtuStrankaListNazivFormatedOIB_1">
      <item>RUBIDIUM, turistička agencija, d.o.o., OIB 52958286262</item>
    </derivirana_varijabla>
  </DomainObject.Predmet.ProtuStrankaListNazivFormatedOIB>
  <DomainObject.Predmet.OstaliListFormated>
    <izvorni_sadrzaj>
      <item>Županijsko državno odvjetništvo u Splitu punomoćnik sudionika u postupku Ministarstvo financija RH</item>
      <item>Ozren Marušić</item>
    </izvorni_sadrzaj>
    <derivirana_varijabla naziv="DomainObject.Predmet.OstaliListFormated_1">
      <item>Županijsko državno odvjetništvo u Splitu punomoćnik sudionika u postupku Ministarstvo financija RH</item>
      <item>Ozren Marušić</item>
    </derivirana_varijabla>
  </DomainObject.Predmet.OstaliListFormated>
  <DomainObject.Predmet.OstaliListFormatedOIB>
    <izvorni_sadrzaj>
      <item>Županijsko državno odvjetništvo u Splitu punomoćnik sudionika u postupku Ministarstvo financija RH</item>
      <item>Ozren Marušić, OIB 69018461652</item>
    </izvorni_sadrzaj>
    <derivirana_varijabla naziv="DomainObject.Predmet.OstaliListFormatedOIB_1">
      <item>Županijsko državno odvjetništvo u Splitu punomoćnik sudionika u postupku Ministarstvo financija RH</item>
      <item>Ozren Marušić, OIB 69018461652</item>
    </derivirana_varijabla>
  </DomainObject.Predmet.OstaliListFormatedOIB>
  <DomainObject.Predmet.OstaliListFormatedWithAdress>
    <izvorni_sadrzaj>
      <item>Županijsko državno odvjetništvo u Splitu, Gundulićeva 29a, 21000 Split punomoćnik sudionika u postupku Ministarstvo financija RH</item>
      <item>Ozren Marušić, Kliška 29, 21000 Split</item>
    </izvorni_sadrzaj>
    <derivirana_varijabla naziv="DomainObject.Predmet.OstaliListFormatedWithAdress_1">
      <item>Županijsko državno odvjetništvo u Splitu, Gundulićeva 29a, 21000 Split punomoćnik sudionika u postupku Ministarstvo financija RH</item>
      <item>Ozren Marušić, Kliška 29,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Ozren Marušić, OIB 69018461652, Kliška 29, 21000 Split</item>
    </izvorni_sadrzaj>
    <derivirana_varijabla naziv="DomainObject.Predmet.OstaliListFormatedWithAdressOIB_1">
      <item>Županijsko državno odvjetništvo u Splitu, Gundulićeva 29a, 21000 Split punomoćnik sudionika u postupku Ministarstvo financija RH</item>
      <item>Ozren Marušić, OIB 69018461652, Kliška 29, 21000 Split</item>
    </derivirana_varijabla>
  </DomainObject.Predmet.OstaliListFormatedWithAdressOIB>
  <DomainObject.Predmet.OstaliListNazivFormated>
    <izvorni_sadrzaj>
      <item>Županijsko državno odvjetništvo u Splitu</item>
      <item>Ozren Marušić</item>
    </izvorni_sadrzaj>
    <derivirana_varijabla naziv="DomainObject.Predmet.OstaliListNazivFormated_1">
      <item>Županijsko državno odvjetništvo u Splitu</item>
      <item>Ozren Marušić</item>
    </derivirana_varijabla>
  </DomainObject.Predmet.OstaliListNazivFormated>
  <DomainObject.Predmet.OstaliListNazivFormatedOIB>
    <izvorni_sadrzaj>
      <item>Županijsko državno odvjetništvo u Splitu</item>
      <item>Ozren Marušić, OIB 69018461652</item>
    </izvorni_sadrzaj>
    <derivirana_varijabla naziv="DomainObject.Predmet.OstaliListNazivFormatedOIB_1">
      <item>Županijsko državno odvjetništvo u Splitu</item>
      <item>Ozren Marušić, OIB 69018461652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RUBIDIUM, turistička agencija, d.o.o.</izvorni_sadrzaj>
    <derivirana_varijabla naziv="DomainObject.Predmet.ProtustrankaIDrugi_1">RUBIDIUM, turistička agencija,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RUBIDIUM, turistička agencija, d.o.o., OIB 52958286262, Kliška 29, 21000 Split</izvorni_sadrzaj>
    <derivirana_varijabla naziv="DomainObject.Predmet.ProtustrankaIDrugiAdressOIB_1">RUBIDIUM, turistička agencija, d.o.o., OIB 52958286262, Kliška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RUBIDIUM, turistička agencija, d.o.o.</item>
      <item>Ozren Marušić</item>
    </izvorni_sadrzaj>
    <derivirana_varijabla naziv="DomainObject.Predmet.SudioniciListNaziv_1">
      <item>Ministarstvo financija RH</item>
      <item>Županijsko državno odvjetništvo u Splitu</item>
      <item>RUBIDIUM, turistička agencija, d.o.o.</item>
      <item>Ozren Marušić</item>
    </derivirana_varijabla>
  </DomainObject.Predmet.SudioniciListNaziv>
  <DomainObject.Predmet.SudioniciListAdressOIB>
    <izvorni_sadrzaj>
      <item>Ministarstvo financija RH, OIB 18683136487, Katančićeva 5,10000 Zagreb</item>
      <item>Županijsko državno odvjetništvo u Splitu, Gundulićeva 29a,21000 Split</item>
      <item>RUBIDIUM, turistička agencija, d.o.o., OIB 52958286262, Kliška 29,21000 Split</item>
      <item>Ozren Marušić, OIB 69018461652, Kliška 29,21000 Split</item>
    </izvorni_sadrzaj>
    <derivirana_varijabla naziv="DomainObject.Predmet.SudioniciListAdressOIB_1">
      <item>Ministarstvo financija RH, OIB 18683136487, Katančićeva 5,10000 Zagreb</item>
      <item>Županijsko državno odvjetništvo u Splitu, Gundulićeva 29a,21000 Split</item>
      <item>RUBIDIUM, turistička agencija, d.o.o., OIB 52958286262, Kliška 29,21000 Split</item>
      <item>Ozren Marušić, OIB 69018461652, Kliška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52958286262</item>
      <item>, OIB 69018461652</item>
    </izvorni_sadrzaj>
    <derivirana_varijabla naziv="DomainObject.Predmet.SudioniciListNazivOIB_1">
      <item>, OIB 18683136487</item>
      <item>, OIB null</item>
      <item>, OIB 52958286262</item>
      <item>, OIB 69018461652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1102</properties:Words>
  <properties:Characters>6179</properties:Characters>
  <properties:Lines>129</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2018-04-19T06:01:00Z</cp:lastPrinted>
  <dcterms:modified xmlns:xsi="http://www.w3.org/2001/XMLSchema-instance" xsi:type="dcterms:W3CDTF">2018-04-19T06:01:00Z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