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9182" w14:paraId="a5d9182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008CE" w:rsidP="0097040B" w:rsidR="004008CE">
      <w:pPr>
        <w:rPr>
          <w:b/>
          <w:sz w:val="24"/>
        </w:rPr>
      </w:pPr>
    </w:p>
    <w:p w:rsidRDefault="004008CE" w:rsidP="004008CE" w:rsidR="004008CE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>
        <w:rPr>
          <w:sz w:val="24"/>
          <w:szCs w:val="24"/>
        </w:rPr>
        <w:t>28</w:t>
      </w:r>
      <w:r w:rsidR="00DB2A8A">
        <w:rPr>
          <w:sz w:val="24"/>
          <w:szCs w:val="24"/>
        </w:rPr>
        <w:t>3</w:t>
      </w:r>
      <w:r w:rsidRPr="001D5467">
        <w:rPr>
          <w:sz w:val="24"/>
          <w:szCs w:val="24"/>
        </w:rPr>
        <w:t>/1</w:t>
      </w:r>
      <w:r>
        <w:rPr>
          <w:sz w:val="24"/>
          <w:szCs w:val="24"/>
        </w:rPr>
        <w:t>6</w:t>
      </w:r>
    </w:p>
    <w:p w:rsidRDefault="004008CE" w:rsidP="004008CE" w:rsidR="004008CE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4008CE" w:rsidP="004008CE" w:rsidR="004008CE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4008CE" w:rsidP="004008CE" w:rsidR="004008CE" w:rsidRPr="001D5467">
      <w:pPr>
        <w:jc w:val="center"/>
        <w:rPr>
          <w:b/>
          <w:sz w:val="24"/>
          <w:szCs w:val="24"/>
        </w:rPr>
      </w:pPr>
    </w:p>
    <w:p w:rsidRDefault="004008CE" w:rsidP="004008CE" w:rsidR="004008CE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u stečajnom postupku nad dužnikom </w:t>
      </w:r>
      <w:r w:rsidRPr="0092652A">
        <w:rPr>
          <w:sz w:val="24"/>
          <w:szCs w:val="24"/>
        </w:rPr>
        <w:t>VELAGOS d.o.o.,</w:t>
      </w:r>
      <w:r>
        <w:rPr>
          <w:sz w:val="24"/>
          <w:szCs w:val="24"/>
        </w:rPr>
        <w:t xml:space="preserve"> u stečaju,</w:t>
      </w:r>
      <w:r w:rsidRPr="0092652A">
        <w:rPr>
          <w:sz w:val="24"/>
          <w:szCs w:val="24"/>
        </w:rPr>
        <w:t xml:space="preserve"> Zagreb, Havidićeva 28/c, (OIB 11687999556), </w:t>
      </w:r>
      <w:r w:rsidRPr="001D5467">
        <w:rPr>
          <w:sz w:val="24"/>
          <w:szCs w:val="24"/>
        </w:rPr>
        <w:t xml:space="preserve"> dana </w:t>
      </w:r>
      <w:r>
        <w:rPr>
          <w:sz w:val="24"/>
          <w:szCs w:val="24"/>
        </w:rPr>
        <w:t>1</w:t>
      </w:r>
      <w:r w:rsidR="00CF2E69">
        <w:rPr>
          <w:sz w:val="24"/>
          <w:szCs w:val="24"/>
        </w:rPr>
        <w:t>7</w:t>
      </w:r>
      <w:r>
        <w:rPr>
          <w:sz w:val="24"/>
          <w:szCs w:val="24"/>
        </w:rPr>
        <w:t>.lipnja</w:t>
      </w:r>
      <w:r w:rsidRPr="001D5467">
        <w:rPr>
          <w:sz w:val="24"/>
          <w:szCs w:val="24"/>
        </w:rPr>
        <w:t xml:space="preserve">  201</w:t>
      </w:r>
      <w:r>
        <w:rPr>
          <w:sz w:val="24"/>
          <w:szCs w:val="24"/>
        </w:rPr>
        <w:t>6</w:t>
      </w:r>
      <w:r w:rsidRPr="001D5467">
        <w:rPr>
          <w:sz w:val="24"/>
          <w:szCs w:val="24"/>
        </w:rPr>
        <w:t>.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B3346F" w:rsidP="00B3346F" w:rsidR="00EC55E1" w:rsidRPr="00B3346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4008CE" w:rsidRPr="00B3346F">
        <w:rPr>
          <w:sz w:val="24"/>
          <w:szCs w:val="24"/>
        </w:rPr>
        <w:t>Dragutin Ježić, Zagreb, Česmičkog 10, OIB 50868688359</w:t>
      </w:r>
      <w:r w:rsidR="00EC1913">
        <w:t xml:space="preserve">, </w:t>
      </w:r>
      <w:r w:rsidR="006B600E" w:rsidRPr="00B3346F">
        <w:rPr>
          <w:sz w:val="24"/>
          <w:szCs w:val="24"/>
        </w:rPr>
        <w:t xml:space="preserve">razrješava </w:t>
      </w:r>
      <w:r w:rsidR="006B600E" w:rsidRPr="00B3346F">
        <w:rPr>
          <w:sz w:val="24"/>
        </w:rPr>
        <w:t xml:space="preserve">se dužnosti stečajnog upravitelja dužnika </w:t>
      </w:r>
      <w:r w:rsidR="004008CE" w:rsidRPr="00B3346F">
        <w:rPr>
          <w:sz w:val="24"/>
          <w:szCs w:val="24"/>
        </w:rPr>
        <w:t>VELAGOS d.o.o., u stečaju, Zagreb, Havidićeva 28/c, (OIB 11687999556)</w:t>
      </w:r>
    </w:p>
    <w:p w:rsidRDefault="0018507C" w:rsidP="00EC55E1" w:rsidR="0018507C" w:rsidRPr="00EC55E1">
      <w:pPr>
        <w:pStyle w:val="Odlomakpopisa"/>
        <w:ind w:left="1710"/>
        <w:jc w:val="both"/>
        <w:rPr>
          <w:sz w:val="24"/>
        </w:rPr>
      </w:pPr>
      <w:r w:rsidRPr="00EC55E1">
        <w:rPr>
          <w:sz w:val="24"/>
        </w:rPr>
        <w:t xml:space="preserve"> </w:t>
      </w:r>
    </w:p>
    <w:p w:rsidRDefault="006B600E" w:rsidP="00604508" w:rsidR="00B3346F">
      <w:pPr>
        <w:ind w:firstLine="720"/>
        <w:jc w:val="both"/>
        <w:rPr>
          <w:sz w:val="24"/>
          <w:szCs w:val="24"/>
        </w:rPr>
      </w:pPr>
      <w:r w:rsidRPr="003240C3">
        <w:rPr>
          <w:sz w:val="24"/>
          <w:szCs w:val="24"/>
        </w:rPr>
        <w:t xml:space="preserve">II. </w:t>
      </w:r>
      <w:r w:rsidR="004008CE">
        <w:rPr>
          <w:sz w:val="24"/>
          <w:szCs w:val="24"/>
        </w:rPr>
        <w:t>Zdenko Bešlić</w:t>
      </w:r>
      <w:r w:rsidR="003240C3" w:rsidRPr="003240C3">
        <w:rPr>
          <w:sz w:val="24"/>
          <w:szCs w:val="24"/>
        </w:rPr>
        <w:t>,</w:t>
      </w:r>
      <w:r w:rsidR="003240C3">
        <w:rPr>
          <w:sz w:val="24"/>
          <w:szCs w:val="24"/>
        </w:rPr>
        <w:t xml:space="preserve"> </w:t>
      </w:r>
      <w:r w:rsidR="004008CE">
        <w:rPr>
          <w:sz w:val="24"/>
          <w:szCs w:val="24"/>
        </w:rPr>
        <w:t>Slavonski Brod, P.Krešimira IV. br.4.</w:t>
      </w:r>
      <w:r w:rsidR="003240C3" w:rsidRPr="003240C3">
        <w:rPr>
          <w:sz w:val="24"/>
          <w:szCs w:val="24"/>
        </w:rPr>
        <w:t xml:space="preserve">, OIB </w:t>
      </w:r>
      <w:r w:rsidR="00604508">
        <w:rPr>
          <w:sz w:val="24"/>
          <w:szCs w:val="24"/>
        </w:rPr>
        <w:t>40568270984</w:t>
      </w:r>
      <w:r w:rsidRPr="003240C3">
        <w:t xml:space="preserve">, </w:t>
      </w:r>
      <w:r w:rsidR="00604508">
        <w:t xml:space="preserve">imenuje </w:t>
      </w:r>
      <w:r w:rsidRPr="003240C3">
        <w:rPr>
          <w:sz w:val="24"/>
        </w:rPr>
        <w:t>se  stečajn</w:t>
      </w:r>
      <w:r w:rsidR="007F3910">
        <w:rPr>
          <w:sz w:val="24"/>
        </w:rPr>
        <w:t>im</w:t>
      </w:r>
      <w:r w:rsidRPr="003240C3">
        <w:rPr>
          <w:sz w:val="24"/>
        </w:rPr>
        <w:t xml:space="preserve"> upravitelj</w:t>
      </w:r>
      <w:r w:rsidR="007F3910">
        <w:rPr>
          <w:sz w:val="24"/>
        </w:rPr>
        <w:t>em</w:t>
      </w:r>
      <w:r>
        <w:rPr>
          <w:sz w:val="24"/>
        </w:rPr>
        <w:t xml:space="preserve"> dužnika</w:t>
      </w:r>
      <w:r w:rsidR="00604508" w:rsidRPr="00604508">
        <w:rPr>
          <w:sz w:val="24"/>
          <w:szCs w:val="24"/>
        </w:rPr>
        <w:t xml:space="preserve"> </w:t>
      </w:r>
      <w:r w:rsidR="00604508" w:rsidRPr="0092652A">
        <w:rPr>
          <w:sz w:val="24"/>
          <w:szCs w:val="24"/>
        </w:rPr>
        <w:t>VELAGOS d.o.o.,</w:t>
      </w:r>
      <w:r w:rsidR="00604508">
        <w:rPr>
          <w:sz w:val="24"/>
          <w:szCs w:val="24"/>
        </w:rPr>
        <w:t xml:space="preserve"> u stečaju,</w:t>
      </w:r>
      <w:r w:rsidR="00604508" w:rsidRPr="0092652A">
        <w:rPr>
          <w:sz w:val="24"/>
          <w:szCs w:val="24"/>
        </w:rPr>
        <w:t xml:space="preserve"> Zagreb, Havidićeva 28/c, (OIB 11687999556)</w:t>
      </w:r>
    </w:p>
    <w:p w:rsidRDefault="00604508" w:rsidP="00604508" w:rsidR="0060450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</w:t>
      </w:r>
      <w:r w:rsidR="005B4638">
        <w:rPr>
          <w:sz w:val="24"/>
        </w:rPr>
        <w:t>II</w:t>
      </w:r>
      <w:r w:rsidR="006B600E">
        <w:rPr>
          <w:sz w:val="24"/>
        </w:rPr>
        <w:t>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6B600E" w:rsidP="006B600E" w:rsidR="007F3910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Rješenjem </w:t>
      </w:r>
      <w:r w:rsidR="00604508">
        <w:rPr>
          <w:sz w:val="24"/>
        </w:rPr>
        <w:t xml:space="preserve">o otvaranju stečajnog postupka nad dužnikom od 2.lipnja 2016. </w:t>
      </w:r>
      <w:r>
        <w:rPr>
          <w:sz w:val="24"/>
        </w:rPr>
        <w:t xml:space="preserve">za stečajnog upravitelja dužnika </w:t>
      </w:r>
      <w:r w:rsidR="007F3910">
        <w:rPr>
          <w:sz w:val="24"/>
        </w:rPr>
        <w:t xml:space="preserve">imenovan je </w:t>
      </w:r>
      <w:r w:rsidR="007F3910">
        <w:rPr>
          <w:sz w:val="24"/>
          <w:szCs w:val="24"/>
        </w:rPr>
        <w:t>Dragutin Ježić, Zagreb, Česmičkog 10, OIB 50868688359</w:t>
      </w:r>
      <w:r w:rsidR="00EC55E1">
        <w:rPr>
          <w:sz w:val="24"/>
          <w:szCs w:val="24"/>
        </w:rPr>
        <w:t>.</w:t>
      </w:r>
    </w:p>
    <w:p w:rsidRDefault="00EC55E1" w:rsidP="006B600E" w:rsidR="00EC55E1">
      <w:pPr>
        <w:ind w:firstLine="720"/>
        <w:jc w:val="both"/>
        <w:rPr>
          <w:sz w:val="24"/>
        </w:rPr>
      </w:pP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F3910">
        <w:rPr>
          <w:sz w:val="24"/>
        </w:rPr>
        <w:t xml:space="preserve">15.lipnja 2016. Dragutin Ježić je </w:t>
      </w:r>
      <w:r>
        <w:rPr>
          <w:sz w:val="24"/>
        </w:rPr>
        <w:t>podnio  zahtjev za razrješenje</w:t>
      </w:r>
      <w:r w:rsidR="007F3910">
        <w:rPr>
          <w:sz w:val="24"/>
        </w:rPr>
        <w:t xml:space="preserve"> navodeći kao razlog radnu opterećenost kao posljedicu imenovanja u više stečajnih postupaka, te narušeno zdravlje. Uz zahtjev je  dosadašnji stečajni upravitelj dostavio</w:t>
      </w:r>
      <w:r w:rsidR="005B4638">
        <w:rPr>
          <w:sz w:val="24"/>
        </w:rPr>
        <w:t xml:space="preserve"> liječničke  uputnice.</w:t>
      </w:r>
    </w:p>
    <w:p w:rsidRDefault="00EC55E1" w:rsidP="006B600E" w:rsidR="00EC55E1">
      <w:pPr>
        <w:ind w:firstLine="720"/>
        <w:jc w:val="both"/>
        <w:rPr>
          <w:sz w:val="24"/>
        </w:rPr>
      </w:pP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Prema odredbi članka 91. stavak 5. S</w:t>
      </w:r>
      <w:r w:rsidR="000971F5">
        <w:rPr>
          <w:sz w:val="24"/>
        </w:rPr>
        <w:t xml:space="preserve">tečajnog zakona (N.N.br.71/15) </w:t>
      </w:r>
      <w:r>
        <w:rPr>
          <w:sz w:val="24"/>
        </w:rPr>
        <w:t xml:space="preserve">sud može razriješiti stečajnog upravitelja na osobni zahtjev. </w:t>
      </w:r>
    </w:p>
    <w:p w:rsidRDefault="00EC55E1" w:rsidP="006B600E" w:rsidR="00EC55E1">
      <w:pPr>
        <w:ind w:firstLine="720"/>
        <w:jc w:val="both"/>
        <w:rPr>
          <w:sz w:val="24"/>
        </w:rPr>
      </w:pPr>
    </w:p>
    <w:p w:rsidRDefault="000971F5" w:rsidP="00C56F75" w:rsidR="00D214DD">
      <w:pPr>
        <w:ind w:firstLine="720"/>
        <w:jc w:val="both"/>
        <w:rPr>
          <w:sz w:val="24"/>
        </w:rPr>
      </w:pPr>
      <w:r>
        <w:rPr>
          <w:sz w:val="24"/>
        </w:rPr>
        <w:t>Ocjena je ovog suda prvog stupnja kako su naprijed navedeni razlo</w:t>
      </w:r>
      <w:r w:rsidR="00D214DD">
        <w:rPr>
          <w:sz w:val="24"/>
        </w:rPr>
        <w:t>z</w:t>
      </w:r>
      <w:r>
        <w:rPr>
          <w:sz w:val="24"/>
        </w:rPr>
        <w:t xml:space="preserve">i </w:t>
      </w:r>
      <w:r w:rsidR="00D214DD">
        <w:rPr>
          <w:sz w:val="24"/>
        </w:rPr>
        <w:t xml:space="preserve">Dragutina ježića </w:t>
      </w:r>
      <w:r>
        <w:rPr>
          <w:sz w:val="24"/>
        </w:rPr>
        <w:t>za razrješenje opravdani</w:t>
      </w:r>
      <w:r w:rsidR="00D214DD">
        <w:rPr>
          <w:sz w:val="24"/>
        </w:rPr>
        <w:t>,</w:t>
      </w:r>
      <w:r>
        <w:rPr>
          <w:sz w:val="24"/>
        </w:rPr>
        <w:t xml:space="preserve"> slijedom čega je temeljem članka 91. stavak 5. SZ-a r</w:t>
      </w:r>
      <w:r w:rsidR="00D214DD">
        <w:rPr>
          <w:sz w:val="24"/>
        </w:rPr>
        <w:t>i</w:t>
      </w:r>
      <w:r>
        <w:rPr>
          <w:sz w:val="24"/>
        </w:rPr>
        <w:t>ješeno kao pod toč.I.</w:t>
      </w:r>
    </w:p>
    <w:p w:rsidRDefault="00EC55E1" w:rsidP="00C56F75" w:rsidR="00EC55E1">
      <w:pPr>
        <w:ind w:firstLine="720"/>
        <w:jc w:val="both"/>
        <w:rPr>
          <w:sz w:val="24"/>
        </w:rPr>
      </w:pPr>
    </w:p>
    <w:p w:rsidRDefault="00B3346F" w:rsidP="00C56F75" w:rsidR="00B3346F">
      <w:pPr>
        <w:ind w:firstLine="720"/>
        <w:jc w:val="both"/>
        <w:rPr>
          <w:sz w:val="24"/>
        </w:rPr>
      </w:pPr>
    </w:p>
    <w:p w:rsidRDefault="00B3346F" w:rsidP="00C56F75" w:rsidR="00B3346F">
      <w:pPr>
        <w:ind w:firstLine="720"/>
        <w:jc w:val="both"/>
        <w:rPr>
          <w:sz w:val="24"/>
        </w:rPr>
      </w:pPr>
    </w:p>
    <w:p w:rsidRDefault="000971F5" w:rsidP="00C56F75" w:rsidR="008E6585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M</w:t>
      </w:r>
      <w:r w:rsidR="005A34FE">
        <w:rPr>
          <w:sz w:val="24"/>
        </w:rPr>
        <w:t>etodom slučajnog odabira</w:t>
      </w:r>
      <w:r w:rsidR="005A34FE" w:rsidRPr="005A34FE">
        <w:rPr>
          <w:sz w:val="24"/>
        </w:rPr>
        <w:t xml:space="preserve"> s liste A stečajnih upravitelja, sukladno odredbi članka 84. stavak 1. SZ-a za </w:t>
      </w:r>
      <w:r w:rsidR="00C56F75">
        <w:rPr>
          <w:sz w:val="24"/>
        </w:rPr>
        <w:t>s</w:t>
      </w:r>
      <w:r w:rsidR="005A34FE" w:rsidRPr="005A34FE">
        <w:rPr>
          <w:sz w:val="24"/>
        </w:rPr>
        <w:t xml:space="preserve">tečajnog upravitelja </w:t>
      </w:r>
      <w:r w:rsidR="00D214DD">
        <w:rPr>
          <w:sz w:val="24"/>
        </w:rPr>
        <w:t xml:space="preserve">dužnika </w:t>
      </w:r>
      <w:r w:rsidR="00C56F75">
        <w:rPr>
          <w:sz w:val="24"/>
        </w:rPr>
        <w:t xml:space="preserve">imenovan je </w:t>
      </w:r>
      <w:r w:rsidR="00C56F75">
        <w:rPr>
          <w:sz w:val="24"/>
          <w:szCs w:val="24"/>
        </w:rPr>
        <w:t>Zdenko Bešlić</w:t>
      </w:r>
      <w:r w:rsidR="00C56F75" w:rsidRPr="003240C3">
        <w:rPr>
          <w:sz w:val="24"/>
          <w:szCs w:val="24"/>
        </w:rPr>
        <w:t>,</w:t>
      </w:r>
      <w:r w:rsidR="00C56F75">
        <w:rPr>
          <w:sz w:val="24"/>
          <w:szCs w:val="24"/>
        </w:rPr>
        <w:t xml:space="preserve"> Slavonski Brod, P.Krešimira IV. br.4.</w:t>
      </w:r>
      <w:r w:rsidR="00C56F75" w:rsidRPr="003240C3">
        <w:rPr>
          <w:sz w:val="24"/>
          <w:szCs w:val="24"/>
        </w:rPr>
        <w:t xml:space="preserve">, OIB </w:t>
      </w:r>
      <w:r w:rsidR="00C56F75">
        <w:rPr>
          <w:sz w:val="24"/>
          <w:szCs w:val="24"/>
        </w:rPr>
        <w:t>40568270984</w:t>
      </w:r>
      <w:r w:rsidR="008E6585">
        <w:rPr>
          <w:sz w:val="24"/>
        </w:rPr>
        <w:t xml:space="preserve">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B3346F" w:rsidR="00EC55E1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56F75">
        <w:rPr>
          <w:sz w:val="24"/>
        </w:rPr>
        <w:t>17.lipnja</w:t>
      </w:r>
      <w:r w:rsidR="00B84D54">
        <w:rPr>
          <w:sz w:val="24"/>
        </w:rPr>
        <w:t xml:space="preserve"> 2016.</w:t>
      </w:r>
    </w:p>
    <w:p w:rsidRDefault="008E6585" w:rsidP="00794035" w:rsidR="008E6585">
      <w:pPr>
        <w:jc w:val="right"/>
        <w:rPr>
          <w:sz w:val="24"/>
        </w:rPr>
      </w:pPr>
      <w:r>
        <w:rPr>
          <w:sz w:val="24"/>
        </w:rPr>
        <w:t>S</w:t>
      </w:r>
      <w:r w:rsidR="002179C2">
        <w:rPr>
          <w:sz w:val="24"/>
        </w:rPr>
        <w:t>udac</w:t>
      </w:r>
      <w:r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8724A1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8724A1" w:rsidP="00422EE0" w:rsidR="008724A1">
      <w:pPr>
        <w:jc w:val="both"/>
      </w:pPr>
      <w:r>
        <w:t>Za točnost otpravka, ovlašteni službenik:</w:t>
      </w:r>
    </w:p>
    <w:p w:rsidRDefault="008724A1" w:rsidP="00422EE0" w:rsidR="008724A1">
      <w:pPr>
        <w:jc w:val="both"/>
      </w:pPr>
      <w:r>
        <w:t xml:space="preserve">               Valentina Delač</w:t>
      </w:r>
    </w:p>
    <w:p w:rsidRDefault="008E6585" w:rsidP="008724A1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E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F2E69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EC55E1" w:rsidP="002179C2" w:rsidR="008D5B22">
    <w:pPr>
      <w:pStyle w:val="Zaglavlje"/>
      <w:jc w:val="center"/>
    </w:pPr>
    <w:r>
      <w:tab/>
      <w:t>40 St-283/16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0889"/>
    <w:multiLevelType w:val="hybridMultilevel"/>
    <w:tmpl w:val="853CB4F0"/>
    <w:lvl w:tplc="F5243020" w:ilvl="0">
      <w:start w:val="1"/>
      <w:numFmt w:val="upperRoman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D234B"/>
    <w:rsid w:val="000E55DB"/>
    <w:rsid w:val="0013154C"/>
    <w:rsid w:val="00152C0F"/>
    <w:rsid w:val="00153B96"/>
    <w:rsid w:val="001601CA"/>
    <w:rsid w:val="00182778"/>
    <w:rsid w:val="0018507C"/>
    <w:rsid w:val="001B5FB4"/>
    <w:rsid w:val="001B7C25"/>
    <w:rsid w:val="001C5F7A"/>
    <w:rsid w:val="001E7B4E"/>
    <w:rsid w:val="002179C2"/>
    <w:rsid w:val="00241809"/>
    <w:rsid w:val="00272E07"/>
    <w:rsid w:val="002B1696"/>
    <w:rsid w:val="002E345C"/>
    <w:rsid w:val="003240C3"/>
    <w:rsid w:val="00325824"/>
    <w:rsid w:val="003559EE"/>
    <w:rsid w:val="00355D6D"/>
    <w:rsid w:val="00355DD4"/>
    <w:rsid w:val="0039740D"/>
    <w:rsid w:val="003A0E2C"/>
    <w:rsid w:val="003C6364"/>
    <w:rsid w:val="004008CE"/>
    <w:rsid w:val="0040710B"/>
    <w:rsid w:val="00447DD5"/>
    <w:rsid w:val="00460252"/>
    <w:rsid w:val="004A3A5B"/>
    <w:rsid w:val="004E1BBF"/>
    <w:rsid w:val="00526CD9"/>
    <w:rsid w:val="005362EA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65E6E"/>
    <w:rsid w:val="00667FF1"/>
    <w:rsid w:val="00687111"/>
    <w:rsid w:val="006A3FEF"/>
    <w:rsid w:val="006A4A4A"/>
    <w:rsid w:val="006B600E"/>
    <w:rsid w:val="006B62F8"/>
    <w:rsid w:val="006E0203"/>
    <w:rsid w:val="007478DB"/>
    <w:rsid w:val="0076263A"/>
    <w:rsid w:val="00764049"/>
    <w:rsid w:val="007850BD"/>
    <w:rsid w:val="00794035"/>
    <w:rsid w:val="007B5C3F"/>
    <w:rsid w:val="007B5EE5"/>
    <w:rsid w:val="007C4F46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724A1"/>
    <w:rsid w:val="00881945"/>
    <w:rsid w:val="008D3E89"/>
    <w:rsid w:val="008D5B22"/>
    <w:rsid w:val="008E0E14"/>
    <w:rsid w:val="008E6585"/>
    <w:rsid w:val="00925D24"/>
    <w:rsid w:val="00927EB1"/>
    <w:rsid w:val="00955A8C"/>
    <w:rsid w:val="00963321"/>
    <w:rsid w:val="0097040B"/>
    <w:rsid w:val="00986ADD"/>
    <w:rsid w:val="009B5F2C"/>
    <w:rsid w:val="009E0EF6"/>
    <w:rsid w:val="00A0530D"/>
    <w:rsid w:val="00A06D54"/>
    <w:rsid w:val="00A56B1A"/>
    <w:rsid w:val="00A63274"/>
    <w:rsid w:val="00A74BB1"/>
    <w:rsid w:val="00A75637"/>
    <w:rsid w:val="00A815E6"/>
    <w:rsid w:val="00AA53A6"/>
    <w:rsid w:val="00B2245F"/>
    <w:rsid w:val="00B3346F"/>
    <w:rsid w:val="00B534BC"/>
    <w:rsid w:val="00B62987"/>
    <w:rsid w:val="00B84D54"/>
    <w:rsid w:val="00B949C2"/>
    <w:rsid w:val="00C06EC4"/>
    <w:rsid w:val="00C30121"/>
    <w:rsid w:val="00C56F75"/>
    <w:rsid w:val="00C95AC8"/>
    <w:rsid w:val="00CB66D3"/>
    <w:rsid w:val="00CD4A70"/>
    <w:rsid w:val="00CD4FF3"/>
    <w:rsid w:val="00CF2E69"/>
    <w:rsid w:val="00D016CE"/>
    <w:rsid w:val="00D104B3"/>
    <w:rsid w:val="00D126E7"/>
    <w:rsid w:val="00D214DD"/>
    <w:rsid w:val="00D556DD"/>
    <w:rsid w:val="00D923D6"/>
    <w:rsid w:val="00DA10F7"/>
    <w:rsid w:val="00DA2985"/>
    <w:rsid w:val="00DB2A8A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EC1913"/>
    <w:rsid w:val="00EC55E1"/>
    <w:rsid w:val="00F11B04"/>
    <w:rsid w:val="00F43FA9"/>
    <w:rsid w:val="00F82D66"/>
    <w:rsid w:val="00FA184C"/>
    <w:rsid w:val="00FB21FA"/>
    <w:rsid w:val="00FB66CE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EC55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1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11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1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1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EC55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1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11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1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1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St-283/2016-29</izvorni_sadrzaj>
    <derivirana_varijabla naziv="DomainObject.Oznaka_1">St-283/2016-29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VELAGOS d.o.o.</izvorni_sadrzaj>
    <derivirana_varijabla naziv="DomainObject.Predmet.ProtustrankaFormated_1">  VELAGOS d.o.o.</derivirana_varijabla>
  </DomainObject.Predmet.ProtustrankaFormated>
  <DomainObject.Predmet.ProtustrankaFormatedOIB>
    <izvorni_sadrzaj>  VELAGOS d.o.o., OIB 11687999556</izvorni_sadrzaj>
    <derivirana_varijabla naziv="DomainObject.Predmet.ProtustrankaFormatedOIB_1">  VELAGOS d.o.o., OIB 11687999556</derivirana_varijabla>
  </DomainObject.Predmet.ProtustrankaFormatedOIB>
  <DomainObject.Predmet.ProtustrankaFormatedWithAdress>
    <izvorni_sadrzaj> VELAGOS d.o.o., Havidićeva 28/C, 10000 Zagreb</izvorni_sadrzaj>
    <derivirana_varijabla naziv="DomainObject.Predmet.ProtustrankaFormatedWithAdress_1"> VELAGOS d.o.o., Havidićeva 28/C, 10000 Zagreb</derivirana_varijabla>
  </DomainObject.Predmet.ProtustrankaFormatedWithAdress>
  <DomainObject.Predmet.ProtustrankaFormatedWithAdressOIB>
    <izvorni_sadrzaj> VELAGOS d.o.o., OIB 11687999556, Havidićeva 28/C, 10000 Zagreb</izvorni_sadrzaj>
    <derivirana_varijabla naziv="DomainObject.Predmet.ProtustrankaFormatedWithAdressOIB_1"> VELAGOS d.o.o., OIB 11687999556, Havidićeva 28/C, 10000 Zagreb</derivirana_varijabla>
  </DomainObject.Predmet.ProtustrankaFormatedWithAdressOIB>
  <DomainObject.Predmet.ProtustrankaWithAdress>
    <izvorni_sadrzaj>VELAGOS d.o.o. Havidićeva 28/C, 10000 Zagreb</izvorni_sadrzaj>
    <derivirana_varijabla naziv="DomainObject.Predmet.ProtustrankaWithAdress_1">VELAGOS d.o.o. Havidićeva 28/C, 10000 Zagreb</derivirana_varijabla>
  </DomainObject.Predmet.ProtustrankaWithAdress>
  <DomainObject.Predmet.ProtustrankaWithAdressOIB>
    <izvorni_sadrzaj>VELAGOS d.o.o., OIB 11687999556, Havidićeva 28/C, 10000 Zagreb</izvorni_sadrzaj>
    <derivirana_varijabla naziv="DomainObject.Predmet.ProtustrankaWithAdressOIB_1">VELAGOS d.o.o., OIB 11687999556, Havidićeva 28/C, 10000 Zagreb</derivirana_varijabla>
  </DomainObject.Predmet.ProtustrankaWithAdressOIB>
  <DomainObject.Predmet.ProtustrankaNazivFormated>
    <izvorni_sadrzaj>VELAGOS d.o.o.</izvorni_sadrzaj>
    <derivirana_varijabla naziv="DomainObject.Predmet.ProtustrankaNazivFormated_1">VELAGOS d.o.o.</derivirana_varijabla>
  </DomainObject.Predmet.ProtustrankaNazivFormated>
  <DomainObject.Predmet.ProtustrankaNazivFormatedOIB>
    <izvorni_sadrzaj>VELAGOS d.o.o., OIB 11687999556</izvorni_sadrzaj>
    <derivirana_varijabla naziv="DomainObject.Predmet.ProtustrankaNazivFormatedOIB_1">VELAGOS d.o.o., OIB 11687999556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VELAGOS d.o.o.</item>
    </izvorni_sadrzaj>
    <derivirana_varijabla naziv="DomainObject.Predmet.ProtuStrankaListFormated_1">
      <item>VELAGOS d.o.o.</item>
    </derivirana_varijabla>
  </DomainObject.Predmet.ProtuStrankaListFormated>
  <DomainObject.Predmet.ProtuStrankaListFormatedOIB>
    <izvorni_sadrzaj>
      <item>VELAGOS d.o.o., OIB 11687999556</item>
    </izvorni_sadrzaj>
    <derivirana_varijabla naziv="DomainObject.Predmet.ProtuStrankaListFormatedOIB_1">
      <item>VELAGOS d.o.o., OIB 11687999556</item>
    </derivirana_varijabla>
  </DomainObject.Predmet.ProtuStrankaListFormatedOIB>
  <DomainObject.Predmet.ProtuStrankaListFormatedWithAdress>
    <izvorni_sadrzaj>
      <item>VELAGOS d.o.o., Havidićeva 28/C, 10000 Zagreb</item>
    </izvorni_sadrzaj>
    <derivirana_varijabla naziv="DomainObject.Predmet.ProtuStrankaListFormatedWithAdress_1">
      <item>VELAGOS d.o.o., Havidićeva 28/C, 10000 Zagreb</item>
    </derivirana_varijabla>
  </DomainObject.Predmet.ProtuStrankaListFormatedWithAdress>
  <DomainObject.Predmet.ProtuStrankaListFormatedWithAdressOIB>
    <izvorni_sadrzaj>
      <item>VELAGOS d.o.o., OIB 11687999556, Havidićeva 28/C, 10000 Zagreb</item>
    </izvorni_sadrzaj>
    <derivirana_varijabla naziv="DomainObject.Predmet.ProtuStrankaListFormatedWithAdressOIB_1">
      <item>VELAGOS d.o.o., OIB 11687999556, Havidićeva 28/C, 10000 Zagreb</item>
    </derivirana_varijabla>
  </DomainObject.Predmet.ProtuStrankaListFormatedWithAdressOIB>
  <DomainObject.Predmet.ProtuStrankaListNazivFormated>
    <izvorni_sadrzaj>
      <item>VELAGOS d.o.o.</item>
    </izvorni_sadrzaj>
    <derivirana_varijabla naziv="DomainObject.Predmet.ProtuStrankaListNazivFormated_1">
      <item>VELAGOS d.o.o.</item>
    </derivirana_varijabla>
  </DomainObject.Predmet.ProtuStrankaListNazivFormated>
  <DomainObject.Predmet.ProtuStrankaListNazivFormatedOIB>
    <izvorni_sadrzaj>
      <item>VELAGOS d.o.o., OIB 11687999556</item>
    </izvorni_sadrzaj>
    <derivirana_varijabla naziv="DomainObject.Predmet.ProtuStrankaListNazivFormatedOIB_1">
      <item>VELAGOS d.o.o., OIB 11687999556</item>
    </derivirana_varijabla>
  </DomainObject.Predmet.ProtuStrankaListNazivFormatedOIB>
  <DomainObject.Predmet.OstaliListFormated>
    <izvorni_sadrzaj>
      <item>Ivan Podnar</item>
    </izvorni_sadrzaj>
    <derivirana_varijabla naziv="DomainObject.Predmet.OstaliListFormated_1">
      <item>Ivan Podnar</item>
    </derivirana_varijabla>
  </DomainObject.Predmet.OstaliListFormated>
  <DomainObject.Predmet.OstaliListFormatedOIB>
    <izvorni_sadrzaj>
      <item>Ivan Podnar, OIB 78713428668</item>
    </izvorni_sadrzaj>
    <derivirana_varijabla naziv="DomainObject.Predmet.OstaliListFormatedOIB_1">
      <item>Ivan Podnar, OIB 78713428668</item>
    </derivirana_varijabla>
  </DomainObject.Predmet.OstaliListFormatedOIB>
  <DomainObject.Predmet.OstaliListFormatedWithAdress>
    <izvorni_sadrzaj>
      <item>Ivan Podnar, Ksaver 11, 10000 Zagreb</item>
    </izvorni_sadrzaj>
    <derivirana_varijabla naziv="DomainObject.Predmet.OstaliListFormatedWithAdress_1">
      <item>Ivan Podnar, Ksaver 11, 10000 Zagreb</item>
    </derivirana_varijabla>
  </DomainObject.Predmet.OstaliListFormatedWithAdress>
  <DomainObject.Predmet.OstaliListFormatedWithAdressOIB>
    <izvorni_sadrzaj>
      <item>Ivan Podnar, OIB 78713428668, Ksaver 11, 10000 Zagreb</item>
    </izvorni_sadrzaj>
    <derivirana_varijabla naziv="DomainObject.Predmet.OstaliListFormatedWithAdressOIB_1">
      <item>Ivan Podnar, OIB 78713428668, Ksaver 11, 10000 Zagreb</item>
    </derivirana_varijabla>
  </DomainObject.Predmet.OstaliListFormatedWithAdressOIB>
  <DomainObject.Predmet.OstaliListNazivFormated>
    <izvorni_sadrzaj>
      <item>Ivan Podnar</item>
    </izvorni_sadrzaj>
    <derivirana_varijabla naziv="DomainObject.Predmet.OstaliListNazivFormated_1">
      <item>Ivan Podnar</item>
    </derivirana_varijabla>
  </DomainObject.Predmet.OstaliListNazivFormated>
  <DomainObject.Predmet.OstaliListNazivFormatedOIB>
    <izvorni_sadrzaj>
      <item>Ivan Podnar, OIB 78713428668</item>
    </izvorni_sadrzaj>
    <derivirana_varijabla naziv="DomainObject.Predmet.OstaliListNazivFormatedOIB_1">
      <item>Ivan Podnar, OIB 78713428668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St-283/2016-29</izvorni_sadrzaj>
    <derivirana_varijabla naziv="DomainObject.PoslovniBrojDokumenta_1">St-283/2016-29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VELAGOS d.o.o.</izvorni_sadrzaj>
    <derivirana_varijabla naziv="DomainObject.Predmet.ProtustrankaIDrugi_1">VELAGOS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VELAGOS d.o.o., OIB 11687999556, Havidićeva 28/C, 10000 Zagreb</izvorni_sadrzaj>
    <derivirana_varijabla naziv="DomainObject.Predmet.ProtustrankaIDrugiAdressOIB_1">VELAGOS d.o.o., OIB 11687999556, Havidićeva 28/C,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VELAGOS d.o.o.</item>
      <item>Ivan Podnar</item>
    </izvorni_sadrzaj>
    <derivirana_varijabla naziv="DomainObject.Predmet.SudioniciListNaziv_1">
      <item>FINA Regionalni centar Zagreb</item>
      <item>VELAGOS d.o.o.</item>
      <item>Ivan Podnar</item>
    </derivirana_varijabla>
  </DomainObject.Predmet.SudioniciListNaziv>
  <DomainObject.Predmet.SudioniciListAdressOIB>
    <izvorni_sadrzaj>
      <item>FINA Regionalni centar Zagreb, OIB 85821130368, Trg svibanjskih žrtava 1995. 1,10000 Zagreb</item>
      <item>VELAGOS d.o.o., OIB 11687999556, Havidićeva 28/C,10000 Zagreb</item>
      <item>Ivan Podnar, OIB 78713428668, Ksaver 11,10000 Zagreb</item>
    </izvorni_sadrzaj>
    <derivirana_varijabla naziv="DomainObject.Predmet.SudioniciListAdressOIB_1">
      <item>FINA Regionalni centar Zagreb, OIB 85821130368, Trg svibanjskih žrtava 1995. 1,10000 Zagreb</item>
      <item>VELAGOS d.o.o., OIB 11687999556, Havidićeva 28/C,10000 Zagreb</item>
      <item>Ivan Podnar, OIB 78713428668, Ksaver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11687999556</item>
      <item>, OIB 78713428668</item>
    </izvorni_sadrzaj>
    <derivirana_varijabla naziv="DomainObject.Predmet.SudioniciListNazivOIB_1">
      <item>, OIB 85821130368</item>
      <item>, OIB 11687999556</item>
      <item>, OIB 78713428668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311</properties:Words>
  <properties:Characters>1723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2016-06-21T11:13:00Z</dcterms:created>
  <dc:creator>Ante</dc:creator>
  <cp:lastModifiedBy>Valentina Delač</cp:lastModifiedBy>
  <cp:lastPrinted>2016-06-21T11:16:00Z</cp:lastPrinted>
  <dcterms:modified xmlns:xsi="http://www.w3.org/2001/XMLSchema-instance" xsi:type="dcterms:W3CDTF">2016-06-21T11:16:00Z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St-283/2016-29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