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8f1a" w14:paraId="c958f1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52E51">
        <w:rPr>
          <w:b/>
          <w:lang w:val="hr-HR"/>
        </w:rPr>
        <w:t>2532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856221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856221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52E51">
        <w:rPr>
          <w:lang w:val="hr-HR"/>
        </w:rPr>
        <w:t>THOLUS d.o.o. Split, Lička 4/A, OIB: 52232820467, MBS: 060101310</w:t>
      </w:r>
      <w:r w:rsidR="00634348">
        <w:rPr>
          <w:lang w:val="hr-HR"/>
        </w:rPr>
        <w:t xml:space="preserve">, dana </w:t>
      </w:r>
      <w:r w:rsidR="00E54884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856221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52E51">
        <w:rPr>
          <w:lang w:val="hr-HR"/>
        </w:rPr>
        <w:t>THOLUS d.o.o. Split, Lička 4/A, OIB: 52232820467, MBS: 060101310</w:t>
      </w:r>
      <w:r>
        <w:rPr>
          <w:lang w:val="hr-HR"/>
        </w:rPr>
        <w:t xml:space="preserve">. Skraćeni stečajni postupak je otvoren dana </w:t>
      </w:r>
      <w:r w:rsidR="00E54884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54884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52E51">
        <w:rPr>
          <w:lang w:val="hr-HR"/>
        </w:rPr>
        <w:t>THOLUS d.o.o. Split, Lička 4/A, OIB: 52232820467, MBS: 060101310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13579">
        <w:rPr>
          <w:lang w:val="hr-HR"/>
        </w:rPr>
        <w:t>04.12.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52E51">
        <w:rPr>
          <w:lang w:val="hr-HR"/>
        </w:rPr>
        <w:t>THOLUS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13579">
        <w:rPr>
          <w:lang w:val="hr-HR"/>
        </w:rPr>
        <w:t>653</w:t>
      </w:r>
      <w:r>
        <w:rPr>
          <w:lang w:val="hr-HR"/>
        </w:rPr>
        <w:t xml:space="preserve"> dan</w:t>
      </w:r>
      <w:r w:rsidR="0011357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52E51">
        <w:rPr>
          <w:lang w:val="hr-HR"/>
        </w:rPr>
        <w:t>397,38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</w:t>
      </w:r>
      <w:r w:rsidR="00113579">
        <w:rPr>
          <w:lang w:val="hr-HR"/>
        </w:rPr>
        <w:t>5, dalje SZ) ovaj sud je 14. ožujka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856221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54884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856221" w:rsidP="00641FD6" w:rsidR="00856221" w:rsidRPr="00856221"/>
    <w:p w:rsidRDefault="00856221" w:rsidP="00856221" w:rsidR="00856221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856221" w:rsidP="00856221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</w:t>
      </w:r>
      <w:r w:rsidR="00473132">
        <w:rPr>
          <w:lang w:val="hr-HR"/>
        </w:rPr>
        <w:t xml:space="preserve">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56221" w:rsidP="00403F01" w:rsidR="0085622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56221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C78E4" w:rsidRPr="00CC78E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2E51">
      <w:t>2532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13579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65E2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56221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C78E4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4884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78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78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78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78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78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78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St-2532/2015</izvorni_sadrzaj>
    <derivirana_varijabla naziv="DomainObject.Predmet.OznakaBroj_1">St-2532/2015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THOLUS d.o.o. za gradnju i trgovinu</izvorni_sadrzaj>
    <derivirana_varijabla naziv="DomainObject.Predmet.ProtustrankaFormated_1">  THOLUS d.o.o. za gradnju i trgovinu</derivirana_varijabla>
  </DomainObject.Predmet.ProtustrankaFormated>
  <DomainObject.Predmet.ProtustrankaFormatedOIB>
    <izvorni_sadrzaj>  THOLUS d.o.o. za gradnju i trgovinu, OIB 52232820467</izvorni_sadrzaj>
    <derivirana_varijabla naziv="DomainObject.Predmet.ProtustrankaFormatedOIB_1">  THOLUS d.o.o. za gradnju i trgovinu, OIB 52232820467</derivirana_varijabla>
  </DomainObject.Predmet.ProtustrankaFormatedOIB>
  <DomainObject.Predmet.ProtustrankaFormatedWithAdress>
    <izvorni_sadrzaj> THOLUS d.o.o. za gradnju i trgovinu, Lička 4/A, 21000 Split</izvorni_sadrzaj>
    <derivirana_varijabla naziv="DomainObject.Predmet.ProtustrankaFormatedWithAdress_1"> THOLUS d.o.o. za gradnju i trgovinu, Lička 4/A, 21000 Split</derivirana_varijabla>
  </DomainObject.Predmet.ProtustrankaFormatedWithAdress>
  <DomainObject.Predmet.ProtustrankaFormatedWithAdressOIB>
    <izvorni_sadrzaj> THOLUS d.o.o. za gradnju i trgovinu, OIB 52232820467, Lička 4/A, 21000 Split</izvorni_sadrzaj>
    <derivirana_varijabla naziv="DomainObject.Predmet.ProtustrankaFormatedWithAdressOIB_1"> THOLUS d.o.o. za gradnju i trgovinu, OIB 52232820467, Lička 4/A, 21000 Split</derivirana_varijabla>
  </DomainObject.Predmet.ProtustrankaFormatedWithAdressOIB>
  <DomainObject.Predmet.ProtustrankaWithAdress>
    <izvorni_sadrzaj>THOLUS d.o.o. za gradnju i trgovinu Lička 4/A, 21000 Split</izvorni_sadrzaj>
    <derivirana_varijabla naziv="DomainObject.Predmet.ProtustrankaWithAdress_1">THOLUS d.o.o. za gradnju i trgovinu Lička 4/A, 21000 Split</derivirana_varijabla>
  </DomainObject.Predmet.ProtustrankaWithAdress>
  <DomainObject.Predmet.ProtustrankaWithAdressOIB>
    <izvorni_sadrzaj>THOLUS d.o.o. za gradnju i trgovinu, OIB 52232820467, Lička 4/A, 21000 Split</izvorni_sadrzaj>
    <derivirana_varijabla naziv="DomainObject.Predmet.ProtustrankaWithAdressOIB_1">THOLUS d.o.o. za gradnju i trgovinu, OIB 52232820467, Lička 4/A, 21000 Split</derivirana_varijabla>
  </DomainObject.Predmet.ProtustrankaWithAdressOIB>
  <DomainObject.Predmet.ProtustrankaNazivFormated>
    <izvorni_sadrzaj>THOLUS d.o.o. za gradnju i trgovinu</izvorni_sadrzaj>
    <derivirana_varijabla naziv="DomainObject.Predmet.ProtustrankaNazivFormated_1">THOLUS d.o.o. za gradnju i trgovinu</derivirana_varijabla>
  </DomainObject.Predmet.ProtustrankaNazivFormated>
  <DomainObject.Predmet.ProtustrankaNazivFormatedOIB>
    <izvorni_sadrzaj>THOLUS d.o.o. za gradnju i trgovinu, OIB 52232820467</izvorni_sadrzaj>
    <derivirana_varijabla naziv="DomainObject.Predmet.ProtustrankaNazivFormatedOIB_1">THOLUS d.o.o. za gradnju i trgovinu, OIB 52232820467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397.38</izvorni_sadrzaj>
    <derivirana_varijabla naziv="DomainObject.Predmet.TrenutnaVrijednost_1">397.38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THOLUS d.o.o. za gradnju i trgovinu</item>
    </izvorni_sadrzaj>
    <derivirana_varijabla naziv="DomainObject.Predmet.ProtuStrankaListFormated_1">
      <item>THOLUS d.o.o. za gradnju i trgovinu</item>
    </derivirana_varijabla>
  </DomainObject.Predmet.ProtuStrankaListFormated>
  <DomainObject.Predmet.ProtuStrankaListFormatedOIB>
    <izvorni_sadrzaj>
      <item>THOLUS d.o.o. za gradnju i trgovinu, OIB 52232820467</item>
    </izvorni_sadrzaj>
    <derivirana_varijabla naziv="DomainObject.Predmet.ProtuStrankaListFormatedOIB_1">
      <item>THOLUS d.o.o. za gradnju i trgovinu, OIB 52232820467</item>
    </derivirana_varijabla>
  </DomainObject.Predmet.ProtuStrankaListFormatedOIB>
  <DomainObject.Predmet.ProtuStrankaListFormatedWithAdress>
    <izvorni_sadrzaj>
      <item>THOLUS d.o.o. za gradnju i trgovinu, Lička 4/A, 21000 Split</item>
    </izvorni_sadrzaj>
    <derivirana_varijabla naziv="DomainObject.Predmet.ProtuStrankaListFormatedWithAdress_1">
      <item>THOLUS d.o.o. za gradnju i trgovinu, Lička 4/A, 21000 Split</item>
    </derivirana_varijabla>
  </DomainObject.Predmet.ProtuStrankaListFormatedWithAdress>
  <DomainObject.Predmet.ProtuStrankaListFormatedWithAdressOIB>
    <izvorni_sadrzaj>
      <item>THOLUS d.o.o. za gradnju i trgovinu, OIB 52232820467, Lička 4/A, 21000 Split</item>
    </izvorni_sadrzaj>
    <derivirana_varijabla naziv="DomainObject.Predmet.ProtuStrankaListFormatedWithAdressOIB_1">
      <item>THOLUS d.o.o. za gradnju i trgovinu, OIB 52232820467, Lička 4/A, 21000 Split</item>
    </derivirana_varijabla>
  </DomainObject.Predmet.ProtuStrankaListFormatedWithAdressOIB>
  <DomainObject.Predmet.ProtuStrankaListNazivFormated>
    <izvorni_sadrzaj>
      <item>THOLUS d.o.o. za gradnju i trgovinu</item>
    </izvorni_sadrzaj>
    <derivirana_varijabla naziv="DomainObject.Predmet.ProtuStrankaListNazivFormated_1">
      <item>THOLUS d.o.o. za gradnju i trgovinu</item>
    </derivirana_varijabla>
  </DomainObject.Predmet.ProtuStrankaListNazivFormated>
  <DomainObject.Predmet.ProtuStrankaListNazivFormatedOIB>
    <izvorni_sadrzaj>
      <item>THOLUS d.o.o. za gradnju i trgovinu, OIB 52232820467</item>
    </izvorni_sadrzaj>
    <derivirana_varijabla naziv="DomainObject.Predmet.ProtuStrankaListNazivFormatedOIB_1">
      <item>THOLUS d.o.o. za gradnju i trgovinu, OIB 52232820467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THOLUS d.o.o. za gradnju i trgovinu</izvorni_sadrzaj>
    <derivirana_varijabla naziv="DomainObject.Predmet.ProtustrankaIDrugi_1">THOLUS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THOLUS d.o.o. za gradnju i trgovinu, OIB 52232820467, Lička 4/A, 21000 Split</izvorni_sadrzaj>
    <derivirana_varijabla naziv="DomainObject.Predmet.ProtustrankaIDrugiAdressOIB_1">THOLUS d.o.o. za gradnju i trgovinu, OIB 52232820467, Lička 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THOLUS d.o.o. za gradnju i trgovinu</item>
      <item>FINANCIJSKA AGENCIJA, RC SPLIT</item>
    </izvorni_sadrzaj>
    <derivirana_varijabla naziv="DomainObject.Predmet.SudioniciListNaziv_1">
      <item>THOLUS d.o.o. za gradnju i trgovinu</item>
      <item>FINANCIJSKA AGENCIJA, RC SPLIT</item>
    </derivirana_varijabla>
  </DomainObject.Predmet.SudioniciListNaziv>
  <DomainObject.Predmet.SudioniciListAdressOIB>
    <izvorni_sadrzaj>
      <item>THOLUS d.o.o. za gradnju i trgovinu, OIB 52232820467, Lička 4/A,21000 Split</item>
      <item>FINANCIJSKA AGENCIJA, RC SPLIT, OIB 85821130368, Mažuranićevo šetalište 24 b,21000 Split</item>
    </izvorni_sadrzaj>
    <derivirana_varijabla naziv="DomainObject.Predmet.SudioniciListAdressOIB_1">
      <item>THOLUS d.o.o. za gradnju i trgovinu, OIB 52232820467, Lička 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52232820467</item>
      <item>, OIB 85821130368</item>
    </izvorni_sadrzaj>
    <derivirana_varijabla naziv="DomainObject.Predmet.SudioniciListNazivOIB_1">
      <item>, OIB 52232820467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C328B-DF3A-4E42-BDB5-8383BFC62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4127</properties:Characters>
  <properties:Lines>111</properties:Lines>
  <properties:Paragraphs>35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2016-05-16T06:17:00Z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