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6b0b1" w14:paraId="026b0b1" w:rsidRDefault="005E20AC" w:rsidP="005D7BF8" w:rsidR="005E20AC"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E20AC" w:rsidP="005D7BF8" w:rsidR="005E20AC" w:rsidRPr="005E20AC">
      <w:pPr>
        <w:pStyle w:val="Bezproreda"/>
        <w:jc w:val="both"/>
        <w:rPr>
          <w:rFonts w:hAnsi="Times New Roman" w:ascii="Times New Roman"/>
          <w:sz w:val="24"/>
        </w:rPr>
      </w:pPr>
      <w:r w:rsidRPr="005E20AC">
        <w:rPr>
          <w:rFonts w:eastAsia="MS Mincho" w:hAnsi="Times New Roman" w:ascii="Times New Roman"/>
          <w:sz w:val="24"/>
        </w:rPr>
        <w:t xml:space="preserve">   REPUBLIKA HRVATSKA</w:t>
      </w:r>
    </w:p>
    <w:p w:rsidRDefault="005E20AC" w:rsidP="005D7BF8" w:rsidR="005E20AC" w:rsidRPr="005E20AC">
      <w:pPr>
        <w:pStyle w:val="Bezproreda"/>
        <w:jc w:val="both"/>
        <w:rPr>
          <w:rFonts w:hAnsi="Times New Roman" w:ascii="Times New Roman"/>
          <w:sz w:val="24"/>
        </w:rPr>
      </w:pPr>
      <w:r w:rsidRPr="005E20AC">
        <w:rPr>
          <w:rFonts w:eastAsia="MS Mincho" w:hAnsi="Times New Roman" w:ascii="Times New Roman"/>
          <w:sz w:val="24"/>
        </w:rPr>
        <w:t>TRGOVAČKI SUD U RIJECI</w:t>
      </w:r>
    </w:p>
    <w:p w:rsidRDefault="005E20AC" w:rsidP="005D7BF8" w:rsidR="005E20AC" w:rsidRPr="005E20AC">
      <w:pPr>
        <w:pStyle w:val="Bezproreda"/>
        <w:jc w:val="both"/>
        <w:rPr>
          <w:rFonts w:eastAsia="MS Mincho" w:hAnsi="Times New Roman" w:ascii="Times New Roman"/>
          <w:sz w:val="24"/>
        </w:rPr>
      </w:pPr>
      <w:r w:rsidRPr="005E20AC">
        <w:rPr>
          <w:rFonts w:eastAsia="MS Mincho" w:hAnsi="Times New Roman" w:ascii="Times New Roman"/>
          <w:sz w:val="24"/>
        </w:rPr>
        <w:t xml:space="preserve">       Rijeka, Zadarska 1 i 3</w:t>
      </w:r>
    </w:p>
    <w:p w:rsidRDefault="005307CC" w:rsidP="00C0124F" w:rsidR="005307CC">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EE0479" w:rsidRPr="00EE0479">
        <w:rPr>
          <w:rFonts w:hAnsi="Times New Roman" w:ascii="Times New Roman"/>
          <w:b/>
        </w:rPr>
        <w:t>LEDENKO jednostavno društvo s ograničenom odgovornošću za ugostiteljstvo i usluge, Rijeka, Lipa 2, OIB 22789056399</w:t>
      </w:r>
      <w:r w:rsidR="00CC2D6F" w:rsidRPr="00CC2D6F">
        <w:rPr>
          <w:rFonts w:hAnsi="Times New Roman" w:ascii="Times New Roman"/>
          <w:b/>
        </w:rPr>
        <w:t xml:space="preserve">, </w:t>
      </w:r>
      <w:r w:rsidR="00CC2D6F" w:rsidRPr="00CC2D6F">
        <w:rPr>
          <w:rFonts w:hAnsi="Times New Roman" w:ascii="Times New Roman"/>
        </w:rPr>
        <w:t xml:space="preserve">dana </w:t>
      </w:r>
      <w:r w:rsidR="00EE0479">
        <w:rPr>
          <w:rFonts w:hAnsi="Times New Roman" w:ascii="Times New Roman"/>
        </w:rPr>
        <w:t>25</w:t>
      </w:r>
      <w:r w:rsidR="00034D49">
        <w:rPr>
          <w:rFonts w:hAnsi="Times New Roman" w:ascii="Times New Roman"/>
        </w:rPr>
        <w:t>. rujna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EE0479" w:rsidRPr="00EE0479">
        <w:rPr>
          <w:rFonts w:hAnsi="Times New Roman" w:ascii="Times New Roman"/>
          <w:b/>
        </w:rPr>
        <w:t>LEDENKO jednostavno društvo s ograničenom odgovornošću za ugostiteljstvo i usluge, Rijeka, Lipa 2, OIB 22789056399</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953BF7">
        <w:rPr>
          <w:rFonts w:hAnsi="Times New Roman" w:ascii="Times New Roman"/>
          <w:b/>
        </w:rPr>
        <w:t>31</w:t>
      </w:r>
      <w:r w:rsidR="00E5550E">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034D49">
        <w:rPr>
          <w:rFonts w:hAnsi="Times New Roman" w:ascii="Times New Roman"/>
        </w:rPr>
        <w:t>trideset</w:t>
      </w:r>
      <w:r w:rsidR="00953BF7">
        <w:rPr>
          <w:rFonts w:hAnsi="Times New Roman" w:ascii="Times New Roman"/>
        </w:rPr>
        <w:t>jedna</w:t>
      </w:r>
      <w:r w:rsidR="007A41A4">
        <w:rPr>
          <w:rFonts w:hAnsi="Times New Roman" w:ascii="Times New Roman"/>
        </w:rPr>
        <w:t>t</w:t>
      </w:r>
      <w:r w:rsidR="00034D49">
        <w:rPr>
          <w:rFonts w:hAnsi="Times New Roman" w:ascii="Times New Roman"/>
        </w:rPr>
        <w:t>isuć</w:t>
      </w:r>
      <w:r w:rsidR="007A41A4">
        <w:rPr>
          <w:rFonts w:hAnsi="Times New Roman" w:ascii="Times New Roman"/>
        </w:rPr>
        <w:t>a</w:t>
      </w:r>
      <w:r w:rsidR="00E5550E">
        <w:rPr>
          <w:rFonts w:hAnsi="Times New Roman" w:ascii="Times New Roman"/>
        </w:rPr>
        <w:t xml:space="preserve">kuna)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EE0479">
        <w:rPr>
          <w:rFonts w:hAnsi="Times New Roman" w:ascii="Times New Roman"/>
        </w:rPr>
        <w:t>827-2016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EE0479" w:rsidRPr="00EE0479">
        <w:rPr>
          <w:rFonts w:hAnsi="Times New Roman" w:ascii="Times New Roman"/>
          <w:b/>
        </w:rPr>
        <w:t>LEDENKO jednostavno društvo s ograničenom odgovornošću za ugostiteljstvo i usluge, Rijeka, Lipa 2, OIB 22789056399</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EE0479" w:rsidP="00EE0479" w:rsidR="00EE0479" w:rsidRPr="00EE0479">
      <w:pPr>
        <w:jc w:val="both"/>
        <w:rPr>
          <w:rFonts w:hAnsi="Times New Roman" w:ascii="Times New Roman"/>
        </w:rPr>
      </w:pPr>
      <w:r w:rsidRPr="00EE0479">
        <w:rPr>
          <w:rFonts w:hAnsi="Times New Roman" w:ascii="Times New Roman"/>
        </w:rPr>
        <w:tab/>
        <w:t xml:space="preserve">Financijska agencija, Regionalni centar Rijeka podnijela je ovome sudu 30. ožujka 2016. godine prijedlog za otvaranje stečajnog postupka nad dužnikom </w:t>
      </w:r>
      <w:r w:rsidRPr="00EE0479">
        <w:rPr>
          <w:rFonts w:hAnsi="Times New Roman" w:ascii="Times New Roman"/>
          <w:b/>
        </w:rPr>
        <w:t>LEDENKO jednostavno društvo s ograničenom odgovornošću za ugostiteljstvo i usluge, Rijeka, Lipa 2, OIB 22789056399</w:t>
      </w:r>
      <w:r w:rsidRPr="00EE0479">
        <w:rPr>
          <w:rFonts w:hAnsi="Times New Roman" w:ascii="Times New Roman"/>
        </w:rPr>
        <w:t xml:space="preserve"> (dalje: dužnik). </w:t>
      </w:r>
    </w:p>
    <w:p w:rsidRDefault="00EE0479" w:rsidP="00EE0479" w:rsidR="00EE0479" w:rsidRPr="00EE0479">
      <w:pPr>
        <w:jc w:val="both"/>
        <w:rPr>
          <w:rFonts w:hAnsi="Times New Roman" w:ascii="Times New Roman"/>
        </w:rPr>
      </w:pPr>
      <w:r w:rsidRPr="00EE0479">
        <w:rPr>
          <w:rFonts w:hAnsi="Times New Roman" w:ascii="Times New Roman"/>
        </w:rPr>
        <w:tab/>
        <w:t>Predlagatelj je u prijedlogu naveo da dužnik na dan 23. ožujka 2016. godine u Očevidniku redoslijeda osnova za plaćanje ima evidentirane neizvršene osnove za plaćanje u neprekinutom razdoblju od 120 dana u ukupnom iznosu od 13.449,52 kn u koji iznos je uračunata i kamata i naknada Financijske agencije za provedbe ovrhe, da dužnik ima jednog zaposlenika.</w:t>
      </w:r>
    </w:p>
    <w:p w:rsidRDefault="00EE0479" w:rsidP="00EE0479" w:rsidR="00EE0479" w:rsidRPr="00EE0479">
      <w:pPr>
        <w:jc w:val="both"/>
        <w:rPr>
          <w:rFonts w:hAnsi="Times New Roman" w:ascii="Times New Roman"/>
        </w:rPr>
      </w:pPr>
      <w:r w:rsidRPr="00EE0479">
        <w:rPr>
          <w:rFonts w:hAnsi="Times New Roman" w:ascii="Times New Roman"/>
        </w:rPr>
        <w:tab/>
        <w:t xml:space="preserve">Rješenjem posl. br. St-827/16-4 od 17. listopada 2016. godine pokrenut je prethodni postupak, te naloženo osobi ovlaštenoj za zastupanje dužnika Robertu Lenaz iz Rijeke, Lipa u roku od osam dana dostaviti sudu pisano izviješće o financijsko – </w:t>
      </w:r>
      <w:r w:rsidRPr="00EE0479">
        <w:rPr>
          <w:rFonts w:hAnsi="Times New Roman" w:ascii="Times New Roman"/>
        </w:rPr>
        <w:lastRenderedPageBreak/>
        <w:t>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034D49" w:rsidP="009A7EE6" w:rsidR="002A3A70">
      <w:pPr>
        <w:jc w:val="both"/>
        <w:rPr>
          <w:rFonts w:hAnsi="Times New Roman" w:ascii="Times New Roman"/>
        </w:rPr>
      </w:pPr>
      <w:r>
        <w:rPr>
          <w:rFonts w:hAnsi="Times New Roman" w:ascii="Times New Roman"/>
        </w:rPr>
        <w:tab/>
        <w:t>Rješenjem St-</w:t>
      </w:r>
      <w:r w:rsidR="009C72F3">
        <w:rPr>
          <w:rFonts w:hAnsi="Times New Roman" w:ascii="Times New Roman"/>
        </w:rPr>
        <w:t>827</w:t>
      </w:r>
      <w:r w:rsidR="002B3763">
        <w:rPr>
          <w:rFonts w:hAnsi="Times New Roman" w:ascii="Times New Roman"/>
        </w:rPr>
        <w:t>/16</w:t>
      </w:r>
      <w:r w:rsidR="009C72F3">
        <w:rPr>
          <w:rFonts w:hAnsi="Times New Roman" w:ascii="Times New Roman"/>
        </w:rPr>
        <w:t>-9</w:t>
      </w:r>
      <w:r>
        <w:rPr>
          <w:rFonts w:hAnsi="Times New Roman" w:ascii="Times New Roman"/>
        </w:rPr>
        <w:t xml:space="preserve"> od </w:t>
      </w:r>
      <w:r w:rsidR="009C72F3">
        <w:rPr>
          <w:rFonts w:hAnsi="Times New Roman" w:ascii="Times New Roman"/>
        </w:rPr>
        <w:t>13. veljače</w:t>
      </w:r>
      <w:r>
        <w:rPr>
          <w:rFonts w:hAnsi="Times New Roman" w:ascii="Times New Roman"/>
        </w:rPr>
        <w:t xml:space="preserve"> 2017. godine određena je mjera osiguranja iz čl.118. st.2. t.1. </w:t>
      </w:r>
      <w:r w:rsidRPr="00034D49">
        <w:rPr>
          <w:rFonts w:hAnsi="Times New Roman" w:ascii="Times New Roman"/>
        </w:rPr>
        <w:t xml:space="preserve">Stečajnog zakona </w:t>
      </w:r>
      <w:r w:rsidRPr="00034D49">
        <w:rPr>
          <w:rFonts w:hAnsi="Times New Roman" w:ascii="Times New Roman"/>
          <w:bCs/>
        </w:rPr>
        <w:t xml:space="preserve">(Narodne novine br. 71/15, dalje: SZ-a) </w:t>
      </w:r>
      <w:r>
        <w:rPr>
          <w:rFonts w:hAnsi="Times New Roman" w:ascii="Times New Roman"/>
          <w:bCs/>
        </w:rPr>
        <w:t xml:space="preserve"> imenovanjem privremenog stečajnog</w:t>
      </w:r>
      <w:r w:rsidR="009A7EE6" w:rsidRPr="009A7EE6">
        <w:rPr>
          <w:rFonts w:hAnsi="Times New Roman" w:ascii="Times New Roman"/>
        </w:rPr>
        <w:t xml:space="preserve"> upravitelj</w:t>
      </w:r>
      <w:r>
        <w:rPr>
          <w:rFonts w:hAnsi="Times New Roman" w:ascii="Times New Roman"/>
        </w:rPr>
        <w:t>a</w:t>
      </w:r>
      <w:r w:rsidR="00492CB8">
        <w:rPr>
          <w:rFonts w:hAnsi="Times New Roman" w:ascii="Times New Roman"/>
        </w:rPr>
        <w:t xml:space="preserve">, </w:t>
      </w:r>
      <w:r w:rsidR="002A3A70">
        <w:rPr>
          <w:rFonts w:hAnsi="Times New Roman" w:ascii="Times New Roman"/>
        </w:rPr>
        <w:t xml:space="preserve">čija je </w:t>
      </w:r>
      <w:r w:rsidR="002A3A70" w:rsidRPr="002A3A70">
        <w:rPr>
          <w:rFonts w:hAnsi="Times New Roman" w:ascii="Times New Roman"/>
        </w:rPr>
        <w:t xml:space="preserve">dužnost </w:t>
      </w:r>
      <w:r w:rsidR="009A7EE6" w:rsidRPr="002A3A70">
        <w:rPr>
          <w:rFonts w:hAnsi="Times New Roman" w:ascii="Times New Roman"/>
        </w:rPr>
        <w:t xml:space="preserve">bila </w:t>
      </w:r>
      <w:r w:rsidR="002A3A70" w:rsidRPr="002A3A70">
        <w:rPr>
          <w:rFonts w:hAnsi="Times New Roman" w:ascii="Times New Roman"/>
        </w:rPr>
        <w:t>u prethodnom postupku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w:t>
      </w:r>
      <w:r w:rsidR="002A3A70">
        <w:rPr>
          <w:rFonts w:hAnsi="Times New Roman" w:ascii="Times New Roman"/>
        </w:rPr>
        <w:t>119</w:t>
      </w:r>
      <w:r w:rsidR="002A3A70" w:rsidRPr="002A3A70">
        <w:rPr>
          <w:rFonts w:hAnsi="Times New Roman" w:ascii="Times New Roman"/>
        </w:rPr>
        <w:t>. st.2. SZ-a.</w:t>
      </w:r>
    </w:p>
    <w:p w:rsidRDefault="00AA4A03" w:rsidP="006020CB" w:rsidR="00D8651F">
      <w:pPr>
        <w:jc w:val="both"/>
        <w:rPr>
          <w:rFonts w:hAnsi="Times New Roman" w:ascii="Times New Roman"/>
        </w:rPr>
      </w:pPr>
      <w:r>
        <w:rPr>
          <w:rFonts w:hAnsi="Times New Roman" w:ascii="Times New Roman"/>
        </w:rPr>
        <w:tab/>
        <w:t xml:space="preserve">U prethodnom postupku </w:t>
      </w:r>
      <w:r w:rsidRPr="00AA4A03">
        <w:rPr>
          <w:rFonts w:hAnsi="Times New Roman" w:ascii="Times New Roman"/>
        </w:rPr>
        <w:t xml:space="preserve">privremeni stečajni upravitelj </w:t>
      </w:r>
      <w:r w:rsidR="00D8651F">
        <w:rPr>
          <w:rFonts w:hAnsi="Times New Roman" w:ascii="Times New Roman"/>
        </w:rPr>
        <w:t xml:space="preserve">nije uspio stupiti u kontakt sa zastupnikom dužnika po zakonu, niti sačiniti izviješće o tome ima li dužnik imovine dostatne za namirenje troškova postupka. Naime, dužnik od osnivanja 24. ožujka 2015. godine nije predao nadležnim tijelima niti jedan financijski izvještaj. </w:t>
      </w:r>
    </w:p>
    <w:p w:rsidRDefault="00D8651F" w:rsidP="006020CB" w:rsidR="006020CB">
      <w:pPr>
        <w:jc w:val="both"/>
        <w:rPr>
          <w:rFonts w:hAnsi="Times New Roman" w:ascii="Times New Roman"/>
        </w:rPr>
      </w:pPr>
      <w:r>
        <w:rPr>
          <w:rFonts w:hAnsi="Times New Roman" w:ascii="Times New Roman"/>
        </w:rPr>
        <w:tab/>
        <w:t xml:space="preserve">Tijekom prethodnog postupka sud je zatražio od Općinskog suda u Rijeci, zemljišnoknjižnog odjela u Rijeci podatke o tome je li dužnik evidentiran kao vlasnik, odnosno suvlasnik nekretnina na području nadležnosti tog suda. </w:t>
      </w:r>
    </w:p>
    <w:p w:rsidRDefault="00D8651F" w:rsidP="006020CB" w:rsidR="00D8651F">
      <w:pPr>
        <w:jc w:val="both"/>
        <w:rPr>
          <w:rFonts w:hAnsi="Times New Roman" w:ascii="Times New Roman"/>
        </w:rPr>
      </w:pPr>
      <w:r>
        <w:rPr>
          <w:rFonts w:hAnsi="Times New Roman" w:ascii="Times New Roman"/>
        </w:rPr>
        <w:tab/>
        <w:t>Istodobno je zatražio podatke od Policijske uprave Primorsko – goranske o tome je li dužnik upisan kao vlasnik motornih vozila.</w:t>
      </w:r>
    </w:p>
    <w:p w:rsidRDefault="00D8651F" w:rsidP="00016CA4" w:rsidR="00D8651F">
      <w:pPr>
        <w:jc w:val="both"/>
        <w:rPr>
          <w:rFonts w:hAnsi="Times New Roman" w:ascii="Times New Roman"/>
        </w:rPr>
      </w:pPr>
      <w:r w:rsidRPr="00D8651F">
        <w:rPr>
          <w:rFonts w:hAnsi="Times New Roman" w:ascii="Times New Roman"/>
        </w:rPr>
        <w:tab/>
        <w:t xml:space="preserve">Do završetka </w:t>
      </w:r>
      <w:r>
        <w:rPr>
          <w:rFonts w:hAnsi="Times New Roman" w:ascii="Times New Roman"/>
        </w:rPr>
        <w:t>prethodnog postupka utvrđeno je da dužnik nije evidentiran kao vlasnik, odnosno suvlasnik nekretnina na području Općinskog suda u Rijeci, zemljišnoknjižnog odjela u Rijeci, a niti je evidentiran kao vlasnik motornih vozila.</w:t>
      </w:r>
    </w:p>
    <w:p w:rsidRDefault="00D8651F" w:rsidP="00016CA4" w:rsidR="00D8651F">
      <w:pPr>
        <w:jc w:val="both"/>
        <w:rPr>
          <w:rFonts w:hAnsi="Times New Roman" w:ascii="Times New Roman"/>
        </w:rPr>
      </w:pPr>
      <w:r>
        <w:rPr>
          <w:rFonts w:hAnsi="Times New Roman" w:ascii="Times New Roman"/>
        </w:rPr>
        <w:tab/>
        <w:t>Sud je zaključkom od 13.lipnja 2017. godine odredio prisilno dovođenje zastupnika dužnika po zakonu, međutim prema izviješću Policijske uprave Primorsko goranske, Prve policijske postaje Rijeka utvrđeno je da na adresi u Rijeci</w:t>
      </w:r>
      <w:r w:rsidR="0094190D">
        <w:rPr>
          <w:rFonts w:hAnsi="Times New Roman" w:ascii="Times New Roman"/>
        </w:rPr>
        <w:t>, Ulica Rudolfa Tomšića</w:t>
      </w:r>
      <w:r>
        <w:rPr>
          <w:rFonts w:hAnsi="Times New Roman" w:ascii="Times New Roman"/>
        </w:rPr>
        <w:t xml:space="preserve"> br. 10/2 osoba ovlaštena za zastupanje dužnika nije zatečena, a u razgovoru sa susjedom Corinom Susnich Bukal navedeni je nepoznat. </w:t>
      </w:r>
    </w:p>
    <w:p w:rsidRDefault="00D8651F" w:rsidP="00016CA4" w:rsidR="00D8651F" w:rsidRPr="00D8651F">
      <w:pPr>
        <w:jc w:val="both"/>
        <w:rPr>
          <w:rFonts w:hAnsi="Times New Roman" w:ascii="Times New Roman"/>
        </w:rPr>
      </w:pPr>
      <w:r>
        <w:rPr>
          <w:rFonts w:hAnsi="Times New Roman" w:ascii="Times New Roman"/>
        </w:rPr>
        <w:tab/>
        <w:t xml:space="preserve">Do završetka </w:t>
      </w:r>
      <w:r w:rsidRPr="00D8651F">
        <w:rPr>
          <w:rFonts w:hAnsi="Times New Roman" w:ascii="Times New Roman"/>
        </w:rPr>
        <w:t>prethodnog postupka kod dužnika je utvrđeno postojanje stečajnog razloga, nesposobnost za plaćanje iz čl.6. SZ-a.</w:t>
      </w:r>
    </w:p>
    <w:p w:rsidRDefault="00D8651F" w:rsidP="006020CB" w:rsidR="00D8651F">
      <w:pPr>
        <w:jc w:val="both"/>
        <w:rPr>
          <w:rFonts w:hAnsi="Times New Roman" w:ascii="Times New Roman"/>
        </w:rPr>
      </w:pPr>
      <w:r>
        <w:rPr>
          <w:rFonts w:hAnsi="Times New Roman" w:ascii="Times New Roman"/>
        </w:rPr>
        <w:tab/>
        <w:t xml:space="preserve">Naime, prema podacima Financijske agencije dužnik na dan 24. travnja 2017. godine u </w:t>
      </w:r>
      <w:r w:rsidRPr="00D8651F">
        <w:rPr>
          <w:rFonts w:hAnsi="Times New Roman" w:ascii="Times New Roman"/>
        </w:rPr>
        <w:t xml:space="preserve">Očevidniku redoslijeda osnova za plaćanje ima neizvršene osnove za plaćanje u neprekinutom razdoblju </w:t>
      </w:r>
      <w:r>
        <w:rPr>
          <w:rFonts w:hAnsi="Times New Roman" w:ascii="Times New Roman"/>
        </w:rPr>
        <w:t xml:space="preserve">od 518 dana u ukupnom iznosu 40.499,54 kn. </w:t>
      </w:r>
    </w:p>
    <w:p w:rsidRDefault="00302D74" w:rsidP="006020CB"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D8651F" w:rsidP="006020CB" w:rsidR="00D8651F">
      <w:pPr>
        <w:jc w:val="both"/>
        <w:rPr>
          <w:rFonts w:hAnsi="Times New Roman" w:ascii="Times New Roman"/>
        </w:rPr>
      </w:pPr>
      <w:r>
        <w:rPr>
          <w:rFonts w:hAnsi="Times New Roman" w:ascii="Times New Roman"/>
        </w:rPr>
        <w:tab/>
        <w:t xml:space="preserve">Privremeni stečajni upravitelj predložio je sudu pozvati osobe koje imaju pravni interes za provedbom stečajnog postupka na uplatu predujma za namirenje troškova otvorenog stečajnog postupka u iznosu </w:t>
      </w:r>
      <w:r w:rsidR="00953BF7">
        <w:rPr>
          <w:rFonts w:hAnsi="Times New Roman" w:ascii="Times New Roman"/>
        </w:rPr>
        <w:t>31</w:t>
      </w:r>
      <w:r>
        <w:rPr>
          <w:rFonts w:hAnsi="Times New Roman" w:ascii="Times New Roman"/>
        </w:rPr>
        <w:t>.000,00 kn.</w:t>
      </w:r>
    </w:p>
    <w:p w:rsidRDefault="00D8651F" w:rsidP="006020CB" w:rsidR="00D8651F">
      <w:pPr>
        <w:jc w:val="both"/>
        <w:rPr>
          <w:rFonts w:hAnsi="Times New Roman" w:ascii="Times New Roman"/>
        </w:rPr>
      </w:pPr>
      <w:r>
        <w:rPr>
          <w:rFonts w:hAnsi="Times New Roman" w:ascii="Times New Roman"/>
        </w:rPr>
        <w:tab/>
        <w:t xml:space="preserve">Strukturu troškova čine materijalni troškovi i naknada troškova stečajnog upravitelju u iznosu 5.000,00 kn, knjigovodstvene usluge u iznosu 24.000,00 kn i bankovne usluge 2.000,00 kn.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w:t>
      </w:r>
      <w:r w:rsidR="00131669">
        <w:rPr>
          <w:rFonts w:hAnsi="Times New Roman" w:ascii="Times New Roman"/>
        </w:rPr>
        <w:lastRenderedPageBreak/>
        <w:t xml:space="preserve">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D8651F">
              <w:rPr>
                <w:rFonts w:hAnsi="Times New Roman" w:ascii="Times New Roman"/>
              </w:rPr>
              <w:t>25</w:t>
            </w:r>
            <w:r w:rsidR="00034D49">
              <w:rPr>
                <w:rFonts w:hAnsi="Times New Roman" w:ascii="Times New Roman"/>
              </w:rPr>
              <w:t>. rujna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BD1BE2" w:rsidR="00BD1BE2" w:rsidRPr="00BD1BE2">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D4DF9">
        <w:rPr>
          <w:rFonts w:hAnsi="Times New Roman" w:ascii="Times New Roman"/>
        </w:rPr>
        <w:t xml:space="preserve"> </w:t>
      </w:r>
      <w:r w:rsidR="0008760C">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953BF7">
        <w:rPr>
          <w:rFonts w:hAnsi="Times New Roman" w:ascii="Times New Roman"/>
          <w:sz w:val="20"/>
          <w:szCs w:val="20"/>
        </w:rPr>
        <w:t>25</w:t>
      </w:r>
      <w:r w:rsidR="008C6236">
        <w:rPr>
          <w:rFonts w:hAnsi="Times New Roman" w:ascii="Times New Roman"/>
          <w:sz w:val="20"/>
          <w:szCs w:val="20"/>
        </w:rPr>
        <w:t>.9</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94190D">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EE0479">
      <w:rPr>
        <w:rFonts w:hAnsi="Times New Roman" w:ascii="Times New Roman"/>
        <w:b/>
      </w:rPr>
      <w:t>827/16-35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34D49"/>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267B"/>
    <w:rsid w:val="0027305C"/>
    <w:rsid w:val="00276880"/>
    <w:rsid w:val="002905D3"/>
    <w:rsid w:val="002963ED"/>
    <w:rsid w:val="002A3A70"/>
    <w:rsid w:val="002A7125"/>
    <w:rsid w:val="002B3763"/>
    <w:rsid w:val="002B3FB0"/>
    <w:rsid w:val="002C01C1"/>
    <w:rsid w:val="002D5255"/>
    <w:rsid w:val="002E21F0"/>
    <w:rsid w:val="002E67B5"/>
    <w:rsid w:val="002E721B"/>
    <w:rsid w:val="002E73F8"/>
    <w:rsid w:val="00302D74"/>
    <w:rsid w:val="00302E70"/>
    <w:rsid w:val="003063CA"/>
    <w:rsid w:val="003310E4"/>
    <w:rsid w:val="00346EB8"/>
    <w:rsid w:val="00366779"/>
    <w:rsid w:val="00380BCC"/>
    <w:rsid w:val="00387E71"/>
    <w:rsid w:val="003A7C17"/>
    <w:rsid w:val="003B376F"/>
    <w:rsid w:val="003C4242"/>
    <w:rsid w:val="003C53E9"/>
    <w:rsid w:val="003D4368"/>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5E20AC"/>
    <w:rsid w:val="006016BC"/>
    <w:rsid w:val="006020CB"/>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A41A4"/>
    <w:rsid w:val="007B0FDC"/>
    <w:rsid w:val="007D4BF6"/>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C6236"/>
    <w:rsid w:val="008D15E6"/>
    <w:rsid w:val="008D254D"/>
    <w:rsid w:val="008E3E5A"/>
    <w:rsid w:val="008F0C07"/>
    <w:rsid w:val="008F39FB"/>
    <w:rsid w:val="0091310C"/>
    <w:rsid w:val="009136EE"/>
    <w:rsid w:val="0091493B"/>
    <w:rsid w:val="00925C74"/>
    <w:rsid w:val="009338F4"/>
    <w:rsid w:val="0094190D"/>
    <w:rsid w:val="00946CF7"/>
    <w:rsid w:val="009513BE"/>
    <w:rsid w:val="00953BF7"/>
    <w:rsid w:val="0096215B"/>
    <w:rsid w:val="00971F12"/>
    <w:rsid w:val="009762C0"/>
    <w:rsid w:val="00987AEA"/>
    <w:rsid w:val="009A0E9A"/>
    <w:rsid w:val="009A7EE6"/>
    <w:rsid w:val="009C72F3"/>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4A03"/>
    <w:rsid w:val="00AA71D8"/>
    <w:rsid w:val="00AC3281"/>
    <w:rsid w:val="00AC5A01"/>
    <w:rsid w:val="00AC6A2D"/>
    <w:rsid w:val="00AE0E75"/>
    <w:rsid w:val="00AF3BAB"/>
    <w:rsid w:val="00AF572B"/>
    <w:rsid w:val="00B21A87"/>
    <w:rsid w:val="00B328D7"/>
    <w:rsid w:val="00B370BC"/>
    <w:rsid w:val="00B376FF"/>
    <w:rsid w:val="00B512B4"/>
    <w:rsid w:val="00B8629D"/>
    <w:rsid w:val="00B86348"/>
    <w:rsid w:val="00BA39C8"/>
    <w:rsid w:val="00BA3C6A"/>
    <w:rsid w:val="00BA3DB8"/>
    <w:rsid w:val="00BA733B"/>
    <w:rsid w:val="00BB50FC"/>
    <w:rsid w:val="00BC4BCF"/>
    <w:rsid w:val="00BD1BE2"/>
    <w:rsid w:val="00BD2688"/>
    <w:rsid w:val="00BE621D"/>
    <w:rsid w:val="00BF15AC"/>
    <w:rsid w:val="00BF51EC"/>
    <w:rsid w:val="00C0124F"/>
    <w:rsid w:val="00C024B8"/>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651F"/>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19DB"/>
    <w:rsid w:val="00E83D4A"/>
    <w:rsid w:val="00E91BAA"/>
    <w:rsid w:val="00E92C65"/>
    <w:rsid w:val="00E92DBB"/>
    <w:rsid w:val="00EA53E6"/>
    <w:rsid w:val="00EC0CD6"/>
    <w:rsid w:val="00EC1D71"/>
    <w:rsid w:val="00EC5C88"/>
    <w:rsid w:val="00EE0479"/>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5E20AC"/>
    <w:rPr>
      <w:color w:val="808080"/>
      <w:bdr w:space="0" w:sz="0" w:color="auto" w:val="none"/>
      <w:shd w:fill="auto" w:color="auto" w:val="clear"/>
    </w:rPr>
  </w:style>
  <w:style w:customStyle="true" w:styleId="eSPISCCParagraphDefaultFont" w:type="character">
    <w:name w:val="eSPIS_CC_Paragraph Default Font"/>
    <w:basedOn w:val="Zadanifontodlomka"/>
    <w:rsid w:val="005E20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20A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E20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20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5E20AC"/>
    <w:rPr>
      <w:color w:val="808080"/>
      <w:bdr w:color="auto" w:space="0" w:sz="0" w:val="none"/>
      <w:shd w:color="auto" w:fill="auto" w:val="clear"/>
    </w:rPr>
  </w:style>
  <w:style w:customStyle="1" w:styleId="eSPISCCParagraphDefaultFont" w:type="character">
    <w:name w:val="eSPIS_CC_Paragraph Default Font"/>
    <w:basedOn w:val="Zadanifontodlomka"/>
    <w:rsid w:val="005E20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20A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E20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20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St-827/2016-35</izvorni_sadrzaj>
    <derivirana_varijabla naziv="DomainObject.Oznaka_1">St-827/2016-35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827</izvorni_sadrzaj>
    <derivirana_varijabla naziv="DomainObject.Predmet.Broj_1">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St-827/2016</izvorni_sadrzaj>
    <derivirana_varijabla naziv="DomainObject.Predmet.OznakaBroj_1">St-827/2016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LEDENKO j.d.o.o.</izvorni_sadrzaj>
    <derivirana_varijabla naziv="DomainObject.Predmet.ProtustrankaFormated_1">  LEDENKO j.d.o.o.</derivirana_varijabla>
  </DomainObject.Predmet.ProtustrankaFormated>
  <DomainObject.Predmet.ProtustrankaFormatedOIB>
    <izvorni_sadrzaj>  LEDENKO j.d.o.o., OIB 22789056399</izvorni_sadrzaj>
    <derivirana_varijabla naziv="DomainObject.Predmet.ProtustrankaFormatedOIB_1">  LEDENKO j.d.o.o., OIB 22789056399</derivirana_varijabla>
  </DomainObject.Predmet.ProtustrankaFormatedOIB>
  <DomainObject.Predmet.ProtustrankaFormatedWithAdress>
    <izvorni_sadrzaj> LEDENKO j.d.o.o., Lipa 2, 51000 Rijeka</izvorni_sadrzaj>
    <derivirana_varijabla naziv="DomainObject.Predmet.ProtustrankaFormatedWithAdress_1"> LEDENKO j.d.o.o., Lipa 2, 51000 Rijeka</derivirana_varijabla>
  </DomainObject.Predmet.ProtustrankaFormatedWithAdress>
  <DomainObject.Predmet.ProtustrankaFormatedWithAdressOIB>
    <izvorni_sadrzaj> LEDENKO j.d.o.o., OIB 22789056399, Lipa 2, 51000 Rijeka</izvorni_sadrzaj>
    <derivirana_varijabla naziv="DomainObject.Predmet.ProtustrankaFormatedWithAdressOIB_1"> LEDENKO j.d.o.o., OIB 22789056399, Lipa 2, 51000 Rijeka</derivirana_varijabla>
  </DomainObject.Predmet.ProtustrankaFormatedWithAdressOIB>
  <DomainObject.Predmet.ProtustrankaWithAdress>
    <izvorni_sadrzaj>LEDENKO j.d.o.o. Lipa 2, 51000 Rijeka</izvorni_sadrzaj>
    <derivirana_varijabla naziv="DomainObject.Predmet.ProtustrankaWithAdress_1">LEDENKO j.d.o.o. Lipa 2, 51000 Rijeka</derivirana_varijabla>
  </DomainObject.Predmet.ProtustrankaWithAdress>
  <DomainObject.Predmet.ProtustrankaWithAdressOIB>
    <izvorni_sadrzaj>LEDENKO j.d.o.o., OIB 22789056399, Lipa 2, 51000 Rijeka</izvorni_sadrzaj>
    <derivirana_varijabla naziv="DomainObject.Predmet.ProtustrankaWithAdressOIB_1">LEDENKO j.d.o.o., OIB 22789056399, Lipa 2, 51000 Rijeka</derivirana_varijabla>
  </DomainObject.Predmet.ProtustrankaWithAdressOIB>
  <DomainObject.Predmet.ProtustrankaNazivFormated>
    <izvorni_sadrzaj>LEDENKO j.d.o.o.</izvorni_sadrzaj>
    <derivirana_varijabla naziv="DomainObject.Predmet.ProtustrankaNazivFormated_1">LEDENKO j.d.o.o.</derivirana_varijabla>
  </DomainObject.Predmet.ProtustrankaNazivFormated>
  <DomainObject.Predmet.ProtustrankaNazivFormatedOIB>
    <izvorni_sadrzaj>LEDENKO j.d.o.o., OIB 22789056399</izvorni_sadrzaj>
    <derivirana_varijabla naziv="DomainObject.Predmet.ProtustrankaNazivFormatedOIB_1">LEDENKO j.d.o.o., OIB 22789056399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15</izvorni_sadrzaj>
    <derivirana_varijabla naziv="DomainObject.Predmet.TrenutnaLokacijaSpisa.Oznaka_1">15</derivirana_varijabla>
  </DomainObject.Predmet.TrenutnaLokacijaSpisa.Oznaka>
  <DomainObject.Predmet.TrenutnaLokacijaSpisa.Prostorija.Naziv>
    <izvorni_sadrzaj>Soba 102</izvorni_sadrzaj>
    <derivirana_varijabla naziv="DomainObject.Predmet.TrenutnaLokacijaSpisa.Prostorija.Naziv_1">Soba 102</derivirana_varijabla>
  </DomainObject.Predmet.TrenutnaLokacijaSpisa.Prostorija.Naziv>
  <DomainObject.Predmet.TrenutnaLokacijaSpisa.Prostorija.Oznaka>
    <izvorni_sadrzaj>102</izvorni_sadrzaj>
    <derivirana_varijabla naziv="DomainObject.Predmet.TrenutnaLokacijaSpisa.Prostorija.Oznaka_1">102</derivirana_varijabla>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LEDENKO j.d.o.o.</item>
    </izvorni_sadrzaj>
    <derivirana_varijabla naziv="DomainObject.Predmet.ProtuStrankaListFormated_1">
      <item>LEDENKO j.d.o.o.</item>
    </derivirana_varijabla>
  </DomainObject.Predmet.ProtuStrankaListFormated>
  <DomainObject.Predmet.ProtuStrankaListFormatedOIB>
    <izvorni_sadrzaj>
      <item>LEDENKO j.d.o.o., OIB 22789056399</item>
    </izvorni_sadrzaj>
    <derivirana_varijabla naziv="DomainObject.Predmet.ProtuStrankaListFormatedOIB_1">
      <item>LEDENKO j.d.o.o., OIB 22789056399</item>
    </derivirana_varijabla>
  </DomainObject.Predmet.ProtuStrankaListFormatedOIB>
  <DomainObject.Predmet.ProtuStrankaListFormatedWithAdress>
    <izvorni_sadrzaj>
      <item>LEDENKO j.d.o.o., Lipa 2, 51000 Rijeka</item>
    </izvorni_sadrzaj>
    <derivirana_varijabla naziv="DomainObject.Predmet.ProtuStrankaListFormatedWithAdress_1">
      <item>LEDENKO j.d.o.o., Lipa 2, 51000 Rijeka</item>
    </derivirana_varijabla>
  </DomainObject.Predmet.ProtuStrankaListFormatedWithAdress>
  <DomainObject.Predmet.ProtuStrankaListFormatedWithAdressOIB>
    <izvorni_sadrzaj>
      <item>LEDENKO j.d.o.o., OIB 22789056399, Lipa 2, 51000 Rijeka</item>
    </izvorni_sadrzaj>
    <derivirana_varijabla naziv="DomainObject.Predmet.ProtuStrankaListFormatedWithAdressOIB_1">
      <item>LEDENKO j.d.o.o., OIB 22789056399, Lipa 2, 51000 Rijeka</item>
    </derivirana_varijabla>
  </DomainObject.Predmet.ProtuStrankaListFormatedWithAdressOIB>
  <DomainObject.Predmet.ProtuStrankaListNazivFormated>
    <izvorni_sadrzaj>
      <item>LEDENKO j.d.o.o.</item>
    </izvorni_sadrzaj>
    <derivirana_varijabla naziv="DomainObject.Predmet.ProtuStrankaListNazivFormated_1">
      <item>LEDENKO j.d.o.o.</item>
    </derivirana_varijabla>
  </DomainObject.Predmet.ProtuStrankaListNazivFormated>
  <DomainObject.Predmet.ProtuStrankaListNazivFormatedOIB>
    <izvorni_sadrzaj>
      <item>LEDENKO j.d.o.o., OIB 22789056399</item>
    </izvorni_sadrzaj>
    <derivirana_varijabla naziv="DomainObject.Predmet.ProtuStrankaListNazivFormatedOIB_1">
      <item>LEDENKO j.d.o.o., OIB 22789056399</item>
    </derivirana_varijabla>
  </DomainObject.Predmet.ProtuStrankaListNazivFormatedOIB>
  <DomainObject.Predmet.OstaliListFormated>
    <izvorni_sadrzaj>
      <item>Robert Lenaz</item>
      <item>MIRJANA GAŠPAROVIĆ</item>
    </izvorni_sadrzaj>
    <derivirana_varijabla naziv="DomainObject.Predmet.OstaliListFormated_1">
      <item>Robert Lenaz</item>
      <item>MIRJANA GAŠPAROVIĆ</item>
    </derivirana_varijabla>
  </DomainObject.Predmet.OstaliListFormated>
  <DomainObject.Predmet.OstaliListFormatedOIB>
    <izvorni_sadrzaj>
      <item>Robert Lenaz, OIB 15586626393</item>
      <item>MIRJANA GAŠPAROVIĆ</item>
    </izvorni_sadrzaj>
    <derivirana_varijabla naziv="DomainObject.Predmet.OstaliListFormatedOIB_1">
      <item>Robert Lenaz, OIB 15586626393</item>
      <item>MIRJANA GAŠPAROVIĆ</item>
    </derivirana_varijabla>
  </DomainObject.Predmet.OstaliListFormatedOIB>
  <DomainObject.Predmet.OstaliListFormatedWithAdress>
    <izvorni_sadrzaj>
      <item>Robert Lenaz, Marinići 138c, 51216 Marinići</item>
      <item>MIRJANA GAŠPAROVIĆ</item>
    </izvorni_sadrzaj>
    <derivirana_varijabla naziv="DomainObject.Predmet.OstaliListFormatedWithAdress_1">
      <item>Robert Lenaz, Marinići 138c, 51216 Marinići</item>
      <item>MIRJANA GAŠPAROVIĆ</item>
    </derivirana_varijabla>
  </DomainObject.Predmet.OstaliListFormatedWithAdress>
  <DomainObject.Predmet.OstaliListFormatedWithAdressOIB>
    <izvorni_sadrzaj>
      <item>Robert Lenaz, OIB 15586626393, Marinići 138c, 51216 Marinići</item>
      <item>MIRJANA GAŠPAROVIĆ</item>
    </izvorni_sadrzaj>
    <derivirana_varijabla naziv="DomainObject.Predmet.OstaliListFormatedWithAdressOIB_1">
      <item>Robert Lenaz, OIB 15586626393, Marinići 138c, 51216 Marinići</item>
      <item>MIRJANA GAŠPAROVIĆ</item>
    </derivirana_varijabla>
  </DomainObject.Predmet.OstaliListFormatedWithAdressOIB>
  <DomainObject.Predmet.OstaliListNazivFormated>
    <izvorni_sadrzaj>
      <item>Robert Lenaz</item>
      <item>MIRJANA GAŠPAROVIĆ</item>
    </izvorni_sadrzaj>
    <derivirana_varijabla naziv="DomainObject.Predmet.OstaliListNazivFormated_1">
      <item>Robert Lenaz</item>
      <item>MIRJANA GAŠPAROVIĆ</item>
    </derivirana_varijabla>
  </DomainObject.Predmet.OstaliListNazivFormated>
  <DomainObject.Predmet.OstaliListNazivFormatedOIB>
    <izvorni_sadrzaj>
      <item>Robert Lenaz, OIB 15586626393</item>
      <item>MIRJANA GAŠPAROVIĆ</item>
    </izvorni_sadrzaj>
    <derivirana_varijabla naziv="DomainObject.Predmet.OstaliListNazivFormatedOIB_1">
      <item>Robert Lenaz, OIB 15586626393</item>
      <item>MIRJANA GAŠPAROVIĆ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St-827/2016-35</izvorni_sadrzaj>
    <derivirana_varijabla naziv="DomainObject.PoslovniBrojDokumenta_1">St-827/2016-35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LEDENKO j.d.o.o.</izvorni_sadrzaj>
    <derivirana_varijabla naziv="DomainObject.Predmet.ProtustrankaIDrugi_1">LEDENKO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LEDENKO j.d.o.o., OIB 22789056399, Lipa 2, 51000 Rijeka</izvorni_sadrzaj>
    <derivirana_varijabla naziv="DomainObject.Predmet.ProtustrankaIDrugiAdressOIB_1">LEDENKO j.d.o.o., OIB 22789056399, Lipa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LEDENKO j.d.o.o.</item>
      <item>Robert Lenaz</item>
      <item>MIRJANA GAŠPAROVIĆ</item>
    </izvorni_sadrzaj>
    <derivirana_varijabla naziv="DomainObject.Predmet.SudioniciListNaziv_1">
      <item>FINA  Rijeka</item>
      <item>LEDENKO j.d.o.o.</item>
      <item>Robert Lenaz</item>
      <item>MIRJANA GAŠPAROVIĆ</item>
    </derivirana_varijabla>
  </DomainObject.Predmet.SudioniciListNaziv>
  <DomainObject.Predmet.SudioniciListAdressOIB>
    <izvorni_sadrzaj>
      <item>FINA  Rijeka, OIB 85821130368, Frana Kurelca 8,51000 Rijeka</item>
      <item>LEDENKO j.d.o.o., OIB 22789056399, Lipa 2,51000 Rijeka</item>
      <item>Robert Lenaz, OIB 15586626393, Marinići 138c,51216 Marinići</item>
      <item>MIRJANA GAŠPAROVIĆ</item>
    </izvorni_sadrzaj>
    <derivirana_varijabla naziv="DomainObject.Predmet.SudioniciListAdressOIB_1">
      <item>FINA  Rijeka, OIB 85821130368, Frana Kurelca 8,51000 Rijeka</item>
      <item>LEDENKO j.d.o.o., OIB 22789056399, Lipa 2,51000 Rijeka</item>
      <item>Robert Lenaz, OIB 15586626393, Marinići 138c,51216 Marinići</item>
      <item>MIRJANA GAŠPAROVIĆ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22789056399</item>
      <item>, OIB 15586626393</item>
      <item>, OIB null</item>
    </izvorni_sadrzaj>
    <derivirana_varijabla naziv="DomainObject.Predmet.SudioniciListNazivOIB_1">
      <item>, OIB 85821130368</item>
      <item>, OIB 22789056399</item>
      <item>, OIB 15586626393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042797-ADAC-4119-8E30-8567884CF8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1021</properties:Words>
  <properties:Characters>5770</properties:Characters>
  <properties:Lines>121</properties:Lines>
  <properties:Paragraphs>38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2017-09-25T12:25:00Z</dcterms:created>
  <dc:creator>dcmelik</dc:creator>
  <cp:lastModifiedBy>Jasna Radulović</cp:lastModifiedBy>
  <cp:lastPrinted>2017-09-07T10:03:00Z</cp:lastPrinted>
  <dcterms:modified xmlns:xsi="http://www.w3.org/2001/XMLSchema-instance" xsi:type="dcterms:W3CDTF">2017-09-25T12:45:00Z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St-827/2016-35 / Odluka - Rješenje</vt:lpwstr>
  </prop:property>
  <prop:property name="CC_coloring" pid="4" fmtid="{D5CDD505-2E9C-101B-9397-08002B2CF9AE}">
    <vt:bool>false</vt:bool>
  </prop:property>
  <prop:property name="BrojStranica" pid="5" fmtid="{D5CDD505-2E9C-101B-9397-08002B2CF9AE}">
    <vt:i4>3</vt:i4>
  </prop:property>
</prop:Properties>
</file>