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d25a" w14:paraId="5b8d25a" w:rsidRDefault="000F1A3C" w:rsidP="000F1A3C" w:rsidR="000F1A3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F1A3C" w:rsidP="000F1A3C" w:rsidR="000F1A3C">
      <w:pPr>
        <w:spacing w:after="0"/>
        <w:jc w:val="both"/>
      </w:pPr>
      <w:r>
        <w:t xml:space="preserve">       REPUBLIKA HRVATSKA</w:t>
      </w:r>
    </w:p>
    <w:p w:rsidRDefault="000F1A3C" w:rsidP="000F1A3C" w:rsidR="000F1A3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F1A3C" w:rsidP="000F1A3C" w:rsidR="000F1A3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F1A3C" w:rsidP="000F1A3C" w:rsidR="000F1A3C" w:rsidRPr="000F1A3C">
      <w:pPr>
        <w:spacing w:after="0"/>
        <w:ind w:left="5664"/>
      </w:pPr>
      <w:r>
        <w:t>Poslovni broj: 3 St-822/16-9</w:t>
      </w:r>
    </w:p>
    <w:p w:rsidRDefault="000F1A3C" w:rsidP="000F1A3C" w:rsidR="000F1A3C">
      <w:pPr>
        <w:spacing w:after="0"/>
        <w:rPr>
          <w:b/>
        </w:rPr>
      </w:pPr>
    </w:p>
    <w:p w:rsidRDefault="000F1A3C" w:rsidP="000F1A3C" w:rsidR="000F1A3C">
      <w:pPr>
        <w:spacing w:after="0"/>
        <w:jc w:val="center"/>
      </w:pPr>
      <w:r>
        <w:t>R E P U B L I K A   H R V A T S K A</w:t>
      </w:r>
    </w:p>
    <w:p w:rsidRDefault="000F1A3C" w:rsidP="000F1A3C" w:rsidR="000F1A3C">
      <w:pPr>
        <w:spacing w:after="0"/>
        <w:rPr>
          <w:b/>
        </w:rPr>
      </w:pPr>
    </w:p>
    <w:p w:rsidRDefault="000F1A3C" w:rsidP="000F1A3C" w:rsidR="000F1A3C">
      <w:pPr>
        <w:spacing w:after="0"/>
        <w:jc w:val="center"/>
      </w:pPr>
      <w:r>
        <w:t>R J E Š E N J E</w:t>
      </w:r>
    </w:p>
    <w:p w:rsidRDefault="000F1A3C" w:rsidP="000F1A3C" w:rsidR="000F1A3C">
      <w:pPr>
        <w:spacing w:after="0"/>
        <w:jc w:val="both"/>
        <w:rPr>
          <w:b/>
        </w:rPr>
      </w:pPr>
    </w:p>
    <w:p w:rsidRDefault="000F1A3C" w:rsidP="000F1A3C" w:rsidR="000F1A3C">
      <w:pPr>
        <w:spacing w:after="0"/>
        <w:jc w:val="both"/>
        <w:rPr>
          <w:b/>
        </w:rPr>
      </w:pPr>
    </w:p>
    <w:p w:rsidRDefault="000F1A3C" w:rsidP="000F1A3C" w:rsidR="000F1A3C">
      <w:pPr>
        <w:spacing w:after="0"/>
        <w:jc w:val="both"/>
      </w:pPr>
      <w:r>
        <w:rPr>
          <w:b/>
        </w:rPr>
        <w:tab/>
      </w:r>
      <w:r>
        <w:t xml:space="preserve">TRGOVAČKI SUD U VARAŽDINU u ime Republike Hrvatske, po sucu toga suda Jasni Lekić, kao stečajnom sucu, u stečajnom predmetu u povodu prijedloga predlagatelja FINANCIJSKA AGENCIJA Regionalni centar Zagreb, Podružnica Varaždin, A. Cesarca 2, protiv dužnika GRATIT d.o.o. za građevinarstvo, trgovinu i turizam, skraćena tvrtka GRATIT d.o.o. </w:t>
      </w:r>
      <w:proofErr w:type="spellStart"/>
      <w:r>
        <w:t>Virje</w:t>
      </w:r>
      <w:proofErr w:type="spellEnd"/>
      <w:r>
        <w:t xml:space="preserve">, Novigradska 67, MBS: 010000832, OIB: 57919672883, nakon zaključenog prethodnog postupka radi utvrđivanja uvjeta za otvaranje stečajnog postupka nad stečajnim dužnikom, dana 24. kolovoza 2016. godine,     </w:t>
      </w: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spacing w:after="0"/>
        <w:jc w:val="both"/>
        <w:rPr>
          <w:b/>
        </w:rPr>
      </w:pPr>
    </w:p>
    <w:p w:rsidRDefault="000F1A3C" w:rsidP="000F1A3C" w:rsidR="000F1A3C">
      <w:pPr>
        <w:spacing w:after="0"/>
        <w:jc w:val="center"/>
      </w:pPr>
      <w:r>
        <w:t>r i j e š i o     j e</w:t>
      </w:r>
    </w:p>
    <w:p w:rsidRDefault="000F1A3C" w:rsidP="000F1A3C" w:rsidR="000F1A3C">
      <w:pPr>
        <w:spacing w:after="0"/>
        <w:rPr>
          <w:b/>
        </w:rPr>
      </w:pPr>
    </w:p>
    <w:p w:rsidRDefault="000F1A3C" w:rsidP="000F1A3C" w:rsidR="000F1A3C">
      <w:pPr>
        <w:spacing w:after="0"/>
        <w:ind w:firstLine="708"/>
        <w:jc w:val="both"/>
      </w:pPr>
      <w:r>
        <w:t xml:space="preserve">I/ Otvara se stečajni postupak nad stečajnim dužnikom GRATIT d.o.o. za građevinarstvo, trgovinu i turizam, skraćena tvrtka GRATIT d.o.o. </w:t>
      </w:r>
      <w:proofErr w:type="spellStart"/>
      <w:r>
        <w:t>Virje</w:t>
      </w:r>
      <w:proofErr w:type="spellEnd"/>
      <w:r>
        <w:t>, Novigradska 67, MBS: 010000832, OIB: 57919672883, sa danom 24. kolovoza 2016. godine u 13,00 sati.</w:t>
      </w:r>
    </w:p>
    <w:p w:rsidRDefault="000F1A3C" w:rsidP="000F1A3C" w:rsidR="000F1A3C">
      <w:pPr>
        <w:spacing w:after="0"/>
        <w:ind w:firstLine="708"/>
        <w:jc w:val="both"/>
      </w:pPr>
    </w:p>
    <w:p w:rsidRDefault="000F1A3C" w:rsidP="000F1A3C" w:rsidR="000F1A3C">
      <w:pPr>
        <w:spacing w:after="0"/>
        <w:ind w:firstLine="708"/>
        <w:jc w:val="both"/>
      </w:pPr>
      <w:r>
        <w:t xml:space="preserve">II/ Za stečajnog upravitelja imenuje se Tomislav </w:t>
      </w:r>
      <w:proofErr w:type="spellStart"/>
      <w:r>
        <w:t>Đuričin</w:t>
      </w:r>
      <w:proofErr w:type="spellEnd"/>
      <w:r>
        <w:t xml:space="preserve"> iz Varaždina, Dravska poljana 1, OIB: 01733609458.</w:t>
      </w: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widowControl w:val="false"/>
        <w:suppressAutoHyphens/>
        <w:spacing w:after="0"/>
        <w:ind w:firstLine="708"/>
        <w:jc w:val="both"/>
      </w:pPr>
      <w:r>
        <w:t xml:space="preserve">III/ Pozivaju se vjerovnici stečajnog dužnika da u roku od 60 dana od dana objave rješenja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5045-3574-22082216 s naznakom OIB-a uplatitelja. </w:t>
      </w: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widowControl w:val="false"/>
        <w:suppressAutoHyphens/>
        <w:spacing w:after="0"/>
        <w:ind w:firstLine="708"/>
        <w:jc w:val="both"/>
      </w:pPr>
      <w:r>
        <w:t xml:space="preserve">IV/ Pozivaju se dužnikovi dužnici da svoje obveze prema stečajnom dužniku ispune bez odlaganja  stečajnom upravitelju za stečajnog dužnika. </w:t>
      </w: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widowControl w:val="false"/>
        <w:suppressAutoHyphens/>
        <w:spacing w:after="0"/>
        <w:ind w:firstLine="708"/>
        <w:jc w:val="both"/>
      </w:pPr>
      <w:r>
        <w:t xml:space="preserve">V/ </w:t>
      </w:r>
      <w:proofErr w:type="spellStart"/>
      <w:r>
        <w:t>Razlučni</w:t>
      </w:r>
      <w:proofErr w:type="spellEnd"/>
      <w:r>
        <w:t xml:space="preserve"> i izlučni vjerovnici pozivaju se da u roku od 60 dana od dana objave rješenja o otvaranju stečajnog postupka na e-Oglasnoj ploči suda obavijeste stečajnog upravitelja o svojim pravima. </w:t>
      </w:r>
    </w:p>
    <w:p w:rsidRDefault="000F1A3C" w:rsidP="000F1A3C" w:rsidR="000F1A3C">
      <w:pPr>
        <w:widowControl w:val="false"/>
        <w:suppressAutoHyphens/>
        <w:spacing w:after="0"/>
        <w:ind w:firstLine="708"/>
        <w:jc w:val="both"/>
      </w:pPr>
    </w:p>
    <w:p w:rsidRDefault="000F1A3C" w:rsidP="000F1A3C" w:rsidR="000F1A3C">
      <w:pPr>
        <w:spacing w:after="0"/>
        <w:ind w:firstLine="708"/>
        <w:jc w:val="both"/>
      </w:pPr>
      <w:r>
        <w:t>VI/ Ročište vjerovnika na kojem će se ispitati prijavljene tražbine vjerovnika (ispitno ročište), određuje se za dan</w:t>
      </w:r>
    </w:p>
    <w:p w:rsidRDefault="000F1A3C" w:rsidP="000F1A3C" w:rsidR="000F1A3C">
      <w:pPr>
        <w:spacing w:after="0"/>
        <w:jc w:val="center"/>
        <w:rPr>
          <w:b/>
        </w:rPr>
      </w:pPr>
      <w:r>
        <w:rPr>
          <w:b/>
        </w:rPr>
        <w:lastRenderedPageBreak/>
        <w:t xml:space="preserve">     07. prosinca 2016. godine u 9,00 sati</w:t>
      </w:r>
    </w:p>
    <w:p w:rsidRDefault="000F1A3C" w:rsidP="000F1A3C" w:rsidR="000F1A3C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0F1A3C" w:rsidP="000F1A3C" w:rsidR="000F1A3C">
      <w:pPr>
        <w:spacing w:after="0"/>
        <w:jc w:val="both"/>
      </w:pPr>
      <w:r>
        <w:t xml:space="preserve">  </w:t>
      </w:r>
    </w:p>
    <w:p w:rsidRDefault="000F1A3C" w:rsidP="000F1A3C" w:rsidR="000F1A3C">
      <w:pPr>
        <w:spacing w:after="0"/>
        <w:jc w:val="both"/>
      </w:pPr>
      <w:r>
        <w:tab/>
        <w:t xml:space="preserve">VII/ Ročište vjerovnika (izvještajno ročište) na kojem će se na temelju izvješća stečajnog upravitelja odlučivati o daljnjem tijeku ovog postupka održati će se odmah na istom mjestu nakon ispitnog ročišta određenog pod točkom VI ovog rješenja. </w:t>
      </w: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spacing w:after="0"/>
        <w:jc w:val="both"/>
      </w:pPr>
      <w:r>
        <w:tab/>
        <w:t>VIII/ Rješenje o otvaranju stečajnog postupka upisat će se u sudski registar i objaviti će se na e-Oglasnoj ploči ovoga suda sa danom 24. kolovoza 2016. godine u 13,00 sati.</w:t>
      </w: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spacing w:after="0"/>
        <w:ind w:firstLine="705"/>
        <w:jc w:val="both"/>
      </w:pPr>
      <w:r>
        <w:t xml:space="preserve">IX/ Nalaže se zemljišnoknjižnom odjelu Općinskog suda u Koprivnici, da izvrši zabilježbu otvaranja stečajnog postupka u zemljišnim knjigama na nekretninama stečajnog dužnika upisanim u </w:t>
      </w:r>
      <w:proofErr w:type="spellStart"/>
      <w:r>
        <w:t>zk.ul</w:t>
      </w:r>
      <w:proofErr w:type="spellEnd"/>
      <w:r>
        <w:t xml:space="preserve">. 14929 k.o.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497 k.o.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2918 k.o.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6506 k.o.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8105 k.o.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4328 k.o. </w:t>
      </w:r>
      <w:proofErr w:type="spellStart"/>
      <w:r>
        <w:t>Rasinja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4404 k.o. </w:t>
      </w:r>
      <w:proofErr w:type="spellStart"/>
      <w:r>
        <w:t>Rasinja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4413 k.o. </w:t>
      </w:r>
      <w:proofErr w:type="spellStart"/>
      <w:r>
        <w:t>Rasinja</w:t>
      </w:r>
      <w:proofErr w:type="spellEnd"/>
      <w:r>
        <w:t>, te svim eventualnim ostalim nekretninama stečajnog dužnika.</w:t>
      </w:r>
    </w:p>
    <w:p w:rsidRDefault="000F1A3C" w:rsidP="000F1A3C" w:rsidR="000F1A3C">
      <w:pPr>
        <w:spacing w:after="0"/>
        <w:ind w:firstLine="705"/>
        <w:jc w:val="both"/>
      </w:pPr>
      <w:r>
        <w:t xml:space="preserve">Nalaže se Općinskom građanskom sudu u Zagrebu, zemljišnoknjižnom odjelu Zagreb, da izvrši zabilježbu otvaranja stečajnog postupka u zemljišnim knjigama na nekretninama stečajnog dužnika upisanim u </w:t>
      </w:r>
      <w:proofErr w:type="spellStart"/>
      <w:r>
        <w:t>zk.ul</w:t>
      </w:r>
      <w:proofErr w:type="spellEnd"/>
      <w:r>
        <w:t xml:space="preserve">. 10594 k.o. Trnje, </w:t>
      </w:r>
      <w:proofErr w:type="spellStart"/>
      <w:r>
        <w:t>zk.ul</w:t>
      </w:r>
      <w:proofErr w:type="spellEnd"/>
      <w:r>
        <w:t>. 3624 k.o. Trnje, te svim eventualnim ostalim nekretninama stečajnog dužnika.</w:t>
      </w:r>
    </w:p>
    <w:p w:rsidRDefault="000F1A3C" w:rsidP="000F1A3C" w:rsidR="000F1A3C">
      <w:pPr>
        <w:spacing w:after="0"/>
        <w:ind w:firstLine="705"/>
        <w:jc w:val="both"/>
      </w:pP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spacing w:after="0"/>
        <w:jc w:val="center"/>
      </w:pPr>
      <w:r>
        <w:t>Obrazloženje</w:t>
      </w:r>
    </w:p>
    <w:p w:rsidRDefault="000F1A3C" w:rsidP="000F1A3C" w:rsidR="000F1A3C">
      <w:pPr>
        <w:spacing w:after="0"/>
        <w:jc w:val="center"/>
      </w:pPr>
    </w:p>
    <w:p w:rsidRDefault="000F1A3C" w:rsidP="000F1A3C" w:rsidR="000F1A3C">
      <w:pPr>
        <w:spacing w:after="0"/>
        <w:rPr>
          <w:b/>
        </w:rPr>
      </w:pPr>
    </w:p>
    <w:p w:rsidRDefault="000F1A3C" w:rsidP="000F1A3C" w:rsidR="000F1A3C">
      <w:pPr>
        <w:spacing w:after="0"/>
        <w:ind w:firstLine="708"/>
        <w:jc w:val="both"/>
      </w:pPr>
      <w:r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neprekinutom razdoblju od 293 dana u ukupnom iznosu od 1.545.437,64 kn u koji iznos je uračunata kamata i naknada Financijske agencije za provedbu ovrhe na novčanim sredstvima. Nadalje navodi da prema podacima o broju zaposlenih dostavljenim od Hrvatskog zavoda za mirovinsko osiguranje dužnik ima 4 zaposlenih, te da dužnik na dan 27.5.2016. u Jedinstvenom registru računa ima otvorene račune i oročena novčana sredstva kod Erste &amp; </w:t>
      </w:r>
      <w:proofErr w:type="spellStart"/>
      <w:r>
        <w:t>Steiermärkische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i Zagrebačke banke d.d. </w:t>
      </w:r>
    </w:p>
    <w:p w:rsidRDefault="000F1A3C" w:rsidP="000F1A3C" w:rsidR="000F1A3C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nelikvidnosti, obzirom je račun dužnika u blokadi duže od 293 dana, a blokada iznosi 1.545.437,64 kn, čime je dokazao da su ispunjene pretpostavke iz čl. 109. Stečajnog zakona (</w:t>
      </w:r>
      <w:proofErr w:type="spellStart"/>
      <w:r>
        <w:t>N.N</w:t>
      </w:r>
      <w:proofErr w:type="spellEnd"/>
      <w:r>
        <w:t xml:space="preserve">. 71/15, dalje skraćeno: SZ-a), pa je sud rješenjem broj St-822/16-4 od 14.6.2016 pokrenuo prethodni postupak radi utvrđivanja uvjeta za otvaranje stečajnog postupka, te je ujedno zaključkom broj St-822/16-5 od 14.6.2016. naložio odgovornoj osobi dužnika da u roku od 15 dana dostavi popis imovine i obveza dužnika. </w:t>
      </w:r>
    </w:p>
    <w:p w:rsidRDefault="000F1A3C" w:rsidP="000F1A3C" w:rsidR="000F1A3C">
      <w:pPr>
        <w:spacing w:after="0"/>
        <w:ind w:firstLine="705"/>
        <w:jc w:val="both"/>
      </w:pPr>
      <w:r>
        <w:tab/>
        <w:t xml:space="preserve">Osoba ovlaštena za zastupanje dužnika Dragutin </w:t>
      </w:r>
      <w:proofErr w:type="spellStart"/>
      <w:r>
        <w:t>Šklebar</w:t>
      </w:r>
      <w:proofErr w:type="spellEnd"/>
      <w:r>
        <w:t>, podnio je ovome sudu dana 4.7.2016. popis nekretnina, obveza prema radnicima, otvorene stavke dobavljača, potraživanja za predujmove, otvorene stavke potraživanja prema dužnikovim dužnicima za radove, te ostale podatke o imovini dužnika.</w:t>
      </w:r>
    </w:p>
    <w:p w:rsidRDefault="000F1A3C" w:rsidP="000F1A3C" w:rsidR="000F1A3C">
      <w:pPr>
        <w:spacing w:after="0"/>
        <w:ind w:firstLine="705"/>
        <w:jc w:val="both"/>
      </w:pPr>
      <w:r>
        <w:t xml:space="preserve">Na ročištu u prethodnom postupku direktor dužnika Dragutin </w:t>
      </w:r>
      <w:proofErr w:type="spellStart"/>
      <w:r>
        <w:t>Šklebar</w:t>
      </w:r>
      <w:proofErr w:type="spellEnd"/>
      <w:r>
        <w:t xml:space="preserve"> je pod kaznenom i materijalnom odgovornošću potvrdio istinitost </w:t>
      </w:r>
      <w:proofErr w:type="spellStart"/>
      <w:r>
        <w:t>prokazne</w:t>
      </w:r>
      <w:proofErr w:type="spellEnd"/>
      <w:r>
        <w:t xml:space="preserve"> izjave i </w:t>
      </w:r>
      <w:proofErr w:type="spellStart"/>
      <w:r>
        <w:t>prokaznog</w:t>
      </w:r>
      <w:proofErr w:type="spellEnd"/>
      <w:r>
        <w:t xml:space="preserve"> popisa imovine stečajnog dužnika, te je iskazao da se poslovna dokumentacija društva nalazi u sjedištu tvrtke i da se ne protivi zahtjevu za otvaranje stečajnog postupka koji je podnijela </w:t>
      </w:r>
      <w:r>
        <w:lastRenderedPageBreak/>
        <w:t>Fina. Potvrdio je da je društvo dužnika u neprekidnoj blokadi, da se blokada odnosi na dugove prema dobavljačima, da društvo više nema zaposlenika, te je prestalo s poslovnim aktivnostima prije više od šest mjeseci. Društvo se bavilo građevinom, a blokada žiro-računa odnosi se na dugove prema dobavljačima, Zagrebačkoj banci te Poreznoj upravi. Naveo je da dužnik više nema mogućnosti nastavka poslovanja.</w:t>
      </w:r>
    </w:p>
    <w:p w:rsidRDefault="000F1A3C" w:rsidP="000F1A3C" w:rsidR="000F1A3C">
      <w:pPr>
        <w:spacing w:after="0"/>
        <w:ind w:firstLine="705"/>
        <w:jc w:val="both"/>
      </w:pPr>
      <w:r>
        <w:t xml:space="preserve">Na ročištu u prethodnom postupku zastupnica ŽDO iskazala je da dug društva prema RH Ministarstvu financija sa danom 5.7.2016. iznosi 615.637,08 kn. </w:t>
      </w:r>
    </w:p>
    <w:p w:rsidRDefault="000F1A3C" w:rsidP="000F1A3C" w:rsidR="000F1A3C">
      <w:pPr>
        <w:spacing w:after="0"/>
        <w:ind w:firstLine="709"/>
        <w:jc w:val="both"/>
      </w:pPr>
      <w: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0F1A3C" w:rsidP="000F1A3C" w:rsidR="000F1A3C">
      <w:pPr>
        <w:spacing w:after="0"/>
        <w:jc w:val="both"/>
      </w:pPr>
      <w:r>
        <w:tab/>
        <w:t>U smislu članka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računa, te ako nije isplatio tri uzastopne plaće koje radniku pripadaju prema ugovoru o radu, pravilniku o radu, kolektivnom ugovoru ili posebnom propisu odnosno prema drugom aktu kojim se uređuju obveze poslodavca prema radniku.</w:t>
      </w:r>
    </w:p>
    <w:p w:rsidRDefault="000F1A3C" w:rsidP="000F1A3C" w:rsidR="000F1A3C">
      <w:pPr>
        <w:spacing w:after="0"/>
        <w:jc w:val="both"/>
      </w:pPr>
      <w:r>
        <w:tab/>
        <w:t>Tijekom ovog prethodnog postupka sud je utvrdio da kod dužnika postoji stečajni razlog nesposobnosti za plaćanje jer je utvrđeno da dužnik ima neprekidnu blokadu žiro-računa, te je utvrđeno da dužnik ima imovinu koju treba unovčiti tijekom stečajnog postupka.</w:t>
      </w:r>
    </w:p>
    <w:p w:rsidRDefault="000F1A3C" w:rsidP="000F1A3C" w:rsidR="000F1A3C">
      <w:pPr>
        <w:spacing w:after="0"/>
        <w:jc w:val="both"/>
      </w:pPr>
      <w:r>
        <w:tab/>
        <w:t xml:space="preserve">Stečajni upravitelj izabran je temeljem odredbe članka 85. stavka 2. Stečajnog zakona koji propisuje da iznimno ako je u </w:t>
      </w:r>
      <w:proofErr w:type="spellStart"/>
      <w:r>
        <w:t>predstečajnom</w:t>
      </w:r>
      <w:proofErr w:type="spellEnd"/>
      <w:r>
        <w:t xml:space="preserve"> postupku koji je prethodio stečajnom postupku imenovan povjerenik ili je u stečajnom postupku imenovan privremeni stečajni upravitelj, sud će povjerenika odnosno privremenog stečajnog upravitelja imenovati stečajnim upraviteljem. Uvidom u upisnik </w:t>
      </w:r>
      <w:proofErr w:type="spellStart"/>
      <w:r>
        <w:t>Stpn</w:t>
      </w:r>
      <w:proofErr w:type="spellEnd"/>
      <w:r>
        <w:t xml:space="preserve"> sud je utvrdio da je u predmetu ovoga suda broj 9 </w:t>
      </w:r>
      <w:proofErr w:type="spellStart"/>
      <w:r>
        <w:t>Stpn</w:t>
      </w:r>
      <w:proofErr w:type="spellEnd"/>
      <w:r>
        <w:t xml:space="preserve">-106/13 vođen postupak </w:t>
      </w:r>
      <w:proofErr w:type="spellStart"/>
      <w:r>
        <w:t>predstečajne</w:t>
      </w:r>
      <w:proofErr w:type="spellEnd"/>
      <w:r>
        <w:t xml:space="preserve"> nagodbe nad dužnikom </w:t>
      </w:r>
      <w:proofErr w:type="spellStart"/>
      <w:r>
        <w:t>Gratit</w:t>
      </w:r>
      <w:proofErr w:type="spellEnd"/>
      <w:r>
        <w:t xml:space="preserve"> d.o.o. </w:t>
      </w:r>
      <w:proofErr w:type="spellStart"/>
      <w:r>
        <w:t>Virje</w:t>
      </w:r>
      <w:proofErr w:type="spellEnd"/>
      <w:r>
        <w:t xml:space="preserve">, da je povjerenik </w:t>
      </w:r>
      <w:proofErr w:type="spellStart"/>
      <w:r>
        <w:t>predstečajne</w:t>
      </w:r>
      <w:proofErr w:type="spellEnd"/>
      <w:r>
        <w:t xml:space="preserve"> nagodbe bio Tomislav </w:t>
      </w:r>
      <w:proofErr w:type="spellStart"/>
      <w:r>
        <w:t>Đuričin</w:t>
      </w:r>
      <w:proofErr w:type="spellEnd"/>
      <w:r>
        <w:t xml:space="preserve"> iz Varaždina koji je ujedno stečajni upravitelj s liste A ovoga suda, te je rješenjem Trgovačkog suda u Varaždinu broj 9 </w:t>
      </w:r>
      <w:proofErr w:type="spellStart"/>
      <w:r>
        <w:t>Stpn</w:t>
      </w:r>
      <w:proofErr w:type="spellEnd"/>
      <w:r>
        <w:t>-106/13-</w:t>
      </w:r>
      <w:proofErr w:type="spellStart"/>
      <w:r>
        <w:t>13</w:t>
      </w:r>
      <w:proofErr w:type="spellEnd"/>
      <w:r>
        <w:t xml:space="preserve"> od 13.11.2013. odobreno sklapanje </w:t>
      </w:r>
      <w:proofErr w:type="spellStart"/>
      <w:r>
        <w:t>predstečajne</w:t>
      </w:r>
      <w:proofErr w:type="spellEnd"/>
      <w:r>
        <w:t xml:space="preserve"> nagodbe između dužnika i vjerovnika </w:t>
      </w:r>
      <w:proofErr w:type="spellStart"/>
      <w:r>
        <w:t>predstečajne</w:t>
      </w:r>
      <w:proofErr w:type="spellEnd"/>
      <w:r>
        <w:t xml:space="preserve"> nagodbe.</w:t>
      </w:r>
    </w:p>
    <w:p w:rsidRDefault="000F1A3C" w:rsidP="000F1A3C" w:rsidR="000F1A3C">
      <w:pPr>
        <w:spacing w:after="0"/>
        <w:jc w:val="both"/>
      </w:pPr>
      <w:r>
        <w:tab/>
        <w:t xml:space="preserve">Stoga je sud imenovao stečajnog upravitelja Tomislava </w:t>
      </w:r>
      <w:proofErr w:type="spellStart"/>
      <w:r>
        <w:t>Đuričin</w:t>
      </w:r>
      <w:proofErr w:type="spellEnd"/>
      <w:r>
        <w:t xml:space="preserve">, ranijeg povjerenika </w:t>
      </w:r>
      <w:proofErr w:type="spellStart"/>
      <w:r>
        <w:t>predstečajne</w:t>
      </w:r>
      <w:proofErr w:type="spellEnd"/>
      <w:r>
        <w:t xml:space="preserve"> nagodbe sukladno odredbama članka 85. st. 2. do 6. SZ-a.</w:t>
      </w:r>
    </w:p>
    <w:p w:rsidRDefault="000F1A3C" w:rsidP="000F1A3C" w:rsidR="000F1A3C">
      <w:pPr>
        <w:spacing w:after="0"/>
        <w:jc w:val="both"/>
      </w:pPr>
      <w:r>
        <w:tab/>
        <w:t>Odluka o imenovanju stečajnog upravitelja može se pobijati žalbom protiv rješenja o otvaranju stečajnog postupka. Ako se žalbom protiv rješenja o otvaranju stečajnog postupka pobija odluka o imenovanju stečajnog upravitelja, prvostupanjski sud može povodom žalbe donijeti odluku o imenovanju novog stečajnog upravitelja u roku od 3 dana (čl. 85. st. 4. i 5. SZ-a).</w:t>
      </w:r>
    </w:p>
    <w:p w:rsidRDefault="000F1A3C" w:rsidP="000F1A3C" w:rsidR="000F1A3C">
      <w:pPr>
        <w:spacing w:after="0"/>
        <w:jc w:val="both"/>
      </w:pPr>
      <w:r>
        <w:tab/>
        <w:t>Slijedom svega naprijed navedenog, sud je temeljem odredbe članka 128., 129. i 130. SZ-a donio rješenje o otvaranju stečajnog postupka nad dužnikom, a stečajnog upravitelja imenovao temeljem odredbe članka 85. stavak 2. do 6. SZ-a.</w:t>
      </w:r>
    </w:p>
    <w:p w:rsidRDefault="000F1A3C" w:rsidP="000F1A3C" w:rsidR="000F1A3C">
      <w:pPr>
        <w:spacing w:after="0"/>
      </w:pPr>
    </w:p>
    <w:p w:rsidRDefault="000F1A3C" w:rsidP="000F1A3C" w:rsidR="000F1A3C">
      <w:pPr>
        <w:spacing w:after="0"/>
      </w:pPr>
    </w:p>
    <w:p w:rsidRDefault="000F1A3C" w:rsidP="000F1A3C" w:rsidR="000F1A3C">
      <w:pPr>
        <w:spacing w:after="0"/>
      </w:pPr>
    </w:p>
    <w:p w:rsidRDefault="000F1A3C" w:rsidP="000F1A3C" w:rsidR="000F1A3C">
      <w:pPr>
        <w:spacing w:after="0"/>
        <w:ind w:left="2832"/>
      </w:pPr>
      <w:r>
        <w:t>U  Varaždinu, 24. kolovoza 2016. godine</w:t>
      </w:r>
    </w:p>
    <w:p w:rsidRDefault="000F1A3C" w:rsidP="000F1A3C" w:rsidR="000F1A3C">
      <w:pPr>
        <w:spacing w:after="0"/>
      </w:pPr>
    </w:p>
    <w:p w:rsidRDefault="000F1A3C" w:rsidP="000F1A3C" w:rsidR="000F1A3C">
      <w:pPr>
        <w:spacing w:after="0"/>
      </w:pPr>
    </w:p>
    <w:p w:rsidRDefault="000F1A3C" w:rsidP="000F1A3C" w:rsidR="000F1A3C">
      <w:pPr>
        <w:spacing w:after="0"/>
        <w:ind w:left="2832"/>
      </w:pPr>
      <w:r>
        <w:tab/>
      </w:r>
      <w:r>
        <w:tab/>
      </w:r>
      <w:r>
        <w:tab/>
        <w:t xml:space="preserve">                      Stečajni sudac:</w:t>
      </w:r>
    </w:p>
    <w:p w:rsidRDefault="000F1A3C" w:rsidP="000F1A3C" w:rsidR="000F1A3C">
      <w:pPr>
        <w:spacing w:after="0"/>
        <w:ind w:left="2832"/>
      </w:pPr>
    </w:p>
    <w:p w:rsidRDefault="000F1A3C" w:rsidP="000F1A3C" w:rsidR="000F1A3C">
      <w:pPr>
        <w:spacing w:after="0"/>
        <w:ind w:left="2832"/>
      </w:pPr>
      <w:r>
        <w:tab/>
      </w:r>
      <w:r>
        <w:tab/>
      </w:r>
      <w:r>
        <w:tab/>
        <w:t xml:space="preserve">                        Jasna Lekić</w:t>
      </w:r>
    </w:p>
    <w:p w:rsidRDefault="000F1A3C" w:rsidP="000F1A3C" w:rsidR="000F1A3C">
      <w:pPr>
        <w:spacing w:after="0"/>
        <w:ind w:left="2832"/>
      </w:pPr>
      <w:r>
        <w:lastRenderedPageBreak/>
        <w:t xml:space="preserve">                                                </w:t>
      </w:r>
    </w:p>
    <w:p w:rsidRDefault="000F1A3C" w:rsidP="000F1A3C" w:rsidR="000F1A3C">
      <w:pPr>
        <w:spacing w:after="0"/>
      </w:pPr>
      <w:r>
        <w:tab/>
        <w:t>POUKA O PRAVNOM LIJEKU:</w:t>
      </w:r>
    </w:p>
    <w:p w:rsidRDefault="000F1A3C" w:rsidP="000F1A3C" w:rsidR="000F1A3C">
      <w:pPr>
        <w:spacing w:after="0"/>
        <w:rPr>
          <w:b/>
        </w:rPr>
      </w:pPr>
    </w:p>
    <w:p w:rsidRDefault="000F1A3C" w:rsidP="000F1A3C" w:rsidR="000F1A3C">
      <w:pPr>
        <w:spacing w:after="0"/>
        <w:ind w:firstLine="708"/>
        <w:jc w:val="both"/>
      </w:pPr>
      <w:r>
        <w:t>Protiv ovog rješenja može se izjaviti žalba u roku od 8 dana od dana dostave ovog rješenja. Protiv rješenja o otvaranju stečajnog postupka pravo na žalbu ima osoba ovlaštena za zastupanje dužnika po zakonu do dana nastupanja pravnih posljedica otvaranja stečajnog postupka. Žalba se podnosi ovome sudu u tri primjerka, a o istoj odlučuje Visoki trgovački sud RH u Zagrebu.</w:t>
      </w:r>
    </w:p>
    <w:p w:rsidRDefault="000F1A3C" w:rsidP="000F1A3C" w:rsidR="000F1A3C">
      <w:pPr>
        <w:spacing w:after="0"/>
        <w:jc w:val="both"/>
      </w:pPr>
      <w:r>
        <w:t xml:space="preserve">  </w:t>
      </w: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spacing w:after="0"/>
        <w:jc w:val="both"/>
      </w:pPr>
    </w:p>
    <w:p w:rsidRDefault="000F1A3C" w:rsidP="000F1A3C" w:rsidR="000F1A3C">
      <w:pPr>
        <w:spacing w:after="0"/>
        <w:jc w:val="both"/>
      </w:pPr>
      <w:r>
        <w:t xml:space="preserve">DNA: 1. Predlagatelj Fina Regionalni centar Zagreb, Podružnica Varaždin, A. Cesarca 2 </w:t>
      </w:r>
    </w:p>
    <w:p w:rsidRDefault="000F1A3C" w:rsidP="000F1A3C" w:rsidR="000F1A3C">
      <w:pPr>
        <w:spacing w:after="0"/>
        <w:jc w:val="both"/>
      </w:pPr>
      <w:r>
        <w:t xml:space="preserve">           2. ŽDO Varaždin, građansko-upravni odjel</w:t>
      </w:r>
    </w:p>
    <w:p w:rsidRDefault="000F1A3C" w:rsidP="000F1A3C" w:rsidR="000F1A3C">
      <w:pPr>
        <w:spacing w:after="0"/>
        <w:jc w:val="both"/>
      </w:pPr>
      <w:r>
        <w:t xml:space="preserve">           3. Dužnik GRATIT d.o.o., Novigradska 67, 48326 </w:t>
      </w:r>
      <w:proofErr w:type="spellStart"/>
      <w:r>
        <w:t>Virje</w:t>
      </w:r>
      <w:proofErr w:type="spellEnd"/>
    </w:p>
    <w:p w:rsidRDefault="000F1A3C" w:rsidP="000F1A3C" w:rsidR="000F1A3C">
      <w:pPr>
        <w:spacing w:after="0"/>
        <w:jc w:val="both"/>
      </w:pPr>
      <w:r>
        <w:t xml:space="preserve">           4. Stečajni upravitelj Tomislav </w:t>
      </w:r>
      <w:proofErr w:type="spellStart"/>
      <w:r>
        <w:t>Đuričin</w:t>
      </w:r>
      <w:proofErr w:type="spellEnd"/>
      <w:r>
        <w:t xml:space="preserve"> iz Varaždina, Dravska poljana 1</w:t>
      </w:r>
    </w:p>
    <w:p w:rsidRDefault="000F1A3C" w:rsidP="000F1A3C" w:rsidR="000F1A3C">
      <w:pPr>
        <w:spacing w:after="0"/>
        <w:jc w:val="both"/>
      </w:pPr>
      <w:r>
        <w:t xml:space="preserve">           5. FINA Zagreb, Vrtni put 3</w:t>
      </w:r>
    </w:p>
    <w:p w:rsidRDefault="000F1A3C" w:rsidP="000F1A3C" w:rsidR="000F1A3C">
      <w:pPr>
        <w:spacing w:after="0"/>
        <w:jc w:val="both"/>
      </w:pPr>
      <w:r>
        <w:t xml:space="preserve">           6. Porezna uprava, Područni ured Sjeverna Hrvatska, Ispostava Koprivnica, </w:t>
      </w:r>
    </w:p>
    <w:p w:rsidRDefault="000F1A3C" w:rsidP="000F1A3C" w:rsidR="000F1A3C">
      <w:pPr>
        <w:spacing w:after="0"/>
        <w:jc w:val="both"/>
        <w:rPr>
          <w:b/>
        </w:rPr>
      </w:pPr>
      <w:r>
        <w:t xml:space="preserve">               Hrvatske državnosti 7</w:t>
      </w:r>
    </w:p>
    <w:p w:rsidRDefault="000F1A3C" w:rsidP="000F1A3C" w:rsidR="000F1A3C">
      <w:pPr>
        <w:spacing w:after="0"/>
        <w:jc w:val="both"/>
      </w:pPr>
      <w:r>
        <w:t xml:space="preserve">           7. Sudski registar, radi zabilježbe</w:t>
      </w:r>
    </w:p>
    <w:p w:rsidRDefault="000F1A3C" w:rsidP="000F1A3C" w:rsidR="000F1A3C">
      <w:pPr>
        <w:spacing w:after="0"/>
        <w:jc w:val="both"/>
      </w:pPr>
      <w:r>
        <w:t xml:space="preserve">           8. Općinski sud u Koprivnici, zemljišnoknjižni odjel, Hrvatske državnosti 5,</w:t>
      </w:r>
    </w:p>
    <w:p w:rsidRDefault="000F1A3C" w:rsidP="000F1A3C" w:rsidR="000F1A3C">
      <w:pPr>
        <w:spacing w:after="0"/>
        <w:jc w:val="both"/>
      </w:pPr>
      <w:r>
        <w:t xml:space="preserve">               radi zabilježbe rješenja o otvaranju stečajnog postupka </w:t>
      </w:r>
    </w:p>
    <w:p w:rsidRDefault="000F1A3C" w:rsidP="000F1A3C" w:rsidR="000F1A3C">
      <w:pPr>
        <w:spacing w:after="0"/>
        <w:jc w:val="both"/>
      </w:pPr>
      <w:r>
        <w:t xml:space="preserve">           9. Općinski građanski sud u Zagrebu, zemljišnoknjižni odjel, Hrvatske bratske </w:t>
      </w:r>
    </w:p>
    <w:p w:rsidRDefault="000F1A3C" w:rsidP="000F1A3C" w:rsidR="000F1A3C">
      <w:pPr>
        <w:spacing w:after="0"/>
        <w:jc w:val="both"/>
      </w:pPr>
      <w:r>
        <w:t xml:space="preserve">               zajednice </w:t>
      </w:r>
      <w:proofErr w:type="spellStart"/>
      <w:r>
        <w:t>bb</w:t>
      </w:r>
      <w:proofErr w:type="spellEnd"/>
      <w:r>
        <w:t xml:space="preserve">, radi zabilježbe rješenja o otvaranju stečajnog postupka </w:t>
      </w:r>
    </w:p>
    <w:p w:rsidRDefault="000F1A3C" w:rsidP="000F1A3C" w:rsidR="000F1A3C">
      <w:pPr>
        <w:spacing w:after="0"/>
        <w:jc w:val="both"/>
      </w:pPr>
      <w:r>
        <w:t xml:space="preserve">         10. e-Oglasna ploča suda </w:t>
      </w:r>
    </w:p>
    <w:p w:rsidRDefault="00AE649C" w:rsidP="000F1A3C" w:rsidR="00AE649C" w:rsidRPr="00B76F3C">
      <w:pPr>
        <w:pStyle w:val="Naslov3"/>
        <w:spacing w:after="0"/>
      </w:pPr>
    </w:p>
    <w:p w:rsidRDefault="00980FB0" w:rsidP="000F1A3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F1A3C" w:rsidR="00AE649C" w:rsidRPr="00B76F3C">
      <w:pPr>
        <w:pStyle w:val="SudSjedite"/>
      </w:pPr>
      <w:r>
        <w:tab/>
      </w:r>
    </w:p>
    <w:p w:rsidRDefault="00CB0EA4" w:rsidP="000F1A3C" w:rsidR="00CB0EA4">
      <w:pPr>
        <w:pStyle w:val="Naslovdokumenta"/>
        <w:spacing w:after="0"/>
      </w:pPr>
    </w:p>
    <w:p w:rsidRDefault="0071688E" w:rsidP="000F1A3C" w:rsidR="0071688E">
      <w:pPr>
        <w:pStyle w:val="Poetniodjeljak"/>
        <w:spacing w:after="0"/>
      </w:pPr>
    </w:p>
    <w:p w:rsidRDefault="00A21F0D" w:rsidP="000F1A3C" w:rsidR="00A21F0D">
      <w:pPr>
        <w:pStyle w:val="NormaleSPIS"/>
        <w:spacing w:after="0"/>
        <w:rPr>
          <w:noProof/>
        </w:rPr>
      </w:pPr>
    </w:p>
    <w:p w:rsidRDefault="00DA0242" w:rsidP="000F1A3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B0" w:rsidP="00537B78" w:rsidR="00980FB0">
      <w:r>
        <w:separator/>
      </w:r>
    </w:p>
  </w:endnote>
  <w:endnote w:id="0" w:type="continuationSeparator">
    <w:p w:rsidRDefault="00980FB0" w:rsidP="00537B78" w:rsidR="00980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B0" w:rsidP="00537B78" w:rsidR="00980FB0">
      <w:r>
        <w:separator/>
      </w:r>
    </w:p>
  </w:footnote>
  <w:footnote w:id="0" w:type="continuationSeparator">
    <w:p w:rsidRDefault="00980FB0" w:rsidP="00537B78" w:rsidR="00980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A3C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6EB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0FB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St-822/2016-9</izvorni_sadrzaj>
    <derivirana_varijabla naziv="DomainObject.Oznaka_1">St-822/2016-9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GRATIT d.o.o. za građevinarstvo, trgovinu i turizam</izvorni_sadrzaj>
    <derivirana_varijabla naziv="DomainObject.Predmet.ProtustrankaFormated_1">  GRATIT d.o.o. za građevinarstvo, trgovinu i turizam</derivirana_varijabla>
  </DomainObject.Predmet.ProtustrankaFormated>
  <DomainObject.Predmet.ProtustrankaFormatedOIB>
    <izvorni_sadrzaj>  GRATIT d.o.o. za građevinarstvo, trgovinu i turizam, OIB 57919672883</izvorni_sadrzaj>
    <derivirana_varijabla naziv="DomainObject.Predmet.ProtustrankaFormatedOIB_1">  GRATIT d.o.o. za građevinarstvo, trgovinu i turizam, OIB 57919672883</derivirana_varijabla>
  </DomainObject.Predmet.ProtustrankaFormatedOIB>
  <DomainObject.Predmet.ProtustrankaFormatedWithAdress>
    <izvorni_sadrzaj> GRATIT d.o.o. za građevinarstvo, trgovinu i turizam, Novigradska 67, 48350 Virje</izvorni_sadrzaj>
    <derivirana_varijabla naziv="DomainObject.Predmet.ProtustrankaFormatedWithAdress_1"> GRATIT d.o.o. za građevinarstvo, trgovinu i turizam, Novigradska 67, 48350 Virje</derivirana_varijabla>
  </DomainObject.Predmet.ProtustrankaFormatedWithAdress>
  <DomainObject.Predmet.ProtustrankaFormatedWithAdressOIB>
    <izvorni_sadrzaj> GRATIT d.o.o. za građevinarstvo, trgovinu i turizam, OIB 57919672883, Novigradska 67, 48350 Virje</izvorni_sadrzaj>
    <derivirana_varijabla naziv="DomainObject.Predmet.ProtustrankaFormatedWithAdressOIB_1"> GRATIT d.o.o. za građevinarstvo, trgovinu i turizam, OIB 57919672883, Novigradska 67, 48350 Virje</derivirana_varijabla>
  </DomainObject.Predmet.ProtustrankaFormatedWithAdressOIB>
  <DomainObject.Predmet.ProtustrankaWithAdress>
    <izvorni_sadrzaj>GRATIT d.o.o. za građevinarstvo, trgovinu i turizam Novigradska 67, 48350 Virje</izvorni_sadrzaj>
    <derivirana_varijabla naziv="DomainObject.Predmet.ProtustrankaWithAdress_1">GRATIT d.o.o. za građevinarstvo, trgovinu i turizam Novigradska 67, 48350 Virje</derivirana_varijabla>
  </DomainObject.Predmet.ProtustrankaWithAdress>
  <DomainObject.Predmet.ProtustrankaWithAdressOIB>
    <izvorni_sadrzaj>GRATIT d.o.o. za građevinarstvo, trgovinu i turizam, OIB 57919672883, Novigradska 67, 48350 Virje</izvorni_sadrzaj>
    <derivirana_varijabla naziv="DomainObject.Predmet.ProtustrankaWithAdressOIB_1">GRATIT d.o.o. za građevinarstvo, trgovinu i turizam, OIB 57919672883, Novigradska 67, 48350 Virje</derivirana_varijabla>
  </DomainObject.Predmet.ProtustrankaWithAdressOIB>
  <DomainObject.Predmet.ProtustrankaNazivFormated>
    <izvorni_sadrzaj>GRATIT d.o.o. za građevinarstvo, trgovinu i turizam</izvorni_sadrzaj>
    <derivirana_varijabla naziv="DomainObject.Predmet.ProtustrankaNazivFormated_1">GRATIT d.o.o. za građevinarstvo, trgovinu i turizam</derivirana_varijabla>
  </DomainObject.Predmet.ProtustrankaNazivFormated>
  <DomainObject.Predmet.ProtustrankaNazivFormatedOIB>
    <izvorni_sadrzaj>GRATIT d.o.o. za građevinarstvo, trgovinu i turizam, OIB 57919672883</izvorni_sadrzaj>
    <derivirana_varijabla naziv="DomainObject.Predmet.ProtustrankaNazivFormatedOIB_1">GRATIT d.o.o. za građevinarstvo, trgovinu i turizam,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</item>
    </izvorni_sadrzaj>
    <derivirana_varijabla naziv="DomainObject.Predmet.ProtuStrankaListFormated_1">
      <item>GRATIT d.o.o. za građevinarstvo, trgovinu i turizam</item>
    </derivirana_varijabla>
  </DomainObject.Predmet.ProtuStrankaListFormated>
  <DomainObject.Predmet.ProtuStrankaListFormatedOIB>
    <izvorni_sadrzaj>
      <item>GRATIT d.o.o. za građevinarstvo, trgovinu i turizam, OIB 57919672883</item>
    </izvorni_sadrzaj>
    <derivirana_varijabla naziv="DomainObject.Predmet.ProtuStrankaListFormatedOIB_1">
      <item>GRATIT d.o.o. za građevinarstvo, trgovinu i turizam, OIB 57919672883</item>
    </derivirana_varijabla>
  </DomainObject.Predmet.ProtuStrankaListFormatedOIB>
  <DomainObject.Predmet.ProtuStrankaListFormatedWithAdress>
    <izvorni_sadrzaj>
      <item>GRATIT d.o.o. za građevinarstvo, trgovinu i turizam, Novigradska 67, 48350 Virje</item>
    </izvorni_sadrzaj>
    <derivirana_varijabla naziv="DomainObject.Predmet.ProtuStrankaListFormatedWithAdress_1">
      <item>GRATIT d.o.o. za građevinarstvo, trgovinu i turizam, Novigradska 67, 48350 Virje</item>
    </derivirana_varijabla>
  </DomainObject.Predmet.ProtuStrankaListFormatedWithAdress>
  <DomainObject.Predmet.ProtuStrankaListFormatedWithAdressOIB>
    <izvorni_sadrzaj>
      <item>GRATIT d.o.o. za građevinarstvo, trgovinu i turizam, OIB 57919672883, Novigradska 67, 48350 Virje</item>
    </izvorni_sadrzaj>
    <derivirana_varijabla naziv="DomainObject.Predmet.ProtuStrankaListFormatedWithAdressOIB_1">
      <item>GRATIT d.o.o. za građevinarstvo, trgovinu i turizam,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</item>
    </izvorni_sadrzaj>
    <derivirana_varijabla naziv="DomainObject.Predmet.ProtuStrankaListNazivFormated_1">
      <item>GRATIT d.o.o. za građevinarstvo, trgovinu i turizam</item>
    </derivirana_varijabla>
  </DomainObject.Predmet.ProtuStrankaListNazivFormated>
  <DomainObject.Predmet.ProtuStrankaListNazivFormatedOIB>
    <izvorni_sadrzaj>
      <item>GRATIT d.o.o. za građevinarstvo, trgovinu i turizam, OIB 57919672883</item>
    </izvorni_sadrzaj>
    <derivirana_varijabla naziv="DomainObject.Predmet.ProtuStrankaListNazivFormatedOIB_1">
      <item>GRATIT d.o.o. za građevinarstvo, trgovinu i turizam, OIB 57919672883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St-822/2016-9</izvorni_sadrzaj>
    <derivirana_varijabla naziv="DomainObject.PoslovniBrojDokumenta_1">St-822/2016-9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</izvorni_sadrzaj>
    <derivirana_varijabla naziv="DomainObject.Predmet.ProtustrankaIDrugi_1">GRATIT d.o.o. za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turizam, OIB 57919672883, Novigradska 67, 48350 Virje</izvorni_sadrzaj>
    <derivirana_varijabla naziv="DomainObject.Predmet.ProtustrankaIDrugiAdressOIB_1">GRATIT d.o.o. za građevinarstvo, trgovinu i turizam,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</item>
      <item>sudski registar</item>
    </izvorni_sadrzaj>
    <derivirana_varijabla naziv="DomainObject.Predmet.SudioniciListNaziv_1">
      <item>Financijska agencija</item>
      <item>GRATIT d.o.o. za građevinarstvo, trgovinu i turizam</item>
      <item>sudski registar</item>
    </derivirana_varijabla>
  </DomainObject.Predmet.SudioniciListNaziv>
  <DomainObject.Predmet.SudioniciListAdressOIB>
    <izvorni_sadrzaj>
      <item>Financijska agencija, OIB 85821130368</item>
      <item>GRATIT d.o.o. za građevinarstvo, trgovinu i turizam, OIB 57919672883, Novigradska 67,48350 Virje</item>
      <item>sudski registar</item>
    </izvorni_sadrzaj>
    <derivirana_varijabla naziv="DomainObject.Predmet.SudioniciListAdressOIB_1">
      <item>Financijska agencija, OIB 85821130368</item>
      <item>GRATIT d.o.o. za građevinarstvo, trgovinu i turizam, OIB 57919672883, Novigradska 67,48350 Virje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C3F28-49D8-41CA-8F4A-42C65E15F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1431</properties:Words>
  <properties:Characters>8216</properties:Characters>
  <properties:Lines>174</properties:Lines>
  <properties:Paragraphs>51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2016-08-24T08:30:00Z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St-822/2016-9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