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6fbae" w14:paraId="b06fbae"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E30148">
        <w:rPr>
          <w:sz w:val="24"/>
          <w:szCs w:val="24"/>
        </w:rPr>
        <w:t>70. St-1383</w:t>
      </w:r>
      <w:r w:rsidR="00750D7A">
        <w:rPr>
          <w:sz w:val="24"/>
          <w:szCs w:val="24"/>
        </w:rPr>
        <w:t>/</w:t>
      </w:r>
      <w:r w:rsidR="00001562">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pPr>
        <w:jc w:val="center"/>
        <w:rPr>
          <w:sz w:val="24"/>
          <w:szCs w:val="24"/>
        </w:rPr>
      </w:pPr>
      <w:r w:rsidRPr="00E974B3">
        <w:rPr>
          <w:sz w:val="24"/>
          <w:szCs w:val="24"/>
        </w:rPr>
        <w:t>Z A K L J U Č A K</w:t>
      </w:r>
    </w:p>
    <w:p w:rsidRDefault="00520823" w:rsidP="00261402" w:rsidR="00520823" w:rsidRPr="00E974B3">
      <w:pPr>
        <w:jc w:val="center"/>
        <w:rPr>
          <w:sz w:val="24"/>
          <w:szCs w:val="24"/>
        </w:rPr>
      </w:pPr>
    </w:p>
    <w:p w:rsidRDefault="00E30148" w:rsidP="00E30148" w:rsidR="00E30148" w:rsidRPr="00E30148">
      <w:pPr>
        <w:jc w:val="both"/>
        <w:rPr>
          <w:sz w:val="24"/>
          <w:szCs w:val="24"/>
        </w:rPr>
      </w:pPr>
      <w:r w:rsidRPr="00E30148">
        <w:rPr>
          <w:sz w:val="24"/>
          <w:szCs w:val="24"/>
        </w:rPr>
        <w:t>Trgovački sud u Zagrebu, po sucu Maji Jurovicki, u stečajnom postupku u povodu prijedloga predlagatelja FINANCIJSKE AGENCIJE, Zagreb, Ulica grada Vukovara 70, OIB: 85821130368, za otvaranje stečajnog postupka nad dužnikom FARAH CVIJEĆE d.o.o. OIB: 57132204409, Sesvete, I.</w:t>
      </w:r>
      <w:r>
        <w:rPr>
          <w:sz w:val="24"/>
          <w:szCs w:val="24"/>
        </w:rPr>
        <w:t xml:space="preserve"> </w:t>
      </w:r>
      <w:r w:rsidRPr="00E30148">
        <w:rPr>
          <w:sz w:val="24"/>
          <w:szCs w:val="24"/>
        </w:rPr>
        <w:t>Ančića 3, dana 07. rujna 2018.</w:t>
      </w:r>
    </w:p>
    <w:p w:rsidRDefault="006F7455" w:rsidP="00B844BF" w:rsidR="00F53100" w:rsidRPr="00E974B3">
      <w:pPr>
        <w:jc w:val="both"/>
        <w:rPr>
          <w:sz w:val="24"/>
          <w:szCs w:val="24"/>
        </w:rPr>
      </w:pPr>
      <w:r w:rsidRPr="00E974B3">
        <w:rPr>
          <w:sz w:val="24"/>
          <w:szCs w:val="24"/>
        </w:rPr>
        <w:tab/>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E30148" w:rsidR="00E30148">
      <w:pPr>
        <w:jc w:val="both"/>
        <w:rPr>
          <w:sz w:val="24"/>
          <w:szCs w:val="24"/>
        </w:rPr>
      </w:pPr>
      <w:r w:rsidRPr="009071A3">
        <w:rPr>
          <w:sz w:val="24"/>
          <w:szCs w:val="24"/>
        </w:rPr>
        <w:t xml:space="preserve">         </w:t>
      </w:r>
      <w:r w:rsidR="006F7455" w:rsidRPr="005E3310">
        <w:rPr>
          <w:sz w:val="24"/>
          <w:szCs w:val="24"/>
        </w:rPr>
        <w:t xml:space="preserve">Pokreće se </w:t>
      </w:r>
      <w:r w:rsidR="00DE479D" w:rsidRPr="005E3310">
        <w:rPr>
          <w:sz w:val="24"/>
          <w:szCs w:val="24"/>
        </w:rPr>
        <w:t xml:space="preserve">prethodni postupak radi </w:t>
      </w:r>
      <w:r w:rsidR="006F7455" w:rsidRPr="005E3310">
        <w:rPr>
          <w:sz w:val="24"/>
          <w:szCs w:val="24"/>
        </w:rPr>
        <w:t xml:space="preserve">utvrđivanja </w:t>
      </w:r>
      <w:r w:rsidR="006C36E6" w:rsidRPr="005E3310">
        <w:rPr>
          <w:sz w:val="24"/>
          <w:szCs w:val="24"/>
        </w:rPr>
        <w:t xml:space="preserve">pretpostavki </w:t>
      </w:r>
      <w:r w:rsidR="00F53100" w:rsidRPr="005E3310">
        <w:rPr>
          <w:sz w:val="24"/>
          <w:szCs w:val="24"/>
        </w:rPr>
        <w:t>za otvaranje stečajnog postupka</w:t>
      </w:r>
      <w:r w:rsidR="006C36E6" w:rsidRPr="005E3310">
        <w:rPr>
          <w:sz w:val="24"/>
          <w:szCs w:val="24"/>
        </w:rPr>
        <w:t xml:space="preserve"> </w:t>
      </w:r>
      <w:r w:rsidR="006F7455" w:rsidRPr="005E3310">
        <w:rPr>
          <w:sz w:val="24"/>
          <w:szCs w:val="24"/>
        </w:rPr>
        <w:t xml:space="preserve">nad </w:t>
      </w:r>
      <w:r w:rsidR="00F53100" w:rsidRPr="005E3310">
        <w:rPr>
          <w:sz w:val="24"/>
          <w:szCs w:val="24"/>
        </w:rPr>
        <w:t>dužnikom</w:t>
      </w:r>
      <w:r w:rsidR="00397CD7" w:rsidRPr="005E3310">
        <w:rPr>
          <w:sz w:val="24"/>
          <w:szCs w:val="24"/>
        </w:rPr>
        <w:t xml:space="preserve"> </w:t>
      </w:r>
      <w:r w:rsidR="00E30148" w:rsidRPr="00E30148">
        <w:rPr>
          <w:sz w:val="24"/>
          <w:szCs w:val="24"/>
        </w:rPr>
        <w:t>FARAH CVIJEĆE d.o.o. OIB: 57132204409, Sesvete, I</w:t>
      </w:r>
      <w:r w:rsidR="00E30148">
        <w:rPr>
          <w:sz w:val="24"/>
          <w:szCs w:val="24"/>
        </w:rPr>
        <w:t xml:space="preserve"> </w:t>
      </w:r>
      <w:r w:rsidR="00E30148" w:rsidRPr="00E30148">
        <w:rPr>
          <w:sz w:val="24"/>
          <w:szCs w:val="24"/>
        </w:rPr>
        <w:t>.Ančića 3</w:t>
      </w:r>
      <w:r w:rsidR="00E30148">
        <w:rPr>
          <w:sz w:val="24"/>
          <w:szCs w:val="24"/>
        </w:rPr>
        <w:t>.</w:t>
      </w:r>
    </w:p>
    <w:p w:rsidRDefault="00E30148" w:rsidP="00E30148" w:rsidR="00E30148">
      <w:pPr>
        <w:jc w:val="both"/>
        <w:rPr>
          <w:sz w:val="24"/>
          <w:szCs w:val="24"/>
        </w:rPr>
      </w:pPr>
    </w:p>
    <w:p w:rsidRDefault="007B593F" w:rsidP="00E30148"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3F6AE7"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A25D4E">
        <w:rPr>
          <w:sz w:val="24"/>
          <w:szCs w:val="24"/>
        </w:rPr>
        <w:t>zastupanje</w:t>
      </w:r>
      <w:r w:rsidR="00FB7D44" w:rsidRPr="00A25D4E">
        <w:rPr>
          <w:sz w:val="24"/>
          <w:szCs w:val="24"/>
        </w:rPr>
        <w:t xml:space="preserve"> </w:t>
      </w:r>
      <w:r w:rsidR="00D703AC" w:rsidRPr="00D703AC">
        <w:rPr>
          <w:sz w:val="24"/>
          <w:szCs w:val="24"/>
        </w:rPr>
        <w:t xml:space="preserve">Niko Šitum, OIB: 45673235607 Sesvete, Ivana Ančića 3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3B5072">
        <w:rPr>
          <w:b/>
          <w:sz w:val="24"/>
          <w:szCs w:val="24"/>
        </w:rPr>
        <w:t>14. studenog</w:t>
      </w:r>
      <w:r w:rsidR="00354A7A">
        <w:rPr>
          <w:b/>
          <w:sz w:val="24"/>
          <w:szCs w:val="24"/>
        </w:rPr>
        <w:t xml:space="preserve"> </w:t>
      </w:r>
      <w:r w:rsidR="00303B15">
        <w:rPr>
          <w:b/>
          <w:sz w:val="24"/>
          <w:szCs w:val="24"/>
        </w:rPr>
        <w:t>2018</w:t>
      </w:r>
      <w:r w:rsidR="002F5694">
        <w:rPr>
          <w:b/>
          <w:sz w:val="24"/>
          <w:szCs w:val="24"/>
        </w:rPr>
        <w:t xml:space="preserve">. u </w:t>
      </w:r>
      <w:r w:rsidR="007C1715">
        <w:rPr>
          <w:b/>
          <w:sz w:val="24"/>
          <w:szCs w:val="24"/>
        </w:rPr>
        <w:t>10</w:t>
      </w:r>
      <w:r w:rsidR="00757D6C">
        <w:rPr>
          <w:b/>
          <w:sz w:val="24"/>
          <w:szCs w:val="24"/>
        </w:rPr>
        <w:t>,</w:t>
      </w:r>
      <w:r w:rsidR="00D703AC">
        <w:rPr>
          <w:b/>
          <w:sz w:val="24"/>
          <w:szCs w:val="24"/>
        </w:rPr>
        <w:t>15</w:t>
      </w:r>
      <w:r w:rsidR="00715ABB">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EA0A0E" w:rsidP="003E3C29" w:rsidR="00D15DFA">
      <w:pPr>
        <w:jc w:val="both"/>
        <w:rPr>
          <w:sz w:val="24"/>
          <w:szCs w:val="24"/>
        </w:rPr>
      </w:pPr>
      <w:r>
        <w:rPr>
          <w:sz w:val="24"/>
          <w:szCs w:val="24"/>
        </w:rPr>
        <w:t xml:space="preserve">- </w:t>
      </w:r>
      <w:r w:rsidR="007C1715">
        <w:rPr>
          <w:sz w:val="24"/>
          <w:szCs w:val="24"/>
        </w:rPr>
        <w:t xml:space="preserve">Zagrebačka banka </w:t>
      </w:r>
      <w:r w:rsidR="00D15DFA">
        <w:rPr>
          <w:sz w:val="24"/>
          <w:szCs w:val="24"/>
        </w:rPr>
        <w:t>d.d.</w:t>
      </w:r>
    </w:p>
    <w:p w:rsidRDefault="00D703AC" w:rsidP="003E3C29" w:rsidR="00D703AC">
      <w:pPr>
        <w:jc w:val="both"/>
        <w:rPr>
          <w:sz w:val="24"/>
          <w:szCs w:val="24"/>
        </w:rPr>
      </w:pPr>
      <w:r>
        <w:rPr>
          <w:sz w:val="24"/>
          <w:szCs w:val="24"/>
        </w:rPr>
        <w:t>- Raiffeisenbank Austria d.d.</w:t>
      </w:r>
    </w:p>
    <w:p w:rsidRDefault="00D703AC" w:rsidP="003E3C29" w:rsidR="00D703AC">
      <w:pPr>
        <w:jc w:val="both"/>
        <w:rPr>
          <w:sz w:val="24"/>
          <w:szCs w:val="24"/>
        </w:rPr>
      </w:pPr>
      <w:r>
        <w:rPr>
          <w:sz w:val="24"/>
          <w:szCs w:val="24"/>
        </w:rPr>
        <w:t>- Privredna banka 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E176EF" w:rsidR="00D2048B" w:rsidRPr="00432B5F">
      <w:pPr>
        <w:jc w:val="both"/>
        <w:rPr>
          <w:sz w:val="24"/>
          <w:szCs w:val="24"/>
        </w:rPr>
      </w:pPr>
      <w:r>
        <w:rPr>
          <w:sz w:val="24"/>
          <w:szCs w:val="24"/>
        </w:rPr>
        <w:t xml:space="preserve">            </w:t>
      </w:r>
      <w:r w:rsidR="006309D3" w:rsidRPr="00432B5F">
        <w:rPr>
          <w:sz w:val="24"/>
          <w:szCs w:val="24"/>
        </w:rPr>
        <w:t>Financijska agencija, Regionalni centar Zagreb, podnijela je ovom sudu prijedlog za otvaranje stečajnog postupka</w:t>
      </w:r>
      <w:r w:rsidR="0011615F" w:rsidRPr="00432B5F">
        <w:rPr>
          <w:sz w:val="24"/>
          <w:szCs w:val="24"/>
        </w:rPr>
        <w:t xml:space="preserve"> nad dužnikom</w:t>
      </w:r>
      <w:r w:rsidR="000A59BA" w:rsidRPr="00432B5F">
        <w:rPr>
          <w:sz w:val="24"/>
          <w:szCs w:val="24"/>
        </w:rPr>
        <w:t xml:space="preserve"> </w:t>
      </w:r>
      <w:r w:rsidR="00A3148D" w:rsidRPr="00A3148D">
        <w:rPr>
          <w:sz w:val="24"/>
          <w:szCs w:val="24"/>
        </w:rPr>
        <w:t>FARAH CVIJEĆE d.o.o. OIB: 57132204409, Sesvete, I. Ančića 3</w:t>
      </w:r>
      <w:r w:rsidR="00A3148D">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w:t>
      </w:r>
      <w:r w:rsidR="00A3148D">
        <w:rPr>
          <w:sz w:val="24"/>
          <w:szCs w:val="24"/>
        </w:rPr>
        <w:t xml:space="preserve"> u neprekinutom razdoblju od 364</w:t>
      </w:r>
      <w:r w:rsidR="007C3B99"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 xml:space="preserve">pka kako dužnik na dan </w:t>
      </w:r>
      <w:r w:rsidR="00A3148D">
        <w:rPr>
          <w:sz w:val="24"/>
          <w:szCs w:val="24"/>
        </w:rPr>
        <w:t>24</w:t>
      </w:r>
      <w:r w:rsidR="005B330D">
        <w:rPr>
          <w:sz w:val="24"/>
          <w:szCs w:val="24"/>
        </w:rPr>
        <w:t>.</w:t>
      </w:r>
      <w:r w:rsidR="00467497">
        <w:rPr>
          <w:sz w:val="24"/>
          <w:szCs w:val="24"/>
        </w:rPr>
        <w:t>05.2018</w:t>
      </w:r>
      <w:r w:rsidR="007C3B99" w:rsidRPr="007C3B99">
        <w:rPr>
          <w:sz w:val="24"/>
          <w:szCs w:val="24"/>
        </w:rPr>
        <w:t>. u Očevidniku redoslijeda osnova za plaćanje ima evidentirane neizvršene</w:t>
      </w:r>
      <w:r w:rsidR="008D0FD1">
        <w:rPr>
          <w:sz w:val="24"/>
          <w:szCs w:val="24"/>
        </w:rPr>
        <w:t xml:space="preserve"> </w:t>
      </w:r>
      <w:r w:rsidR="00A3148D">
        <w:rPr>
          <w:sz w:val="24"/>
          <w:szCs w:val="24"/>
        </w:rPr>
        <w:t>39.88186</w:t>
      </w:r>
      <w:r w:rsidR="00B23E4C">
        <w:rPr>
          <w:sz w:val="24"/>
          <w:szCs w:val="24"/>
        </w:rPr>
        <w:t xml:space="preserve"> </w:t>
      </w:r>
      <w:r w:rsidR="00FB6908">
        <w:rPr>
          <w:sz w:val="24"/>
          <w:szCs w:val="24"/>
        </w:rPr>
        <w:t xml:space="preserve">kn, kao i </w:t>
      </w:r>
      <w:r w:rsidR="00FB6C65">
        <w:rPr>
          <w:sz w:val="24"/>
          <w:szCs w:val="24"/>
        </w:rPr>
        <w:t xml:space="preserve">da dužnik ima </w:t>
      </w:r>
      <w:r w:rsidR="00B23E4C">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B23E4C">
        <w:rPr>
          <w:sz w:val="24"/>
          <w:szCs w:val="24"/>
        </w:rPr>
        <w:t>364</w:t>
      </w:r>
      <w:r w:rsidR="00041E49">
        <w:rPr>
          <w:sz w:val="24"/>
          <w:szCs w:val="24"/>
        </w:rPr>
        <w:t xml:space="preserve"> </w:t>
      </w:r>
      <w:r w:rsidR="00C1047F">
        <w:rPr>
          <w:sz w:val="24"/>
          <w:szCs w:val="24"/>
        </w:rPr>
        <w:t>dan</w:t>
      </w:r>
      <w:r w:rsidR="004D173F">
        <w:rPr>
          <w:sz w:val="24"/>
          <w:szCs w:val="24"/>
        </w:rPr>
        <w:t>a</w:t>
      </w:r>
      <w:r w:rsidRPr="007C3B99">
        <w:rPr>
          <w:sz w:val="24"/>
          <w:szCs w:val="24"/>
        </w:rPr>
        <w:t>,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A0A0E">
        <w:rPr>
          <w:sz w:val="24"/>
          <w:szCs w:val="24"/>
        </w:rPr>
        <w:t xml:space="preserve"> </w:t>
      </w:r>
      <w:r w:rsidR="00B35B04" w:rsidRPr="00B35B04">
        <w:rPr>
          <w:sz w:val="24"/>
          <w:szCs w:val="24"/>
        </w:rPr>
        <w:t>07. rujna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DE4BB4">
        <w:rPr>
          <w:sz w:val="24"/>
          <w:szCs w:val="24"/>
        </w:rPr>
        <w:t xml:space="preserve">, v.r. </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DE4BB4" w:rsidP="004F5146" w:rsidR="00DE4BB4">
      <w:pPr>
        <w:jc w:val="right"/>
        <w:rPr>
          <w:sz w:val="24"/>
        </w:rPr>
      </w:pPr>
      <w:r>
        <w:rPr>
          <w:sz w:val="24"/>
        </w:rPr>
        <w:t>za točnost otpravka-ovlašteni službenik</w:t>
      </w:r>
    </w:p>
    <w:p w:rsidRDefault="00DE4BB4" w:rsidP="004F5146" w:rsidR="00DE4BB4">
      <w:pPr>
        <w:jc w:val="right"/>
        <w:rPr>
          <w:sz w:val="24"/>
          <w:szCs w:val="24"/>
        </w:rPr>
      </w:pPr>
      <w:r>
        <w:rPr>
          <w:sz w:val="24"/>
        </w:rPr>
        <w:t xml:space="preserve">Mirjana Gašparić </w:t>
      </w:r>
    </w:p>
    <w:p w:rsidRDefault="005165DF" w:rsidP="005165DF" w:rsidR="005165DF">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DE4BB4">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1813C4">
      <w:rPr>
        <w:sz w:val="24"/>
        <w:szCs w:val="24"/>
      </w:rPr>
      <w:t>St-</w:t>
    </w:r>
    <w:r w:rsidR="00DC5F48">
      <w:rPr>
        <w:sz w:val="24"/>
        <w:szCs w:val="24"/>
      </w:rPr>
      <w:t>1</w:t>
    </w:r>
    <w:r w:rsidR="00B32D4E">
      <w:rPr>
        <w:sz w:val="24"/>
        <w:szCs w:val="24"/>
      </w:rPr>
      <w:t>3</w:t>
    </w:r>
    <w:r w:rsidR="00D703AC">
      <w:rPr>
        <w:sz w:val="24"/>
        <w:szCs w:val="24"/>
      </w:rPr>
      <w:t>83</w:t>
    </w:r>
    <w:r w:rsidR="00EB6EFC" w:rsidRPr="00EB6EFC">
      <w:rPr>
        <w:sz w:val="24"/>
        <w:szCs w:val="24"/>
      </w:rPr>
      <w:t>/</w:t>
    </w:r>
    <w:r w:rsidR="00BC29E9">
      <w:rPr>
        <w:sz w:val="24"/>
        <w:szCs w:val="24"/>
      </w:rPr>
      <w:t>20</w:t>
    </w:r>
    <w:r w:rsidR="001813C4">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562"/>
    <w:rsid w:val="00002544"/>
    <w:rsid w:val="0000696B"/>
    <w:rsid w:val="00010453"/>
    <w:rsid w:val="0001233A"/>
    <w:rsid w:val="00015EE5"/>
    <w:rsid w:val="000161C1"/>
    <w:rsid w:val="00016C56"/>
    <w:rsid w:val="0002286E"/>
    <w:rsid w:val="00025C40"/>
    <w:rsid w:val="00026F6E"/>
    <w:rsid w:val="00027E72"/>
    <w:rsid w:val="00031159"/>
    <w:rsid w:val="000351B5"/>
    <w:rsid w:val="00036DB2"/>
    <w:rsid w:val="0003714F"/>
    <w:rsid w:val="00040783"/>
    <w:rsid w:val="00041E49"/>
    <w:rsid w:val="000457CF"/>
    <w:rsid w:val="000468E0"/>
    <w:rsid w:val="000519B3"/>
    <w:rsid w:val="000549DC"/>
    <w:rsid w:val="00054EC5"/>
    <w:rsid w:val="000553D0"/>
    <w:rsid w:val="0005692D"/>
    <w:rsid w:val="000573BD"/>
    <w:rsid w:val="00061869"/>
    <w:rsid w:val="00061B98"/>
    <w:rsid w:val="00062662"/>
    <w:rsid w:val="00072548"/>
    <w:rsid w:val="0007422D"/>
    <w:rsid w:val="00077677"/>
    <w:rsid w:val="00080CBD"/>
    <w:rsid w:val="00082956"/>
    <w:rsid w:val="000867BC"/>
    <w:rsid w:val="00096362"/>
    <w:rsid w:val="000A0821"/>
    <w:rsid w:val="000A43DF"/>
    <w:rsid w:val="000A59BA"/>
    <w:rsid w:val="000A7FE8"/>
    <w:rsid w:val="000B75BC"/>
    <w:rsid w:val="000C3B9B"/>
    <w:rsid w:val="000C405A"/>
    <w:rsid w:val="000D2202"/>
    <w:rsid w:val="000D68E6"/>
    <w:rsid w:val="000D6942"/>
    <w:rsid w:val="000E196C"/>
    <w:rsid w:val="000E214F"/>
    <w:rsid w:val="000F082E"/>
    <w:rsid w:val="000F32D6"/>
    <w:rsid w:val="000F4E25"/>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752BB"/>
    <w:rsid w:val="00180F10"/>
    <w:rsid w:val="001813C4"/>
    <w:rsid w:val="001847B0"/>
    <w:rsid w:val="0018622D"/>
    <w:rsid w:val="00192171"/>
    <w:rsid w:val="00192C38"/>
    <w:rsid w:val="00192D04"/>
    <w:rsid w:val="001979D8"/>
    <w:rsid w:val="00197D15"/>
    <w:rsid w:val="001A1A7F"/>
    <w:rsid w:val="001A4CA9"/>
    <w:rsid w:val="001B1F61"/>
    <w:rsid w:val="001B38C6"/>
    <w:rsid w:val="001B44D2"/>
    <w:rsid w:val="001B6496"/>
    <w:rsid w:val="001C3EE5"/>
    <w:rsid w:val="001C6A0A"/>
    <w:rsid w:val="001E07A7"/>
    <w:rsid w:val="00206055"/>
    <w:rsid w:val="00206C15"/>
    <w:rsid w:val="00220341"/>
    <w:rsid w:val="00221CBA"/>
    <w:rsid w:val="002239B8"/>
    <w:rsid w:val="00224BB0"/>
    <w:rsid w:val="002275D2"/>
    <w:rsid w:val="00236CC4"/>
    <w:rsid w:val="002431C4"/>
    <w:rsid w:val="0025443B"/>
    <w:rsid w:val="00260A9E"/>
    <w:rsid w:val="00261402"/>
    <w:rsid w:val="00286FBD"/>
    <w:rsid w:val="002903F5"/>
    <w:rsid w:val="0029270E"/>
    <w:rsid w:val="00294A38"/>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2F6E"/>
    <w:rsid w:val="002F5694"/>
    <w:rsid w:val="002F6B80"/>
    <w:rsid w:val="002F6E9A"/>
    <w:rsid w:val="002F7B61"/>
    <w:rsid w:val="00303B15"/>
    <w:rsid w:val="00304BF2"/>
    <w:rsid w:val="00306DA3"/>
    <w:rsid w:val="00311CC3"/>
    <w:rsid w:val="00311DD0"/>
    <w:rsid w:val="00311FD9"/>
    <w:rsid w:val="00314C4A"/>
    <w:rsid w:val="00317B62"/>
    <w:rsid w:val="003212F9"/>
    <w:rsid w:val="00330FF9"/>
    <w:rsid w:val="00331D78"/>
    <w:rsid w:val="00336AB4"/>
    <w:rsid w:val="003373B0"/>
    <w:rsid w:val="00337798"/>
    <w:rsid w:val="0034166F"/>
    <w:rsid w:val="003417D7"/>
    <w:rsid w:val="003469BA"/>
    <w:rsid w:val="00347895"/>
    <w:rsid w:val="00354A7A"/>
    <w:rsid w:val="003617AA"/>
    <w:rsid w:val="00361B2A"/>
    <w:rsid w:val="00361C14"/>
    <w:rsid w:val="00364674"/>
    <w:rsid w:val="003657B3"/>
    <w:rsid w:val="00365959"/>
    <w:rsid w:val="00366125"/>
    <w:rsid w:val="003742F5"/>
    <w:rsid w:val="00374554"/>
    <w:rsid w:val="00374C58"/>
    <w:rsid w:val="00375FFC"/>
    <w:rsid w:val="00377EEA"/>
    <w:rsid w:val="0039199F"/>
    <w:rsid w:val="003929CB"/>
    <w:rsid w:val="00397CD7"/>
    <w:rsid w:val="003A30B1"/>
    <w:rsid w:val="003A4463"/>
    <w:rsid w:val="003B45C0"/>
    <w:rsid w:val="003B5072"/>
    <w:rsid w:val="003C0854"/>
    <w:rsid w:val="003D2797"/>
    <w:rsid w:val="003D6ACF"/>
    <w:rsid w:val="003E3082"/>
    <w:rsid w:val="003E3C29"/>
    <w:rsid w:val="003F6AE7"/>
    <w:rsid w:val="003F6C5C"/>
    <w:rsid w:val="0040335D"/>
    <w:rsid w:val="0040669C"/>
    <w:rsid w:val="004069D5"/>
    <w:rsid w:val="00410132"/>
    <w:rsid w:val="0041101F"/>
    <w:rsid w:val="00415A08"/>
    <w:rsid w:val="0041799A"/>
    <w:rsid w:val="00420D67"/>
    <w:rsid w:val="00424AEB"/>
    <w:rsid w:val="00425EB0"/>
    <w:rsid w:val="004278AB"/>
    <w:rsid w:val="00432B5F"/>
    <w:rsid w:val="0043352C"/>
    <w:rsid w:val="004401E2"/>
    <w:rsid w:val="0044050C"/>
    <w:rsid w:val="00442215"/>
    <w:rsid w:val="004476F1"/>
    <w:rsid w:val="00450221"/>
    <w:rsid w:val="00450676"/>
    <w:rsid w:val="00452D61"/>
    <w:rsid w:val="004531FC"/>
    <w:rsid w:val="00454BBA"/>
    <w:rsid w:val="004552C2"/>
    <w:rsid w:val="00455E3F"/>
    <w:rsid w:val="00467435"/>
    <w:rsid w:val="00467497"/>
    <w:rsid w:val="00470927"/>
    <w:rsid w:val="00475CDF"/>
    <w:rsid w:val="00476E8D"/>
    <w:rsid w:val="0048279E"/>
    <w:rsid w:val="00482933"/>
    <w:rsid w:val="00482C4B"/>
    <w:rsid w:val="004830EB"/>
    <w:rsid w:val="00483785"/>
    <w:rsid w:val="004942B7"/>
    <w:rsid w:val="00494E63"/>
    <w:rsid w:val="004A009E"/>
    <w:rsid w:val="004A1284"/>
    <w:rsid w:val="004A16A8"/>
    <w:rsid w:val="004A2DF1"/>
    <w:rsid w:val="004A6C25"/>
    <w:rsid w:val="004A6EF4"/>
    <w:rsid w:val="004C0FEF"/>
    <w:rsid w:val="004D057C"/>
    <w:rsid w:val="004D173F"/>
    <w:rsid w:val="004D2841"/>
    <w:rsid w:val="004D3197"/>
    <w:rsid w:val="004D410C"/>
    <w:rsid w:val="004D708A"/>
    <w:rsid w:val="004D7BA1"/>
    <w:rsid w:val="004E18CA"/>
    <w:rsid w:val="004E2FD0"/>
    <w:rsid w:val="004E5FEF"/>
    <w:rsid w:val="004E7EF5"/>
    <w:rsid w:val="004F5696"/>
    <w:rsid w:val="004F56AE"/>
    <w:rsid w:val="00500C65"/>
    <w:rsid w:val="00503128"/>
    <w:rsid w:val="005078FB"/>
    <w:rsid w:val="00512F42"/>
    <w:rsid w:val="00515DC6"/>
    <w:rsid w:val="005165DF"/>
    <w:rsid w:val="00516616"/>
    <w:rsid w:val="00520823"/>
    <w:rsid w:val="00523814"/>
    <w:rsid w:val="005315C0"/>
    <w:rsid w:val="00532A15"/>
    <w:rsid w:val="005462A5"/>
    <w:rsid w:val="00551ABD"/>
    <w:rsid w:val="005550DD"/>
    <w:rsid w:val="00555145"/>
    <w:rsid w:val="00563674"/>
    <w:rsid w:val="0056765A"/>
    <w:rsid w:val="00567EF5"/>
    <w:rsid w:val="00571703"/>
    <w:rsid w:val="005747AC"/>
    <w:rsid w:val="005878E4"/>
    <w:rsid w:val="005A0A17"/>
    <w:rsid w:val="005A734E"/>
    <w:rsid w:val="005A7B0A"/>
    <w:rsid w:val="005B01C4"/>
    <w:rsid w:val="005B25EA"/>
    <w:rsid w:val="005B330D"/>
    <w:rsid w:val="005B3F73"/>
    <w:rsid w:val="005B5A8A"/>
    <w:rsid w:val="005B5C24"/>
    <w:rsid w:val="005C2454"/>
    <w:rsid w:val="005C3413"/>
    <w:rsid w:val="005C41A3"/>
    <w:rsid w:val="005C423C"/>
    <w:rsid w:val="005C58A4"/>
    <w:rsid w:val="005C59C1"/>
    <w:rsid w:val="005C5E15"/>
    <w:rsid w:val="005C5E8C"/>
    <w:rsid w:val="005C5F41"/>
    <w:rsid w:val="005D255B"/>
    <w:rsid w:val="005E3310"/>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D7A88"/>
    <w:rsid w:val="006E00CB"/>
    <w:rsid w:val="006E4106"/>
    <w:rsid w:val="006E48D4"/>
    <w:rsid w:val="006E674E"/>
    <w:rsid w:val="006E7CEB"/>
    <w:rsid w:val="006F2D89"/>
    <w:rsid w:val="006F46EA"/>
    <w:rsid w:val="006F7455"/>
    <w:rsid w:val="006F7E16"/>
    <w:rsid w:val="00702685"/>
    <w:rsid w:val="00713D3D"/>
    <w:rsid w:val="007158F9"/>
    <w:rsid w:val="00715ABB"/>
    <w:rsid w:val="00715F86"/>
    <w:rsid w:val="00722026"/>
    <w:rsid w:val="0072351F"/>
    <w:rsid w:val="007235D3"/>
    <w:rsid w:val="00723EFB"/>
    <w:rsid w:val="00727BFD"/>
    <w:rsid w:val="00731CA1"/>
    <w:rsid w:val="007368D0"/>
    <w:rsid w:val="00744B90"/>
    <w:rsid w:val="00750D7A"/>
    <w:rsid w:val="00751272"/>
    <w:rsid w:val="00755E76"/>
    <w:rsid w:val="0075681B"/>
    <w:rsid w:val="0075688D"/>
    <w:rsid w:val="00757D6C"/>
    <w:rsid w:val="007602F0"/>
    <w:rsid w:val="007650A2"/>
    <w:rsid w:val="007669AF"/>
    <w:rsid w:val="007765BA"/>
    <w:rsid w:val="00781DDF"/>
    <w:rsid w:val="007905F6"/>
    <w:rsid w:val="007917EC"/>
    <w:rsid w:val="007946A3"/>
    <w:rsid w:val="007B0B71"/>
    <w:rsid w:val="007B0EC1"/>
    <w:rsid w:val="007B20CC"/>
    <w:rsid w:val="007B593F"/>
    <w:rsid w:val="007C13CF"/>
    <w:rsid w:val="007C1715"/>
    <w:rsid w:val="007C3B99"/>
    <w:rsid w:val="007D2FB3"/>
    <w:rsid w:val="007D7B30"/>
    <w:rsid w:val="007E098A"/>
    <w:rsid w:val="007E3C54"/>
    <w:rsid w:val="007E49C0"/>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0FD1"/>
    <w:rsid w:val="008D5B26"/>
    <w:rsid w:val="008E036F"/>
    <w:rsid w:val="008E2EEA"/>
    <w:rsid w:val="008E6A96"/>
    <w:rsid w:val="009026BB"/>
    <w:rsid w:val="00904841"/>
    <w:rsid w:val="009071A3"/>
    <w:rsid w:val="009128F5"/>
    <w:rsid w:val="0091434C"/>
    <w:rsid w:val="00914596"/>
    <w:rsid w:val="009173CE"/>
    <w:rsid w:val="00921642"/>
    <w:rsid w:val="00922268"/>
    <w:rsid w:val="00923121"/>
    <w:rsid w:val="00931410"/>
    <w:rsid w:val="00932BF9"/>
    <w:rsid w:val="00936FC6"/>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5D4E"/>
    <w:rsid w:val="00A25E9B"/>
    <w:rsid w:val="00A30948"/>
    <w:rsid w:val="00A3148D"/>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C01AC"/>
    <w:rsid w:val="00AC2638"/>
    <w:rsid w:val="00AD03A2"/>
    <w:rsid w:val="00AD3398"/>
    <w:rsid w:val="00AD3A0D"/>
    <w:rsid w:val="00AF1B1A"/>
    <w:rsid w:val="00AF4C01"/>
    <w:rsid w:val="00AF7AA1"/>
    <w:rsid w:val="00B00EB0"/>
    <w:rsid w:val="00B01169"/>
    <w:rsid w:val="00B051A9"/>
    <w:rsid w:val="00B110FE"/>
    <w:rsid w:val="00B23E4C"/>
    <w:rsid w:val="00B30FF7"/>
    <w:rsid w:val="00B32D4E"/>
    <w:rsid w:val="00B32E61"/>
    <w:rsid w:val="00B35218"/>
    <w:rsid w:val="00B35B04"/>
    <w:rsid w:val="00B377F7"/>
    <w:rsid w:val="00B4780B"/>
    <w:rsid w:val="00B549BF"/>
    <w:rsid w:val="00B55E1D"/>
    <w:rsid w:val="00B63A18"/>
    <w:rsid w:val="00B730EF"/>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3ACA"/>
    <w:rsid w:val="00C1047F"/>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A7A8A"/>
    <w:rsid w:val="00CB1C81"/>
    <w:rsid w:val="00CC040C"/>
    <w:rsid w:val="00CC1C79"/>
    <w:rsid w:val="00CC327E"/>
    <w:rsid w:val="00CC43BC"/>
    <w:rsid w:val="00CC4B4E"/>
    <w:rsid w:val="00CC7D07"/>
    <w:rsid w:val="00CD1553"/>
    <w:rsid w:val="00CD1FD8"/>
    <w:rsid w:val="00CD201B"/>
    <w:rsid w:val="00CD6E96"/>
    <w:rsid w:val="00CE3890"/>
    <w:rsid w:val="00CE3B7D"/>
    <w:rsid w:val="00CE4F52"/>
    <w:rsid w:val="00CF454E"/>
    <w:rsid w:val="00CF57C1"/>
    <w:rsid w:val="00D008DE"/>
    <w:rsid w:val="00D01EF2"/>
    <w:rsid w:val="00D03020"/>
    <w:rsid w:val="00D0515D"/>
    <w:rsid w:val="00D05238"/>
    <w:rsid w:val="00D10A4F"/>
    <w:rsid w:val="00D10A85"/>
    <w:rsid w:val="00D14320"/>
    <w:rsid w:val="00D15DFA"/>
    <w:rsid w:val="00D16BBF"/>
    <w:rsid w:val="00D2048B"/>
    <w:rsid w:val="00D223F1"/>
    <w:rsid w:val="00D30578"/>
    <w:rsid w:val="00D31451"/>
    <w:rsid w:val="00D321FE"/>
    <w:rsid w:val="00D32704"/>
    <w:rsid w:val="00D3363A"/>
    <w:rsid w:val="00D40A10"/>
    <w:rsid w:val="00D448E9"/>
    <w:rsid w:val="00D55220"/>
    <w:rsid w:val="00D60187"/>
    <w:rsid w:val="00D60476"/>
    <w:rsid w:val="00D6047E"/>
    <w:rsid w:val="00D61893"/>
    <w:rsid w:val="00D64275"/>
    <w:rsid w:val="00D65A18"/>
    <w:rsid w:val="00D703AC"/>
    <w:rsid w:val="00D959BC"/>
    <w:rsid w:val="00D964DB"/>
    <w:rsid w:val="00DA4BF4"/>
    <w:rsid w:val="00DA59E0"/>
    <w:rsid w:val="00DA5FA3"/>
    <w:rsid w:val="00DA76EE"/>
    <w:rsid w:val="00DB247A"/>
    <w:rsid w:val="00DB2C54"/>
    <w:rsid w:val="00DB50AE"/>
    <w:rsid w:val="00DB78EE"/>
    <w:rsid w:val="00DC4216"/>
    <w:rsid w:val="00DC5F48"/>
    <w:rsid w:val="00DC72C4"/>
    <w:rsid w:val="00DD0F68"/>
    <w:rsid w:val="00DD332D"/>
    <w:rsid w:val="00DD5101"/>
    <w:rsid w:val="00DD600F"/>
    <w:rsid w:val="00DD64E6"/>
    <w:rsid w:val="00DD67BA"/>
    <w:rsid w:val="00DD7140"/>
    <w:rsid w:val="00DD76DB"/>
    <w:rsid w:val="00DD78F3"/>
    <w:rsid w:val="00DE13A7"/>
    <w:rsid w:val="00DE1976"/>
    <w:rsid w:val="00DE479D"/>
    <w:rsid w:val="00DE4B4D"/>
    <w:rsid w:val="00DE4BB4"/>
    <w:rsid w:val="00DE53F3"/>
    <w:rsid w:val="00E0204F"/>
    <w:rsid w:val="00E05ADE"/>
    <w:rsid w:val="00E12852"/>
    <w:rsid w:val="00E13698"/>
    <w:rsid w:val="00E13C77"/>
    <w:rsid w:val="00E16438"/>
    <w:rsid w:val="00E176EF"/>
    <w:rsid w:val="00E20AD8"/>
    <w:rsid w:val="00E23F0D"/>
    <w:rsid w:val="00E30148"/>
    <w:rsid w:val="00E31D5C"/>
    <w:rsid w:val="00E322E4"/>
    <w:rsid w:val="00E340C4"/>
    <w:rsid w:val="00E37762"/>
    <w:rsid w:val="00E40CD1"/>
    <w:rsid w:val="00E40D56"/>
    <w:rsid w:val="00E41DA6"/>
    <w:rsid w:val="00E428C0"/>
    <w:rsid w:val="00E45758"/>
    <w:rsid w:val="00E5233B"/>
    <w:rsid w:val="00E55302"/>
    <w:rsid w:val="00E61634"/>
    <w:rsid w:val="00E62096"/>
    <w:rsid w:val="00E62DA0"/>
    <w:rsid w:val="00E64551"/>
    <w:rsid w:val="00E64D32"/>
    <w:rsid w:val="00E7107B"/>
    <w:rsid w:val="00E815AE"/>
    <w:rsid w:val="00E81A9F"/>
    <w:rsid w:val="00E86982"/>
    <w:rsid w:val="00E90403"/>
    <w:rsid w:val="00E91ACD"/>
    <w:rsid w:val="00E92EA6"/>
    <w:rsid w:val="00E93054"/>
    <w:rsid w:val="00E94EF5"/>
    <w:rsid w:val="00E974B3"/>
    <w:rsid w:val="00EA0A0E"/>
    <w:rsid w:val="00EA4261"/>
    <w:rsid w:val="00EA4EDF"/>
    <w:rsid w:val="00EB2382"/>
    <w:rsid w:val="00EB34D5"/>
    <w:rsid w:val="00EB4003"/>
    <w:rsid w:val="00EB4937"/>
    <w:rsid w:val="00EB6EFC"/>
    <w:rsid w:val="00EC07E4"/>
    <w:rsid w:val="00EC0C9E"/>
    <w:rsid w:val="00EC1564"/>
    <w:rsid w:val="00EC18C1"/>
    <w:rsid w:val="00EC2DE5"/>
    <w:rsid w:val="00EC396F"/>
    <w:rsid w:val="00EC3D6E"/>
    <w:rsid w:val="00EC4AE8"/>
    <w:rsid w:val="00ED5AEE"/>
    <w:rsid w:val="00ED5B51"/>
    <w:rsid w:val="00ED6CF3"/>
    <w:rsid w:val="00EE3646"/>
    <w:rsid w:val="00EE6AB4"/>
    <w:rsid w:val="00EF671B"/>
    <w:rsid w:val="00F113ED"/>
    <w:rsid w:val="00F1259F"/>
    <w:rsid w:val="00F13968"/>
    <w:rsid w:val="00F212E3"/>
    <w:rsid w:val="00F21325"/>
    <w:rsid w:val="00F244FB"/>
    <w:rsid w:val="00F26C51"/>
    <w:rsid w:val="00F2704A"/>
    <w:rsid w:val="00F3761C"/>
    <w:rsid w:val="00F42373"/>
    <w:rsid w:val="00F42A90"/>
    <w:rsid w:val="00F43443"/>
    <w:rsid w:val="00F45C5E"/>
    <w:rsid w:val="00F51F6C"/>
    <w:rsid w:val="00F52798"/>
    <w:rsid w:val="00F53100"/>
    <w:rsid w:val="00F5367E"/>
    <w:rsid w:val="00F5779C"/>
    <w:rsid w:val="00F60B98"/>
    <w:rsid w:val="00F6741E"/>
    <w:rsid w:val="00F71855"/>
    <w:rsid w:val="00F71AC5"/>
    <w:rsid w:val="00F72583"/>
    <w:rsid w:val="00F83060"/>
    <w:rsid w:val="00F8428B"/>
    <w:rsid w:val="00F910D4"/>
    <w:rsid w:val="00F911F7"/>
    <w:rsid w:val="00FA0F49"/>
    <w:rsid w:val="00FA1855"/>
    <w:rsid w:val="00FA2A78"/>
    <w:rsid w:val="00FB211C"/>
    <w:rsid w:val="00FB2734"/>
    <w:rsid w:val="00FB6908"/>
    <w:rsid w:val="00FB6C65"/>
    <w:rsid w:val="00FB7D44"/>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DE4BB4"/>
    <w:rPr>
      <w:color w:val="808080"/>
      <w:bdr w:space="0" w:sz="0" w:color="auto" w:val="none"/>
      <w:shd w:fill="auto" w:color="auto" w:val="clear"/>
    </w:rPr>
  </w:style>
  <w:style w:customStyle="true" w:styleId="eSPISCCParagraphDefaultFont" w:type="character">
    <w:name w:val="eSPIS_CC_Paragraph Default Font"/>
    <w:basedOn w:val="Zadanifontodlomka"/>
    <w:rsid w:val="00DE4BB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E4BB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E4BB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E4BB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DE4BB4"/>
    <w:rPr>
      <w:color w:val="808080"/>
      <w:bdr w:color="auto" w:space="0" w:sz="0" w:val="none"/>
      <w:shd w:color="auto" w:fill="auto" w:val="clear"/>
    </w:rPr>
  </w:style>
  <w:style w:customStyle="1" w:styleId="eSPISCCParagraphDefaultFont" w:type="character">
    <w:name w:val="eSPIS_CC_Paragraph Default Font"/>
    <w:basedOn w:val="Zadanifontodlomka"/>
    <w:rsid w:val="00DE4BB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E4BB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E4BB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E4BB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1383</izvorni_sadrzaj>
    <derivirana_varijabla naziv="DomainObject.Predmet.Broj_1">1383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svibnja 2018.</izvorni_sadrzaj>
    <derivirana_varijabla naziv="DomainObject.Predmet.DatumOsnivanja_1">29.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St-1383/2018</izvorni_sadrzaj>
    <derivirana_varijabla naziv="DomainObject.Predmet.OznakaBroj_1">St-1383/2018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FARAH CVIJEĆE d.o.o.</izvorni_sadrzaj>
    <derivirana_varijabla naziv="DomainObject.Predmet.ProtustrankaFormated_1">  FARAH CVIJEĆE d.o.o.</derivirana_varijabla>
  </DomainObject.Predmet.ProtustrankaFormated>
  <DomainObject.Predmet.ProtustrankaFormatedOIB>
    <izvorni_sadrzaj>  FARAH CVIJEĆE d.o.o., OIB 57132204409</izvorni_sadrzaj>
    <derivirana_varijabla naziv="DomainObject.Predmet.ProtustrankaFormatedOIB_1">  FARAH CVIJEĆE d.o.o., OIB 57132204409</derivirana_varijabla>
  </DomainObject.Predmet.ProtustrankaFormatedOIB>
  <DomainObject.Predmet.ProtustrankaFormatedWithAdress>
    <izvorni_sadrzaj> FARAH CVIJEĆE d.o.o., I. Ančića 3, 10360 Sesvete</izvorni_sadrzaj>
    <derivirana_varijabla naziv="DomainObject.Predmet.ProtustrankaFormatedWithAdress_1"> FARAH CVIJEĆE d.o.o., I. Ančića 3, 10360 Sesvete</derivirana_varijabla>
  </DomainObject.Predmet.ProtustrankaFormatedWithAdress>
  <DomainObject.Predmet.ProtustrankaFormatedWithAdressOIB>
    <izvorni_sadrzaj> FARAH CVIJEĆE d.o.o., OIB 57132204409, I. Ančića 3, 10360 Sesvete</izvorni_sadrzaj>
    <derivirana_varijabla naziv="DomainObject.Predmet.ProtustrankaFormatedWithAdressOIB_1"> FARAH CVIJEĆE d.o.o., OIB 57132204409, I. Ančića 3, 10360 Sesvete</derivirana_varijabla>
  </DomainObject.Predmet.ProtustrankaFormatedWithAdressOIB>
  <DomainObject.Predmet.ProtustrankaWithAdress>
    <izvorni_sadrzaj>FARAH CVIJEĆE d.o.o. I. Ančića 3, 10360 Sesvete</izvorni_sadrzaj>
    <derivirana_varijabla naziv="DomainObject.Predmet.ProtustrankaWithAdress_1">FARAH CVIJEĆE d.o.o. I. Ančića 3, 10360 Sesvete</derivirana_varijabla>
  </DomainObject.Predmet.ProtustrankaWithAdress>
  <DomainObject.Predmet.ProtustrankaWithAdressOIB>
    <izvorni_sadrzaj>FARAH CVIJEĆE d.o.o., OIB 57132204409, I. Ančića 3, 10360 Sesvete</izvorni_sadrzaj>
    <derivirana_varijabla naziv="DomainObject.Predmet.ProtustrankaWithAdressOIB_1">FARAH CVIJEĆE d.o.o., OIB 57132204409, I. Ančića 3, 10360 Sesvete</derivirana_varijabla>
  </DomainObject.Predmet.ProtustrankaWithAdressOIB>
  <DomainObject.Predmet.ProtustrankaNazivFormated>
    <izvorni_sadrzaj>FARAH CVIJEĆE d.o.o.</izvorni_sadrzaj>
    <derivirana_varijabla naziv="DomainObject.Predmet.ProtustrankaNazivFormated_1">FARAH CVIJEĆE d.o.o.</derivirana_varijabla>
  </DomainObject.Predmet.ProtustrankaNazivFormated>
  <DomainObject.Predmet.ProtustrankaNazivFormatedOIB>
    <izvorni_sadrzaj>FARAH CVIJEĆE d.o.o., OIB 57132204409</izvorni_sadrzaj>
    <derivirana_varijabla naziv="DomainObject.Predmet.ProtustrankaNazivFormatedOIB_1">FARAH CVIJEĆE d.o.o., OIB 57132204409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FARAH CVIJEĆE d.o.o.</item>
    </izvorni_sadrzaj>
    <derivirana_varijabla naziv="DomainObject.Predmet.ProtuStrankaListFormated_1">
      <item>FARAH CVIJEĆE d.o.o.</item>
    </derivirana_varijabla>
  </DomainObject.Predmet.ProtuStrankaListFormated>
  <DomainObject.Predmet.ProtuStrankaListFormatedOIB>
    <izvorni_sadrzaj>
      <item>FARAH CVIJEĆE d.o.o., OIB 57132204409</item>
    </izvorni_sadrzaj>
    <derivirana_varijabla naziv="DomainObject.Predmet.ProtuStrankaListFormatedOIB_1">
      <item>FARAH CVIJEĆE d.o.o., OIB 57132204409</item>
    </derivirana_varijabla>
  </DomainObject.Predmet.ProtuStrankaListFormatedOIB>
  <DomainObject.Predmet.ProtuStrankaListFormatedWithAdress>
    <izvorni_sadrzaj>
      <item>FARAH CVIJEĆE d.o.o., I. Ančića 3, 10360 Sesvete</item>
    </izvorni_sadrzaj>
    <derivirana_varijabla naziv="DomainObject.Predmet.ProtuStrankaListFormatedWithAdress_1">
      <item>FARAH CVIJEĆE d.o.o., I. Ančića 3, 10360 Sesvete</item>
    </derivirana_varijabla>
  </DomainObject.Predmet.ProtuStrankaListFormatedWithAdress>
  <DomainObject.Predmet.ProtuStrankaListFormatedWithAdressOIB>
    <izvorni_sadrzaj>
      <item>FARAH CVIJEĆE d.o.o., OIB 57132204409, I. Ančića 3, 10360 Sesvete</item>
    </izvorni_sadrzaj>
    <derivirana_varijabla naziv="DomainObject.Predmet.ProtuStrankaListFormatedWithAdressOIB_1">
      <item>FARAH CVIJEĆE d.o.o., OIB 57132204409, I. Ančića 3, 10360 Sesvete</item>
    </derivirana_varijabla>
  </DomainObject.Predmet.ProtuStrankaListFormatedWithAdressOIB>
  <DomainObject.Predmet.ProtuStrankaListNazivFormated>
    <izvorni_sadrzaj>
      <item>FARAH CVIJEĆE d.o.o.</item>
    </izvorni_sadrzaj>
    <derivirana_varijabla naziv="DomainObject.Predmet.ProtuStrankaListNazivFormated_1">
      <item>FARAH CVIJEĆE d.o.o.</item>
    </derivirana_varijabla>
  </DomainObject.Predmet.ProtuStrankaListNazivFormated>
  <DomainObject.Predmet.ProtuStrankaListNazivFormatedOIB>
    <izvorni_sadrzaj>
      <item>FARAH CVIJEĆE d.o.o., OIB 57132204409</item>
    </izvorni_sadrzaj>
    <derivirana_varijabla naziv="DomainObject.Predmet.ProtuStrankaListNazivFormatedOIB_1">
      <item>FARAH CVIJEĆE d.o.o., OIB 57132204409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2018.</izvorni_sadrzaj>
    <derivirana_varijabla naziv="DomainObject.Datum_1">18.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FARAH CVIJEĆE d.o.o.</izvorni_sadrzaj>
    <derivirana_varijabla naziv="DomainObject.Predmet.ProtustrankaIDrugi_1">FARAH CVIJEĆE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FARAH CVIJEĆE d.o.o., OIB 57132204409, I. Ančića 3, 10360 Sesvete</izvorni_sadrzaj>
    <derivirana_varijabla naziv="DomainObject.Predmet.ProtustrankaIDrugiAdressOIB_1">FARAH CVIJEĆE d.o.o., OIB 57132204409, I. Ančića 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FARAH CVIJEĆE d.o.o.</item>
    </izvorni_sadrzaj>
    <derivirana_varijabla naziv="DomainObject.Predmet.SudioniciListNaziv_1">
      <item>FINA Regionalni centar Zagreb</item>
      <item>FARAH CVIJEĆE d.o.o.</item>
    </derivirana_varijabla>
  </DomainObject.Predmet.SudioniciListNaziv>
  <DomainObject.Predmet.SudioniciListAdressOIB>
    <izvorni_sadrzaj>
      <item>FINA Regionalni centar Zagreb, OIB 85821130368, Trg svibanjskih žrtava 1995. 1,10000 Zagreb</item>
      <item>FARAH CVIJEĆE d.o.o., OIB 57132204409, I. Ančića 3,10360 Sesvete</item>
    </izvorni_sadrzaj>
    <derivirana_varijabla naziv="DomainObject.Predmet.SudioniciListAdressOIB_1">
      <item>FINA Regionalni centar Zagreb, OIB 85821130368, Trg svibanjskih žrtava 1995. 1,10000 Zagreb</item>
      <item>FARAH CVIJEĆE d.o.o., OIB 57132204409, I. Ančića 3,10360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57132204409</item>
    </izvorni_sadrzaj>
    <derivirana_varijabla naziv="DomainObject.Predmet.SudioniciListNazivOIB_1">
      <item>, OIB 85821130368</item>
      <item>, OIB 57132204409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B1C5E0-C976-4986-8667-62D102AF9C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990</properties:Words>
  <properties:Characters>5331</properties:Characters>
  <properties:Lines>131</properties:Lines>
  <properties:Paragraphs>48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2018-09-07T08:37:00Z</dcterms:created>
  <dc:creator>Unknown</dc:creator>
  <cp:lastModifiedBy>Mirjana Gašparić</cp:lastModifiedBy>
  <cp:lastPrinted>2018-09-18T06:32:00Z</cp:lastPrinted>
  <dcterms:modified xmlns:xsi="http://www.w3.org/2001/XMLSchema-instance" xsi:type="dcterms:W3CDTF">2018-09-18T06:32:00Z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 prethodni postupak St-1383-18 FINA čl.110. SZ.docx)</vt:lpwstr>
  </prop:property>
  <prop:property name="CC_coloring" pid="4" fmtid="{D5CDD505-2E9C-101B-9397-08002B2CF9AE}">
    <vt:bool>false</vt:bool>
  </prop:property>
  <prop:property name="BrojStranica" pid="5" fmtid="{D5CDD505-2E9C-101B-9397-08002B2CF9AE}">
    <vt:i4>3</vt:i4>
  </prop:property>
</prop:Properties>
</file>