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8b3b" w14:paraId="5bd8b3b" w:rsidRDefault="004B4ED8" w:rsidP="004B4ED8" w:rsidR="004B4ED8" w:rsidRPr="009A2D87">
      <w:pPr>
        <w15:collapsed w:val="false"/>
      </w:pPr>
      <w:bookmarkStart w:name="_GoBack" w:id="0"/>
      <w:bookmarkEnd w:id="0"/>
    </w:p>
    <w:p w:rsidRDefault="004B4ED8" w:rsidP="004B4ED8" w:rsidR="004B4ED8" w:rsidRPr="009A2D87"/>
    <w:p w:rsidRDefault="004B4ED8" w:rsidP="004B4ED8" w:rsidR="004B4ED8" w:rsidRPr="009A2D87">
      <w:r w:rsidRPr="009A2D87">
        <w:t>REPUBLIKA HRVATSKA</w:t>
      </w:r>
    </w:p>
    <w:p w:rsidRDefault="004B4ED8" w:rsidP="004B4ED8" w:rsidR="004B4ED8" w:rsidRPr="009A2D87">
      <w:r w:rsidRPr="009A2D87">
        <w:t>TRGOVAČKI SUD U ZAGREBU</w:t>
      </w:r>
    </w:p>
    <w:p w:rsidRDefault="004B4ED8" w:rsidP="004B4ED8" w:rsidR="004B4ED8" w:rsidRPr="003C6763">
      <w:r w:rsidRPr="009A2D87">
        <w:t xml:space="preserve">Zagreb, Amruševa 2/II                                                    </w:t>
      </w:r>
      <w:r w:rsidR="00A14E7B" w:rsidRPr="009A2D87">
        <w:t xml:space="preserve"> </w:t>
      </w:r>
      <w:r w:rsidR="000416E9" w:rsidRPr="009A2D87">
        <w:t xml:space="preserve">         </w:t>
      </w:r>
      <w:r w:rsidR="00E945C9" w:rsidRPr="009A2D87">
        <w:t xml:space="preserve"> </w:t>
      </w:r>
      <w:r w:rsidR="00DC59E7" w:rsidRPr="009A2D87">
        <w:t xml:space="preserve">                    </w:t>
      </w:r>
      <w:r w:rsidR="00D0384A" w:rsidRPr="009A2D87">
        <w:t>89</w:t>
      </w:r>
      <w:r w:rsidR="00DC59E7" w:rsidRPr="009A2D87">
        <w:t>. St</w:t>
      </w:r>
      <w:r w:rsidR="004571B0" w:rsidRPr="009A2D87">
        <w:t>-</w:t>
      </w:r>
      <w:r w:rsidR="003C6763" w:rsidRPr="003C6763">
        <w:t>597/16-</w:t>
      </w:r>
      <w:r w:rsidR="0053605F">
        <w:t>15</w:t>
      </w:r>
    </w:p>
    <w:p w:rsidRDefault="004B4ED8" w:rsidP="004B4ED8" w:rsidR="004B4ED8" w:rsidRPr="009A2D87"/>
    <w:p w:rsidRDefault="004B4ED8" w:rsidP="00224B33" w:rsidR="004B4ED8" w:rsidRPr="009A2D87">
      <w:pPr>
        <w:jc w:val="center"/>
      </w:pPr>
      <w:r w:rsidRPr="009A2D87">
        <w:t>Z A P I S N I K</w:t>
      </w:r>
    </w:p>
    <w:p w:rsidRDefault="004B4ED8" w:rsidP="00224B33" w:rsidR="004B4ED8" w:rsidRPr="009A2D87">
      <w:pPr>
        <w:jc w:val="center"/>
      </w:pPr>
      <w:r w:rsidRPr="009A2D87">
        <w:t>s ročišta radi sklapanja predstečajne nagodbe</w:t>
      </w:r>
    </w:p>
    <w:p w:rsidRDefault="004B4ED8" w:rsidP="004B4ED8" w:rsidR="004B4ED8" w:rsidRPr="009A2D87"/>
    <w:p w:rsidRDefault="004B4ED8" w:rsidP="00224B33" w:rsidR="004B4ED8" w:rsidRPr="009A2D87">
      <w:pPr>
        <w:jc w:val="both"/>
      </w:pPr>
      <w:r w:rsidRPr="009A2D87">
        <w:t xml:space="preserve">sastavljen pri Trgovačkom sudu u </w:t>
      </w:r>
      <w:r w:rsidRPr="006E2AE0">
        <w:t xml:space="preserve">Zagrebu </w:t>
      </w:r>
      <w:r w:rsidR="006E2AE0" w:rsidRPr="006E2AE0">
        <w:t>22</w:t>
      </w:r>
      <w:r w:rsidR="00E34585" w:rsidRPr="006E2AE0">
        <w:t xml:space="preserve">. </w:t>
      </w:r>
      <w:r w:rsidR="006E2AE0" w:rsidRPr="006E2AE0">
        <w:t>ožujka</w:t>
      </w:r>
      <w:r w:rsidR="001279FA" w:rsidRPr="006E2AE0">
        <w:t xml:space="preserve"> 201</w:t>
      </w:r>
      <w:r w:rsidR="006E2AE0" w:rsidRPr="006E2AE0">
        <w:t>8</w:t>
      </w:r>
      <w:r w:rsidRPr="009A2D87">
        <w:t>. u postupku pr</w:t>
      </w:r>
      <w:r w:rsidR="003C6763">
        <w:t>edstečajne nagodbe nad dužnikom FENJER d.o.o., Zagreb (Grad Zagreb), Dravska 26/A, OIB 20773601920</w:t>
      </w:r>
      <w:r w:rsidRPr="009A2D87">
        <w:t>,</w:t>
      </w:r>
    </w:p>
    <w:p w:rsidRDefault="004B4ED8" w:rsidP="00224B33" w:rsidR="004B4ED8" w:rsidRPr="009A2D87">
      <w:pPr>
        <w:jc w:val="both"/>
      </w:pPr>
    </w:p>
    <w:p w:rsidRDefault="004B4ED8" w:rsidP="004B4ED8" w:rsidR="004B4ED8" w:rsidRPr="009A2D87">
      <w:r w:rsidRPr="009A2D87">
        <w:t>NAZOČNI OD SUDA:</w:t>
      </w:r>
    </w:p>
    <w:p w:rsidRDefault="004B4ED8" w:rsidP="004B4ED8" w:rsidR="004B4ED8" w:rsidRPr="009A2D87"/>
    <w:p w:rsidRDefault="004B4ED8" w:rsidP="004B4ED8" w:rsidR="004B4ED8" w:rsidRPr="009A2D87">
      <w:r w:rsidRPr="009A2D87">
        <w:t xml:space="preserve">SUDAC: </w:t>
      </w:r>
      <w:r w:rsidR="00D0384A" w:rsidRPr="009A2D87">
        <w:t>Nikolina Dorić Hadžisejdić</w:t>
      </w:r>
    </w:p>
    <w:p w:rsidRDefault="004B4ED8" w:rsidP="004B4ED8" w:rsidR="004B4ED8" w:rsidRPr="009A2D87"/>
    <w:p w:rsidRDefault="004B4ED8" w:rsidP="004B4ED8" w:rsidR="004B4ED8" w:rsidRPr="009A2D87">
      <w:r w:rsidRPr="009A2D87">
        <w:t>ZAPISNIČAR:</w:t>
      </w:r>
      <w:r w:rsidR="00224B33" w:rsidRPr="009A2D87">
        <w:t xml:space="preserve"> </w:t>
      </w:r>
      <w:r w:rsidR="006E2AE0">
        <w:t>Valentina Gabud</w:t>
      </w:r>
    </w:p>
    <w:p w:rsidRDefault="004B4ED8" w:rsidP="004B4ED8" w:rsidR="004B4ED8" w:rsidRPr="009A2D87"/>
    <w:p w:rsidRDefault="00417C69" w:rsidP="00224B33" w:rsidR="004B4ED8" w:rsidRPr="009A2D87">
      <w:pPr>
        <w:jc w:val="both"/>
      </w:pPr>
      <w:r w:rsidRPr="009A2D87">
        <w:t>Sudac otvara raspravu</w:t>
      </w:r>
      <w:r w:rsidR="00287B88" w:rsidRPr="009A2D87">
        <w:t xml:space="preserve"> u </w:t>
      </w:r>
      <w:r w:rsidR="00DC59E7" w:rsidRPr="00E34585">
        <w:t>1</w:t>
      </w:r>
      <w:r w:rsidR="006E2AE0">
        <w:t>1</w:t>
      </w:r>
      <w:r w:rsidR="001279FA" w:rsidRPr="00E34585">
        <w:t>.0</w:t>
      </w:r>
      <w:r w:rsidR="008C3780" w:rsidRPr="00E34585">
        <w:t>0</w:t>
      </w:r>
      <w:r w:rsidR="004B4ED8" w:rsidRPr="00E34585">
        <w:t xml:space="preserve"> </w:t>
      </w:r>
      <w:r w:rsidR="004B4ED8" w:rsidRPr="009A2D87">
        <w:t>sati, rasprava je javna i utvrđuje da su ročištu radi sklapanja predstečajne nagodbe pristupili:</w:t>
      </w:r>
    </w:p>
    <w:p w:rsidRDefault="004B4ED8" w:rsidP="004B4ED8" w:rsidR="004B4ED8" w:rsidRPr="009A2D87"/>
    <w:p w:rsidRDefault="004B4ED8" w:rsidP="00224B33" w:rsidR="004B4ED8" w:rsidRPr="009A2D87">
      <w:pPr>
        <w:jc w:val="both"/>
      </w:pPr>
      <w:r w:rsidRPr="009A2D87">
        <w:t xml:space="preserve">Za dužnika: </w:t>
      </w:r>
      <w:r w:rsidR="00194061">
        <w:t>Mario Mavrina zastupnik po zakonu</w:t>
      </w:r>
    </w:p>
    <w:p w:rsidRDefault="00A14E7B" w:rsidP="00224B33" w:rsidR="00A14E7B" w:rsidRPr="009A2D87">
      <w:pPr>
        <w:jc w:val="both"/>
        <w:rPr>
          <w:b/>
        </w:rPr>
      </w:pPr>
    </w:p>
    <w:p w:rsidRDefault="004B4ED8" w:rsidP="00224B33" w:rsidR="004B4ED8" w:rsidRPr="009A2D87">
      <w:pPr>
        <w:jc w:val="both"/>
      </w:pPr>
      <w:r w:rsidRPr="009A2D87">
        <w:t>Za vjerovnike:</w:t>
      </w:r>
    </w:p>
    <w:p w:rsidRDefault="00391222" w:rsidP="00D0384A" w:rsidR="004B4ED8">
      <w:pPr>
        <w:pStyle w:val="Odlomakpopisa"/>
        <w:numPr>
          <w:ilvl w:val="0"/>
          <w:numId w:val="1"/>
        </w:numPr>
        <w:jc w:val="both"/>
      </w:pPr>
      <w:r>
        <w:t xml:space="preserve">RH Ministarstvo financija – </w:t>
      </w:r>
      <w:r w:rsidR="00194061">
        <w:t>Sabina Matijević zamjenica ŽDO Zagreb i Zdenka Lipovac Porezna uprava, Ispostava Dubrava punomoćnik po zaposlenju</w:t>
      </w:r>
    </w:p>
    <w:p w:rsidRDefault="00391222" w:rsidP="00D0384A" w:rsidR="00391222">
      <w:pPr>
        <w:pStyle w:val="Odlomakpopisa"/>
        <w:numPr>
          <w:ilvl w:val="0"/>
          <w:numId w:val="1"/>
        </w:numPr>
        <w:jc w:val="both"/>
      </w:pPr>
      <w:r>
        <w:t xml:space="preserve">Arpimex Srl – </w:t>
      </w:r>
      <w:r w:rsidR="00194061">
        <w:t>punomoćnica Irena Kelava, odvjetnica u Zagrebu, punomoć u spisu</w:t>
      </w:r>
    </w:p>
    <w:p w:rsidRDefault="00391222" w:rsidP="00D0384A" w:rsidR="00391222">
      <w:pPr>
        <w:pStyle w:val="Odlomakpopisa"/>
        <w:numPr>
          <w:ilvl w:val="0"/>
          <w:numId w:val="1"/>
        </w:numPr>
        <w:jc w:val="both"/>
      </w:pPr>
      <w:r>
        <w:t>Dar – prozvodnja in trgovina d.o.o.  –</w:t>
      </w:r>
      <w:r w:rsidR="00194061">
        <w:t xml:space="preserve"> punomoćnica Irena Kelava, odvjetnica u Zagrebu, punomoć u spisu</w:t>
      </w:r>
    </w:p>
    <w:p w:rsidRDefault="00194061" w:rsidP="00D0384A" w:rsidR="00391222">
      <w:pPr>
        <w:pStyle w:val="Odlomakpopisa"/>
        <w:numPr>
          <w:ilvl w:val="0"/>
          <w:numId w:val="1"/>
        </w:numPr>
        <w:jc w:val="both"/>
      </w:pPr>
      <w:r>
        <w:t>Fiori Secchi Guerrieri Armando E Giuseppe – S.R.L.</w:t>
      </w:r>
      <w:r w:rsidR="00391222">
        <w:t xml:space="preserve"> – </w:t>
      </w:r>
      <w:r>
        <w:t>punomoćnica Irena Kelava, odvjetnica u Zagrebu, punomoć u spisu</w:t>
      </w:r>
    </w:p>
    <w:p w:rsidRDefault="00391222" w:rsidP="00D0384A" w:rsidR="00391222">
      <w:pPr>
        <w:pStyle w:val="Odlomakpopisa"/>
        <w:numPr>
          <w:ilvl w:val="0"/>
          <w:numId w:val="1"/>
        </w:numPr>
        <w:jc w:val="both"/>
      </w:pPr>
      <w:r>
        <w:t xml:space="preserve">Interplant d.o.o. – </w:t>
      </w:r>
      <w:r w:rsidR="00194061">
        <w:t>Tomislav Mavrin zastupnik po zakonu</w:t>
      </w:r>
    </w:p>
    <w:p w:rsidRDefault="00391222" w:rsidP="00D0384A" w:rsidR="00391222">
      <w:pPr>
        <w:pStyle w:val="Odlomakpopisa"/>
        <w:numPr>
          <w:ilvl w:val="0"/>
          <w:numId w:val="1"/>
        </w:numPr>
        <w:jc w:val="both"/>
      </w:pPr>
      <w:r>
        <w:t xml:space="preserve">Mario Mavrin – </w:t>
      </w:r>
      <w:r w:rsidR="00194061">
        <w:t>osobno</w:t>
      </w:r>
    </w:p>
    <w:p w:rsidRDefault="00391222" w:rsidP="00D0384A" w:rsidR="00391222">
      <w:pPr>
        <w:pStyle w:val="Odlomakpopisa"/>
        <w:numPr>
          <w:ilvl w:val="0"/>
          <w:numId w:val="1"/>
        </w:numPr>
        <w:jc w:val="both"/>
      </w:pPr>
      <w:r>
        <w:t>Suzana Mavrin –</w:t>
      </w:r>
      <w:r w:rsidR="00194061" w:rsidRPr="00194061">
        <w:t xml:space="preserve"> </w:t>
      </w:r>
      <w:r w:rsidR="00194061">
        <w:t>punomoćnica Irena Kelava, odvjetnica u Zagrebu, punomoć u spisu</w:t>
      </w:r>
      <w:r>
        <w:t xml:space="preserve"> </w:t>
      </w:r>
    </w:p>
    <w:p w:rsidRDefault="00391222" w:rsidP="00194061" w:rsidR="00391222" w:rsidRPr="009A2D87">
      <w:pPr>
        <w:pStyle w:val="Odlomakpopisa"/>
        <w:jc w:val="both"/>
      </w:pPr>
    </w:p>
    <w:p w:rsidRDefault="00194061" w:rsidP="00224B33" w:rsidR="0047233D">
      <w:pPr>
        <w:jc w:val="both"/>
      </w:pPr>
      <w:r>
        <w:t>Utvrđuje se da je kao javnost prisutna Zdravka Vrdoljak zaposlenica u Poreznoj upravi, Ispostava Dubrava</w:t>
      </w:r>
    </w:p>
    <w:p w:rsidRDefault="00FC3D40" w:rsidP="00224B33" w:rsidR="00FC3D40" w:rsidRPr="009A2D87">
      <w:pPr>
        <w:jc w:val="both"/>
      </w:pPr>
    </w:p>
    <w:p w:rsidRDefault="004B4ED8" w:rsidP="00224B33" w:rsidR="00801FFD" w:rsidRPr="00C86DAC">
      <w:pPr>
        <w:jc w:val="both"/>
      </w:pPr>
      <w:r w:rsidRPr="009A2D87">
        <w:t>Sudac utvrđuje da je današnje ročište određeno na temelju čl. 66. Zakona o financijskom poslovanju i predstečajnoj nagodbi ("Narodne novine" broj 108/12, 144/12, 81/13 i 112/13, dalje: ZFPPN).</w:t>
      </w:r>
      <w:r w:rsidR="007249B9">
        <w:t xml:space="preserve"> </w:t>
      </w:r>
      <w:r w:rsidR="006B6C27" w:rsidRPr="009A2D87">
        <w:t xml:space="preserve">Utvrđuje se da je </w:t>
      </w:r>
      <w:r w:rsidR="009C3348" w:rsidRPr="009A2D87">
        <w:t>oglas</w:t>
      </w:r>
      <w:r w:rsidR="006B6C27" w:rsidRPr="009A2D87">
        <w:t xml:space="preserve"> </w:t>
      </w:r>
      <w:r w:rsidR="006B6C27" w:rsidRPr="00C86DAC">
        <w:t xml:space="preserve">od </w:t>
      </w:r>
      <w:r w:rsidR="00C86DAC" w:rsidRPr="00C86DAC">
        <w:t>16</w:t>
      </w:r>
      <w:r w:rsidR="00E34585" w:rsidRPr="00C86DAC">
        <w:t xml:space="preserve">. </w:t>
      </w:r>
      <w:r w:rsidR="00C86DAC" w:rsidRPr="00C86DAC">
        <w:t>veljače</w:t>
      </w:r>
      <w:r w:rsidR="001279FA" w:rsidRPr="00C86DAC">
        <w:t xml:space="preserve"> 201</w:t>
      </w:r>
      <w:r w:rsidR="00C86DAC" w:rsidRPr="00C86DAC">
        <w:t>8</w:t>
      </w:r>
      <w:r w:rsidRPr="00C86DAC">
        <w:t xml:space="preserve">., kojim </w:t>
      </w:r>
      <w:r w:rsidRPr="009A2D87">
        <w:t>su dužnik i svi vjerovnici pozvani na ročište radi sklapanja predstečajne nagodbe i obav</w:t>
      </w:r>
      <w:r w:rsidR="000171A3" w:rsidRPr="009A2D87">
        <w:t>i</w:t>
      </w:r>
      <w:r w:rsidRPr="009A2D87">
        <w:t xml:space="preserve">ješteni kako uvid u prijedlog predstečajne nagodbe mogu obaviti u sobi ovog suda br. </w:t>
      </w:r>
      <w:r w:rsidR="006E2AE0">
        <w:t>89</w:t>
      </w:r>
      <w:r w:rsidRPr="009A2D87">
        <w:t>/</w:t>
      </w:r>
      <w:r w:rsidRPr="00C86DAC">
        <w:t>II (ulična zgrada), objavlj</w:t>
      </w:r>
      <w:r w:rsidR="009C3348" w:rsidRPr="00C86DAC">
        <w:t>en</w:t>
      </w:r>
      <w:r w:rsidR="00A14E7B" w:rsidRPr="00C86DAC">
        <w:t xml:space="preserve"> na </w:t>
      </w:r>
      <w:r w:rsidR="009C3348" w:rsidRPr="00C86DAC">
        <w:t>mrežnoj stranici e-oglasna</w:t>
      </w:r>
      <w:r w:rsidR="00A14E7B" w:rsidRPr="00C86DAC">
        <w:t xml:space="preserve"> plo</w:t>
      </w:r>
      <w:r w:rsidR="009C3348" w:rsidRPr="00C86DAC">
        <w:t>ča Trgovačkog suda u Zagrebu</w:t>
      </w:r>
      <w:r w:rsidR="006B6C27" w:rsidRPr="00C86DAC">
        <w:t xml:space="preserve"> </w:t>
      </w:r>
      <w:r w:rsidR="00C86DAC" w:rsidRPr="00C86DAC">
        <w:t>16</w:t>
      </w:r>
      <w:r w:rsidR="00E34585" w:rsidRPr="00C86DAC">
        <w:t xml:space="preserve">. </w:t>
      </w:r>
      <w:r w:rsidR="00C86DAC" w:rsidRPr="00C86DAC">
        <w:t>veljače</w:t>
      </w:r>
      <w:r w:rsidR="001279FA" w:rsidRPr="00C86DAC">
        <w:t xml:space="preserve"> 201</w:t>
      </w:r>
      <w:r w:rsidR="00C86DAC" w:rsidRPr="00C86DAC">
        <w:t>8</w:t>
      </w:r>
      <w:r w:rsidRPr="00C86DAC">
        <w:t xml:space="preserve">. i na web stranici Financijske agencije </w:t>
      </w:r>
      <w:r w:rsidR="00C86DAC" w:rsidRPr="00C86DAC">
        <w:t>16. veljače</w:t>
      </w:r>
      <w:r w:rsidR="00A14E7B" w:rsidRPr="00C86DAC">
        <w:t xml:space="preserve"> </w:t>
      </w:r>
      <w:r w:rsidR="001279FA" w:rsidRPr="00C86DAC">
        <w:t>201</w:t>
      </w:r>
      <w:r w:rsidR="00C86DAC" w:rsidRPr="00C86DAC">
        <w:t>8</w:t>
      </w:r>
      <w:r w:rsidR="00693049" w:rsidRPr="00C86DAC">
        <w:t>.</w:t>
      </w:r>
      <w:r w:rsidR="00E34585" w:rsidRPr="00C86DAC">
        <w:t xml:space="preserve"> i 2</w:t>
      </w:r>
      <w:r w:rsidR="00C86DAC" w:rsidRPr="00C86DAC">
        <w:t>2</w:t>
      </w:r>
      <w:r w:rsidR="00E34585" w:rsidRPr="00C86DAC">
        <w:t xml:space="preserve">. </w:t>
      </w:r>
      <w:r w:rsidR="00C86DAC" w:rsidRPr="00C86DAC">
        <w:t xml:space="preserve">veljače </w:t>
      </w:r>
      <w:r w:rsidR="00E34585" w:rsidRPr="00C86DAC">
        <w:t>201</w:t>
      </w:r>
      <w:r w:rsidR="00C86DAC" w:rsidRPr="00C86DAC">
        <w:t>8</w:t>
      </w:r>
      <w:r w:rsidR="00E34585" w:rsidRPr="00C86DAC">
        <w:t>.</w:t>
      </w:r>
    </w:p>
    <w:p w:rsidRDefault="004B4ED8" w:rsidP="00224B33" w:rsidR="005F4A28" w:rsidRPr="009A2D87">
      <w:pPr>
        <w:jc w:val="both"/>
        <w:rPr>
          <w:i/>
          <w:color w:val="FF0000"/>
        </w:rPr>
      </w:pPr>
      <w:r w:rsidRPr="00C86DAC">
        <w:t xml:space="preserve">Utvrđuje se da se u spisu nalaze: rješenje kojim je utvrđeno </w:t>
      </w:r>
      <w:r w:rsidRPr="009A2D87">
        <w:t>da su za plan financijskog restrukturiranja glasovali vjerovnici čije tražbine prelaze 2/3 vrijednosti svih utvrđenih tražbina</w:t>
      </w:r>
      <w:r w:rsidR="00FE2A8D" w:rsidRPr="009A2D87">
        <w:t xml:space="preserve"> s potvrdom izvršnosti</w:t>
      </w:r>
      <w:r w:rsidRPr="009A2D87">
        <w:t xml:space="preserve"> (list </w:t>
      </w:r>
      <w:r w:rsidR="00BE2E84" w:rsidRPr="00BE2E84">
        <w:t>41-43 spisa</w:t>
      </w:r>
      <w:r w:rsidR="00A14E7B" w:rsidRPr="009A2D87">
        <w:t>)</w:t>
      </w:r>
      <w:r w:rsidR="00E945C9" w:rsidRPr="009A2D87">
        <w:t>, rješenje o utvrđenim tražbinama</w:t>
      </w:r>
      <w:r w:rsidR="0047233D" w:rsidRPr="009A2D87">
        <w:t xml:space="preserve"> i </w:t>
      </w:r>
      <w:r w:rsidRPr="009A2D87">
        <w:t>tab</w:t>
      </w:r>
      <w:r w:rsidR="00787B08" w:rsidRPr="009A2D87">
        <w:t xml:space="preserve">lica </w:t>
      </w:r>
      <w:r w:rsidR="00E945C9" w:rsidRPr="009A2D87">
        <w:t xml:space="preserve">utvrđenih tražbina (list </w:t>
      </w:r>
      <w:r w:rsidR="0047233D" w:rsidRPr="00BE2E84">
        <w:t>31-34</w:t>
      </w:r>
      <w:r w:rsidR="00AB18B0" w:rsidRPr="00BE2E84">
        <w:t xml:space="preserve"> </w:t>
      </w:r>
      <w:r w:rsidR="00AB18B0" w:rsidRPr="009A2D87">
        <w:t>spisa)</w:t>
      </w:r>
      <w:r w:rsidR="00391222">
        <w:t xml:space="preserve"> </w:t>
      </w:r>
      <w:r w:rsidR="006112BA" w:rsidRPr="009A2D87">
        <w:t>i nacrt predstečajne nagodbe</w:t>
      </w:r>
      <w:r w:rsidR="00AB18B0" w:rsidRPr="009A2D87">
        <w:t>.</w:t>
      </w:r>
    </w:p>
    <w:p w:rsidRDefault="004B4ED8" w:rsidP="00224B33" w:rsidR="004B4ED8" w:rsidRPr="009A2D87">
      <w:pPr>
        <w:jc w:val="both"/>
      </w:pPr>
      <w:r w:rsidRPr="009A2D87">
        <w:t xml:space="preserve">Utvrđuje se da </w:t>
      </w:r>
      <w:r w:rsidR="00A14E7B" w:rsidRPr="009A2D87">
        <w:t>su rješenjem od</w:t>
      </w:r>
      <w:r w:rsidR="00287B88" w:rsidRPr="009A2D87">
        <w:t xml:space="preserve"> </w:t>
      </w:r>
      <w:r w:rsidR="00391222" w:rsidRPr="00391222">
        <w:t>6. srpnja</w:t>
      </w:r>
      <w:r w:rsidR="00973474" w:rsidRPr="00391222">
        <w:t xml:space="preserve"> 2</w:t>
      </w:r>
      <w:r w:rsidR="00DB25A3" w:rsidRPr="00391222">
        <w:t>015</w:t>
      </w:r>
      <w:r w:rsidR="00A14E7B" w:rsidRPr="009A2D87">
        <w:t>.</w:t>
      </w:r>
      <w:r w:rsidR="00C60F52" w:rsidRPr="009A2D87">
        <w:t xml:space="preserve"> </w:t>
      </w:r>
      <w:r w:rsidR="00A14E7B" w:rsidRPr="009A2D87">
        <w:t>utvrđene tražbine</w:t>
      </w:r>
      <w:r w:rsidRPr="009A2D87">
        <w:t xml:space="preserve"> </w:t>
      </w:r>
      <w:r w:rsidR="00A14E7B" w:rsidRPr="009A2D87">
        <w:t>u ukup</w:t>
      </w:r>
      <w:r w:rsidRPr="009A2D87">
        <w:t>n</w:t>
      </w:r>
      <w:r w:rsidR="00A14E7B" w:rsidRPr="009A2D87">
        <w:t>om</w:t>
      </w:r>
      <w:r w:rsidRPr="009A2D87">
        <w:t xml:space="preserve"> iznos</w:t>
      </w:r>
      <w:r w:rsidR="00A14E7B" w:rsidRPr="009A2D87">
        <w:t>u</w:t>
      </w:r>
      <w:r w:rsidRPr="009A2D87">
        <w:t xml:space="preserve"> od  </w:t>
      </w:r>
      <w:r w:rsidR="00391222" w:rsidRPr="00391222">
        <w:t>3.755.634,59</w:t>
      </w:r>
      <w:r w:rsidRPr="00391222">
        <w:t xml:space="preserve"> </w:t>
      </w:r>
      <w:r w:rsidRPr="009A2D87">
        <w:t>kn.</w:t>
      </w:r>
    </w:p>
    <w:p w:rsidRDefault="000075BD" w:rsidP="00224B33" w:rsidR="00391222">
      <w:pPr>
        <w:jc w:val="both"/>
      </w:pPr>
      <w:r>
        <w:lastRenderedPageBreak/>
        <w:t>Utvrđuje se da je izvršen prijeboj utvrđenih tražbina s dospjelim potraživanjima dužnika u ukupnom iznosu 106.540,63 kn te iznos utvrđenih tražbina vjerovnika nakon izvršenog prijeboja iznosi 3.649.093,96 kn.</w:t>
      </w:r>
    </w:p>
    <w:p w:rsidRDefault="00FC43EE" w:rsidP="00224B33" w:rsidR="004B4ED8" w:rsidRPr="009A2D87">
      <w:pPr>
        <w:jc w:val="both"/>
      </w:pPr>
      <w:r w:rsidRPr="009A2D87">
        <w:t xml:space="preserve">Utvrđuje se da je </w:t>
      </w:r>
      <w:r w:rsidR="00391222" w:rsidRPr="00391222">
        <w:t>16. prosinca</w:t>
      </w:r>
      <w:r w:rsidR="00102683" w:rsidRPr="00391222">
        <w:t xml:space="preserve"> 2015</w:t>
      </w:r>
      <w:r w:rsidR="004B4ED8" w:rsidRPr="00391222">
        <w:t xml:space="preserve">. </w:t>
      </w:r>
      <w:r w:rsidR="004B4ED8" w:rsidRPr="009A2D87">
        <w:t>održano ročište za glasovanje o Planu financijskog i operativnog restrukturiranja dužnika n</w:t>
      </w:r>
      <w:r w:rsidR="00A14E7B" w:rsidRPr="009A2D87">
        <w:t>ako</w:t>
      </w:r>
      <w:r w:rsidR="00A375BF" w:rsidRPr="009A2D87">
        <w:t xml:space="preserve">n kojeg je Nagodbeno vijeće </w:t>
      </w:r>
      <w:r w:rsidR="00391222">
        <w:t>ZG05</w:t>
      </w:r>
      <w:r w:rsidR="004B4ED8" w:rsidRPr="009A2D87">
        <w:t xml:space="preserve"> donijelo rješenje, kojim je utvrđeno da su za Plan financijskog i operativnog restrukturiranja glasovali vjerovnici čije tražbine prelaze 2/3 vrijednosti svih utvrđenih tražbina </w:t>
      </w:r>
    </w:p>
    <w:p w:rsidRDefault="00FC43EE" w:rsidP="00224B33" w:rsidR="00FC43EE">
      <w:pPr>
        <w:jc w:val="both"/>
      </w:pP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Pravo glasa  imaju vjerovnici čije su tražbine utvrđene i to u Rješenju o utvrđenim tražbinama.</w:t>
      </w: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Sud ističe kako nije ovlašten ulaziti u utvrđivanje osnovanosti utvrđenih tražbina, no obveza je ovlaštene osobe dužnika bila da odmah prilikom podnošenja prijedloga za otvaranje postupka predstečajne nagodbe točno istakne tko su sve njegovi vjerovnici i koliko im točno duguje. Kao osnovna načela postupka predstečajne nagodbe su kao prvo istaknuti načelo dobrovoljnosti koje ističe da se predstečajna nagodba smatra sklopljenom ako na nju dobrovoljno pristanu dužnik i potrebna većina vjerovnika. Zatim načelo jednakog postupanja prema vjerovnicima jer je dužnik u postupku predstečajne nagodbe dužan jednako postupati prema svim vjerovnicima istog položaja i ne poduzimati radnje koje bi za posljedicu imale dovođenje vjerovnika u nejednaki položaj. Daljnje načelo je načelo  postupanja u dobroj vjeri koje ističe da vjerovnik i dužnik tijekom predstečajne nagodbe ne smiju poduzimati radnje kojima se može prouzročiti šteta. Stoga sud upozorava dužnika da sklapanjem predstečajne nagodbe ne utječe na njegovu odgovornost sukladno Zakonu o trgovačkim društvima odnosno drugim propisima koji uređuju pitanje odgovornosti u poslovanju gospodarskih subjekata.</w:t>
      </w: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Nadalje, sud ističe da u dostavljenom dijelu</w:t>
      </w:r>
      <w:r w:rsidR="00FD1083">
        <w:rPr>
          <w:rFonts w:cs="Tahoma"/>
        </w:rPr>
        <w:t xml:space="preserve"> predmeta uopće ne prileže poda</w:t>
      </w:r>
      <w:r w:rsidRPr="003C6763">
        <w:rPr>
          <w:rFonts w:cs="Tahoma"/>
        </w:rPr>
        <w:t xml:space="preserve">ci o tome da li je dužnik u vrijeme nelikvidnosti poštivao pravila o dozvoljenim plaćanjima za vrijeme nelikvidnosti, no Zakon o financijskom poslovanju i predstečajnoj nagodbi ne daje mogućnost sudu da ispituje ta plaćanja. </w:t>
      </w:r>
    </w:p>
    <w:p w:rsidRDefault="007249B9" w:rsidP="007249B9" w:rsidR="007249B9" w:rsidRPr="003C6763">
      <w:pPr>
        <w:widowControl w:val="false"/>
        <w:autoSpaceDE w:val="false"/>
        <w:autoSpaceDN w:val="false"/>
        <w:adjustRightInd w:val="false"/>
        <w:spacing w:after="80"/>
        <w:jc w:val="both"/>
        <w:rPr>
          <w:rFonts w:cs="Tahoma"/>
        </w:rPr>
      </w:pPr>
    </w:p>
    <w:p w:rsidRDefault="007249B9" w:rsidP="007249B9" w:rsidR="007249B9" w:rsidRPr="003C6763">
      <w:pPr>
        <w:widowControl w:val="false"/>
        <w:autoSpaceDE w:val="false"/>
        <w:autoSpaceDN w:val="false"/>
        <w:adjustRightInd w:val="false"/>
        <w:spacing w:after="80"/>
        <w:jc w:val="both"/>
        <w:rPr>
          <w:rFonts w:cs="Tahoma"/>
        </w:rPr>
      </w:pPr>
      <w:r w:rsidRPr="003C6763">
        <w:rPr>
          <w:rFonts w:cs="Tahoma"/>
        </w:rPr>
        <w:t>Sud ističe da se temeljem čl. 63. Zakona o financijskom poslovanju i predstečajnoj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7249B9" w:rsidP="00224B33" w:rsidR="007249B9" w:rsidRPr="009A2D87">
      <w:pPr>
        <w:jc w:val="both"/>
      </w:pPr>
    </w:p>
    <w:p w:rsidRDefault="004B4ED8" w:rsidP="00224B33" w:rsidR="00C91B7D" w:rsidRPr="009A2D87">
      <w:pPr>
        <w:jc w:val="both"/>
      </w:pPr>
      <w:r w:rsidRPr="009A2D87">
        <w:t>Sud kratko izlaže prijedlog predstečajne nagodbe.</w:t>
      </w:r>
      <w:r w:rsidR="005D5C1D" w:rsidRPr="009A2D87">
        <w:t xml:space="preserve"> </w:t>
      </w:r>
    </w:p>
    <w:p w:rsidRDefault="004B4ED8" w:rsidP="00224B33" w:rsidR="004B4ED8" w:rsidRPr="009A2D87">
      <w:pPr>
        <w:jc w:val="both"/>
      </w:pPr>
      <w:r w:rsidRPr="009A2D87">
        <w:t>Sud poziva dužnika, te svakog vjerovnike koji je prihvatio plan financijskog restrukturiranja  pojedinačno se očitovati pristaju li na sklapanje predstečajne nagodbe.</w:t>
      </w:r>
    </w:p>
    <w:p w:rsidRDefault="004B4ED8" w:rsidP="00224B33" w:rsidR="004B4ED8" w:rsidRPr="009A2D87">
      <w:pPr>
        <w:jc w:val="both"/>
      </w:pPr>
    </w:p>
    <w:p w:rsidRDefault="00DC7416" w:rsidP="00224B33" w:rsidR="004B4ED8" w:rsidRPr="009A2D87">
      <w:pPr>
        <w:jc w:val="both"/>
      </w:pPr>
      <w:r w:rsidRPr="009A2D87">
        <w:t>D</w:t>
      </w:r>
      <w:r w:rsidR="000B652C" w:rsidRPr="009A2D87">
        <w:t>užnik</w:t>
      </w:r>
      <w:r w:rsidR="004B4ED8" w:rsidRPr="009A2D87">
        <w:t xml:space="preserve"> izjavljuje kako</w:t>
      </w:r>
      <w:r w:rsidR="00D84558" w:rsidRPr="009A2D87">
        <w:t xml:space="preserve"> dužnik</w:t>
      </w:r>
      <w:r w:rsidR="004B4ED8" w:rsidRPr="009A2D87">
        <w:t xml:space="preserve"> daje pristanak za sklapanje predstečajne nagodbe. </w:t>
      </w:r>
    </w:p>
    <w:p w:rsidRDefault="00C60F52" w:rsidP="00224B33" w:rsidR="00C60F52" w:rsidRPr="009A2D87">
      <w:pPr>
        <w:jc w:val="both"/>
        <w:rPr>
          <w:i/>
          <w:color w:val="FF0000"/>
        </w:rPr>
      </w:pPr>
    </w:p>
    <w:p w:rsidRDefault="007A7ADD" w:rsidP="007A7ADD" w:rsidR="007A7ADD" w:rsidRPr="007A7ADD">
      <w:pPr>
        <w:jc w:val="both"/>
      </w:pPr>
      <w:r w:rsidRPr="007A7ADD">
        <w:t xml:space="preserve">Vjerovnik </w:t>
      </w:r>
      <w:r>
        <w:t>Republika Hrvatska – Ministarstvo financija, Porezna uprava, Zagreb</w:t>
      </w:r>
      <w:r w:rsidRPr="007A7ADD">
        <w:t xml:space="preserve">, OIB </w:t>
      </w:r>
      <w:r>
        <w:t>18683136487</w:t>
      </w:r>
      <w:r w:rsidRPr="007A7ADD">
        <w:t xml:space="preserve">, čija utvrđena tražbina iznosi </w:t>
      </w:r>
      <w:r>
        <w:t>83.378,16</w:t>
      </w:r>
      <w:r w:rsidRPr="007A7ADD">
        <w:t xml:space="preserve"> kn, izjavljuje kako daje pristanak za sklapanje predstečajne nagodbe.</w:t>
      </w:r>
    </w:p>
    <w:p w:rsidRDefault="004B4ED8" w:rsidP="00FC4E85" w:rsidR="00C91B7D" w:rsidRPr="007A7ADD">
      <w:pPr>
        <w:jc w:val="both"/>
      </w:pPr>
      <w:r w:rsidRPr="007A7ADD">
        <w:t xml:space="preserve">Vjerovnik </w:t>
      </w:r>
      <w:r w:rsidR="0069453D" w:rsidRPr="007A7ADD">
        <w:t>Arpimex Srl</w:t>
      </w:r>
      <w:r w:rsidR="00DC7416" w:rsidRPr="007A7ADD">
        <w:t xml:space="preserve">, </w:t>
      </w:r>
      <w:r w:rsidR="0069453D" w:rsidRPr="007A7ADD">
        <w:t xml:space="preserve">OIB 07510980639, </w:t>
      </w:r>
      <w:r w:rsidRPr="007A7ADD">
        <w:t>č</w:t>
      </w:r>
      <w:r w:rsidR="00FC43EE" w:rsidRPr="007A7ADD">
        <w:t xml:space="preserve">ija utvrđena tražbina iznosi </w:t>
      </w:r>
      <w:r w:rsidR="0069453D" w:rsidRPr="007A7ADD">
        <w:t xml:space="preserve">317.632,69 </w:t>
      </w:r>
      <w:r w:rsidR="00C91B7D" w:rsidRPr="007A7ADD">
        <w:t>kn</w:t>
      </w:r>
      <w:r w:rsidRPr="007A7ADD">
        <w:t>, izjavljuje kako daje pristanak za sklapanje predstečajne nagodbe.</w:t>
      </w:r>
    </w:p>
    <w:p w:rsidRDefault="0069453D" w:rsidP="00FC4E85" w:rsidR="0069453D" w:rsidRPr="007A7ADD">
      <w:pPr>
        <w:jc w:val="both"/>
      </w:pPr>
      <w:r w:rsidRPr="007A7ADD">
        <w:lastRenderedPageBreak/>
        <w:t>Vjerovnik Dar - proizvodnja in trgovina, d.o.o.</w:t>
      </w:r>
      <w:r w:rsidR="007A6523">
        <w:t xml:space="preserve">, </w:t>
      </w:r>
      <w:r w:rsidR="007A6523" w:rsidRPr="00E41E62">
        <w:t xml:space="preserve">OIB SI95706526 </w:t>
      </w:r>
      <w:r w:rsidRPr="007A7ADD">
        <w:t>, čija utvrđena tražbina iznosi 105.735,92 kn, izjavljuje kako daje pristanak za sklapanje predstečajne nagodbe.</w:t>
      </w:r>
    </w:p>
    <w:p w:rsidRDefault="0069453D" w:rsidP="00AB18B0" w:rsidR="00FC3D40" w:rsidRPr="007A7ADD">
      <w:pPr>
        <w:jc w:val="both"/>
      </w:pPr>
      <w:r w:rsidRPr="007A7ADD">
        <w:t xml:space="preserve">Vjerovnik </w:t>
      </w:r>
      <w:r w:rsidRPr="00E41E62">
        <w:t>Guerrieri Armando &amp; Giuseppe S.R.L.</w:t>
      </w:r>
      <w:r w:rsidR="007A6523" w:rsidRPr="00E41E62">
        <w:t>(</w:t>
      </w:r>
      <w:r w:rsidR="007A6523">
        <w:t>Fiori Secchi Guerrieri Armando E Giuseppe – S.R.L., OIB 02200940712)</w:t>
      </w:r>
      <w:r w:rsidRPr="007A7ADD">
        <w:t>, čija utvrđena tražbina iznosi 64.529,54 kn, izjavljuje kako daje pristanak za sklapanje predstečajne nagodbe.</w:t>
      </w:r>
    </w:p>
    <w:p w:rsidRDefault="0069453D" w:rsidP="00AB18B0" w:rsidR="0069453D" w:rsidRPr="007A7ADD">
      <w:pPr>
        <w:jc w:val="both"/>
      </w:pPr>
      <w:r w:rsidRPr="007A7ADD">
        <w:t xml:space="preserve">Vjerovnik INTERPLANT d.o.o., Zagreb, OIB 08242026927, čija utvrđena tražbina iznosi 179.340,98 kn, izjavljuje kako daje pristanak za sklapanje predstečajne nagodbe. </w:t>
      </w:r>
    </w:p>
    <w:p w:rsidRDefault="0069453D" w:rsidP="00AB18B0" w:rsidR="0069453D" w:rsidRPr="007A7ADD">
      <w:pPr>
        <w:jc w:val="both"/>
      </w:pPr>
      <w:r w:rsidRPr="007A7ADD">
        <w:t xml:space="preserve">Vjerovnik </w:t>
      </w:r>
      <w:r w:rsidR="007A7ADD" w:rsidRPr="007A7ADD">
        <w:t xml:space="preserve">MARIO MAVRIN, Zagreb, </w:t>
      </w:r>
      <w:r w:rsidRPr="007A7ADD">
        <w:t xml:space="preserve">OIB </w:t>
      </w:r>
      <w:r w:rsidR="007A7ADD" w:rsidRPr="007A7ADD">
        <w:t>06651314707</w:t>
      </w:r>
      <w:r w:rsidRPr="007A7ADD">
        <w:t xml:space="preserve">, čija utvrđena tražbina iznosi </w:t>
      </w:r>
      <w:r w:rsidR="007A7ADD" w:rsidRPr="007A7ADD">
        <w:t xml:space="preserve">1.651.050,00 </w:t>
      </w:r>
      <w:r w:rsidRPr="007A7ADD">
        <w:t>kn, izjavljuje kako daje pristanak za sklapanje predstečajne nagodbe.</w:t>
      </w:r>
    </w:p>
    <w:p w:rsidRDefault="007A7ADD" w:rsidP="007A7ADD" w:rsidR="007A7ADD" w:rsidRPr="007A7ADD">
      <w:pPr>
        <w:jc w:val="both"/>
      </w:pPr>
      <w:r w:rsidRPr="007A7ADD">
        <w:t xml:space="preserve">Vjerovnik SUZANA MAVRIN, Zagreb, OIB </w:t>
      </w:r>
      <w:r w:rsidRPr="007A7ADD">
        <w:rPr>
          <w:color w:val="000000"/>
        </w:rPr>
        <w:t>60241782010</w:t>
      </w:r>
      <w:r w:rsidRPr="007A7ADD">
        <w:t xml:space="preserve">, čija utvrđena tražbina iznosi </w:t>
      </w:r>
      <w:r w:rsidRPr="007A7ADD">
        <w:rPr>
          <w:color w:val="000000"/>
        </w:rPr>
        <w:t xml:space="preserve">334.300,00 </w:t>
      </w:r>
      <w:r w:rsidRPr="007A7ADD">
        <w:t>kn, izjavljuje kako daje pristanak za sklapanje predstečajne nagodbe.</w:t>
      </w:r>
    </w:p>
    <w:p w:rsidRDefault="007A7ADD" w:rsidP="00AB18B0" w:rsidR="007A7ADD" w:rsidRPr="007A7ADD">
      <w:pPr>
        <w:jc w:val="both"/>
      </w:pPr>
    </w:p>
    <w:p w:rsidRDefault="007A7ADD" w:rsidP="00AB18B0" w:rsidR="007A7ADD">
      <w:pPr>
        <w:jc w:val="both"/>
      </w:pPr>
    </w:p>
    <w:p w:rsidRDefault="00AB18B0" w:rsidP="00AB18B0" w:rsidR="00AB18B0" w:rsidRPr="00FD1083">
      <w:pPr>
        <w:jc w:val="both"/>
      </w:pPr>
      <w:r w:rsidRPr="009A2D87">
        <w:t xml:space="preserve">Utvrđuje se da je dužnik dao pristanak za sklapanje predstečajne nagodbe  te vjerovnici čije tražbine </w:t>
      </w:r>
      <w:r w:rsidRPr="00FD1083">
        <w:t xml:space="preserve">iznose </w:t>
      </w:r>
      <w:r w:rsidR="0069453D" w:rsidRPr="00FD1083">
        <w:t>2.735.967,29</w:t>
      </w:r>
      <w:r w:rsidRPr="00FD1083">
        <w:t xml:space="preserve"> kn, što predstavlja </w:t>
      </w:r>
      <w:r w:rsidR="00C263EF" w:rsidRPr="00FD1083">
        <w:t>7</w:t>
      </w:r>
      <w:r w:rsidR="0069453D" w:rsidRPr="00FD1083">
        <w:t>4</w:t>
      </w:r>
      <w:r w:rsidR="00A555A4" w:rsidRPr="00FD1083">
        <w:t>,</w:t>
      </w:r>
      <w:r w:rsidR="0069453D" w:rsidRPr="00FD1083">
        <w:t>98</w:t>
      </w:r>
      <w:r w:rsidRPr="00FD1083">
        <w:t>% ili više od 2/3 vrijednosti ukupno utvrđenih tražbina</w:t>
      </w:r>
      <w:r w:rsidR="00D84558" w:rsidRPr="00FD1083">
        <w:t xml:space="preserve"> s pravom glasa</w:t>
      </w:r>
      <w:r w:rsidRPr="00FD1083">
        <w:t>.</w:t>
      </w:r>
    </w:p>
    <w:p w:rsidRDefault="004B4ED8" w:rsidP="004B4ED8" w:rsidR="004B4ED8" w:rsidRPr="009A2D87"/>
    <w:p w:rsidRDefault="007249B9" w:rsidP="007249B9" w:rsidR="007249B9">
      <w:pPr>
        <w:widowControl w:val="false"/>
        <w:autoSpaceDE w:val="false"/>
        <w:autoSpaceDN w:val="false"/>
        <w:adjustRightInd w:val="false"/>
        <w:spacing w:after="80"/>
        <w:jc w:val="both"/>
        <w:rPr>
          <w:rFonts w:cs="Tahoma"/>
        </w:rPr>
      </w:pPr>
      <w:r>
        <w:rPr>
          <w:rFonts w:cs="Tahoma"/>
        </w:rPr>
        <w:t>Sud utvrđuje kako su ispunjeni formalni uvjeti za sukladno Zakonu o financijskom poslovanju i predstečajnoj nagodbi da se u izvanparničnom postupku usvoji predstečajna nagodba. Naime određeno je da će s</w:t>
      </w:r>
      <w:r w:rsidRPr="0042142A">
        <w:rPr>
          <w:rFonts w:cs="Tahoma"/>
        </w:rPr>
        <w:t>ud rješenjem odobriti sklapanje predstečajne nagodbe ako su na ročištu za sklapanje predstečajne nagodbe svoj pristanak dali dužnik i vjerovnici čije tražbine čine potrebnu većinu, te ako utvrdi, da je sadržaj predložene nagodbe u skladu s općim pravilima o sudskoj nagodbi, te da je njezin sadržaj u bitnim sastojcima odgovarajući prihvaćenom planu financijskog i operativnog restrukturiranja dužnika.</w:t>
      </w:r>
      <w:r>
        <w:rPr>
          <w:rFonts w:cs="Tahoma"/>
        </w:rPr>
        <w:t xml:space="preserve"> Stoga sud donosi </w:t>
      </w:r>
    </w:p>
    <w:p w:rsidRDefault="00A76A65" w:rsidP="004B4ED8" w:rsidR="00A76A65" w:rsidRPr="009A2D87"/>
    <w:p w:rsidRDefault="00A76A65" w:rsidP="004B4ED8" w:rsidR="00A76A65" w:rsidRPr="009A2D87"/>
    <w:p w:rsidRDefault="00801FFD" w:rsidP="00801FFD" w:rsidR="00801FFD" w:rsidRPr="009A2D87">
      <w:pPr>
        <w:jc w:val="center"/>
      </w:pPr>
      <w:r w:rsidRPr="009A2D87">
        <w:t xml:space="preserve">U   I M E  R E P U B L I K E  H R V A T S K E </w:t>
      </w:r>
    </w:p>
    <w:p w:rsidRDefault="004B4ED8" w:rsidP="004B4ED8" w:rsidR="004B4ED8" w:rsidRPr="009A2D87"/>
    <w:p w:rsidRDefault="004B4ED8" w:rsidP="00224B33" w:rsidR="004B4ED8" w:rsidRPr="009A2D87">
      <w:pPr>
        <w:jc w:val="center"/>
      </w:pPr>
      <w:r w:rsidRPr="009A2D87">
        <w:t>R</w:t>
      </w:r>
      <w:r w:rsidR="009A2D87">
        <w:t xml:space="preserve"> </w:t>
      </w:r>
      <w:r w:rsidRPr="009A2D87">
        <w:t>J</w:t>
      </w:r>
      <w:r w:rsidR="009A2D87">
        <w:t xml:space="preserve"> </w:t>
      </w:r>
      <w:r w:rsidRPr="009A2D87">
        <w:t>E</w:t>
      </w:r>
      <w:r w:rsidR="009A2D87">
        <w:t xml:space="preserve"> </w:t>
      </w:r>
      <w:r w:rsidRPr="009A2D87">
        <w:t>Š</w:t>
      </w:r>
      <w:r w:rsidR="009A2D87">
        <w:t xml:space="preserve"> </w:t>
      </w:r>
      <w:r w:rsidRPr="009A2D87">
        <w:t>E</w:t>
      </w:r>
      <w:r w:rsidR="009A2D87">
        <w:t xml:space="preserve"> </w:t>
      </w:r>
      <w:r w:rsidRPr="009A2D87">
        <w:t>NJ</w:t>
      </w:r>
      <w:r w:rsidR="009A2D87">
        <w:t xml:space="preserve"> </w:t>
      </w:r>
      <w:r w:rsidRPr="009A2D87">
        <w:t>E</w:t>
      </w:r>
    </w:p>
    <w:p w:rsidRDefault="004B4ED8" w:rsidP="004B4ED8" w:rsidR="004B4ED8" w:rsidRPr="009A2D87"/>
    <w:p w:rsidRDefault="004B4ED8" w:rsidP="000171A3" w:rsidR="004B4ED8" w:rsidRPr="009A2D87">
      <w:pPr>
        <w:ind w:firstLine="708"/>
        <w:jc w:val="both"/>
      </w:pPr>
      <w:r w:rsidRPr="009A2D87">
        <w:t xml:space="preserve">Odobrava se sklapanje </w:t>
      </w:r>
      <w:r w:rsidR="000171A3" w:rsidRPr="009A2D87">
        <w:t xml:space="preserve">predstečajne nagodbe u postupku nad dužnikom </w:t>
      </w:r>
      <w:r w:rsidR="000075BD">
        <w:t>FENJER d.o.o., Zagreb (Grad Zagreb), Dravska 26/A, OIB 20773601920</w:t>
      </w:r>
      <w:r w:rsidR="00FC4E85" w:rsidRPr="009A2D87">
        <w:t>.</w:t>
      </w:r>
    </w:p>
    <w:p w:rsidRDefault="000171A3" w:rsidP="000171A3" w:rsidR="000171A3" w:rsidRPr="009A2D87">
      <w:pPr>
        <w:ind w:firstLine="708"/>
      </w:pPr>
    </w:p>
    <w:p w:rsidRDefault="000171A3" w:rsidP="000171A3" w:rsidR="000171A3" w:rsidRPr="009A2D87">
      <w:pPr>
        <w:jc w:val="center"/>
      </w:pPr>
      <w:r w:rsidRPr="009A2D87">
        <w:t>Obrazloženje</w:t>
      </w:r>
    </w:p>
    <w:p w:rsidRDefault="000171A3" w:rsidP="000171A3" w:rsidR="000171A3" w:rsidRPr="009A2D87"/>
    <w:p w:rsidRDefault="00AE5CD7" w:rsidP="00AE5CD7" w:rsidR="000171A3" w:rsidRPr="009A2D87">
      <w:pPr>
        <w:ind w:firstLine="708"/>
        <w:jc w:val="both"/>
      </w:pPr>
      <w:r w:rsidRPr="009A2D87">
        <w:t xml:space="preserve">Dužnik </w:t>
      </w:r>
      <w:r w:rsidR="000075BD">
        <w:t>FENJER d.o.o., Zagreb (Grad Zagreb), Dravska 26/A, OIB 20773601920</w:t>
      </w:r>
      <w:r w:rsidRPr="009A2D87">
        <w:t>, podnio</w:t>
      </w:r>
      <w:r w:rsidR="000171A3" w:rsidRPr="009A2D87">
        <w:t xml:space="preserve"> je na temelju odredbe čl. </w:t>
      </w:r>
      <w:smartTag w:element="metricconverter" w:uri="urn:schemas-microsoft-com:office:smarttags">
        <w:smartTagPr>
          <w:attr w:val="66. st" w:name="ProductID"/>
        </w:smartTagPr>
        <w:r w:rsidR="000171A3" w:rsidRPr="009A2D87">
          <w:t>66. st</w:t>
        </w:r>
      </w:smartTag>
      <w:r w:rsidR="000171A3" w:rsidRPr="009A2D87">
        <w:t>. 1. Zakona o financijskom poslovanju i predstečajnoj nagodbi ("Narodne novine" broj 108/12, 144/12, 81/13 i 112/13, dalje: ZFPPN) prijedlog za sklapanje predstečajne nagodbe.</w:t>
      </w:r>
    </w:p>
    <w:p w:rsidRDefault="000171A3" w:rsidP="000171A3" w:rsidR="000171A3" w:rsidRPr="009A2D87">
      <w:pPr>
        <w:jc w:val="both"/>
      </w:pPr>
    </w:p>
    <w:p w:rsidRDefault="000171A3" w:rsidP="00AE5CD7" w:rsidR="000171A3" w:rsidRPr="007A6523">
      <w:pPr>
        <w:ind w:firstLine="708"/>
        <w:jc w:val="both"/>
      </w:pPr>
      <w:r w:rsidRPr="009A2D87">
        <w:t>Sud je na temelju dostavljenih isprava i provjerom podataka na web-stranici Fine utvrdio da su ispunjene pretpostavke za određivanje ročišta radi sklapanja predstečajne nagodbe, a oglas s pozivom na ročište</w:t>
      </w:r>
      <w:r w:rsidR="000B652C" w:rsidRPr="009A2D87">
        <w:t xml:space="preserve"> objavljen je na</w:t>
      </w:r>
      <w:r w:rsidR="00AE5CD7" w:rsidRPr="009A2D87">
        <w:t xml:space="preserve"> mrežnoj stranici e-oglasna ploča Trgovačkog</w:t>
      </w:r>
      <w:r w:rsidR="000B652C" w:rsidRPr="009A2D87">
        <w:t xml:space="preserve"> suda</w:t>
      </w:r>
      <w:r w:rsidR="00AE5CD7" w:rsidRPr="009A2D87">
        <w:t xml:space="preserve"> u Zagrebu</w:t>
      </w:r>
      <w:r w:rsidR="000B652C" w:rsidRPr="009A2D87">
        <w:t xml:space="preserve"> </w:t>
      </w:r>
      <w:r w:rsidR="00FC4E85" w:rsidRPr="007A6523">
        <w:t xml:space="preserve">od </w:t>
      </w:r>
      <w:r w:rsidR="007A6523" w:rsidRPr="007A6523">
        <w:t>16</w:t>
      </w:r>
      <w:r w:rsidR="00E34585" w:rsidRPr="007A6523">
        <w:t xml:space="preserve">. </w:t>
      </w:r>
      <w:r w:rsidR="007A6523" w:rsidRPr="007A6523">
        <w:t>veljače</w:t>
      </w:r>
      <w:r w:rsidR="00AB18B0" w:rsidRPr="007A6523">
        <w:t xml:space="preserve"> </w:t>
      </w:r>
      <w:r w:rsidR="00AE5CD7" w:rsidRPr="007A6523">
        <w:t>201</w:t>
      </w:r>
      <w:r w:rsidR="007A6523" w:rsidRPr="007A6523">
        <w:t>8</w:t>
      </w:r>
      <w:r w:rsidR="00AB18B0" w:rsidRPr="007A6523">
        <w:t>.</w:t>
      </w:r>
      <w:r w:rsidR="00FC4E85" w:rsidRPr="007A6523">
        <w:t xml:space="preserve"> i </w:t>
      </w:r>
      <w:r w:rsidR="00FC4E85" w:rsidRPr="009A2D87">
        <w:t>na web st</w:t>
      </w:r>
      <w:r w:rsidR="00EA1278" w:rsidRPr="009A2D87">
        <w:t>r</w:t>
      </w:r>
      <w:r w:rsidR="00A375BF" w:rsidRPr="009A2D87">
        <w:t xml:space="preserve">anici Financijske agencije </w:t>
      </w:r>
      <w:r w:rsidR="00A375BF" w:rsidRPr="007A6523">
        <w:t xml:space="preserve">od </w:t>
      </w:r>
      <w:r w:rsidR="007A6523" w:rsidRPr="007A6523">
        <w:t>16. veljače</w:t>
      </w:r>
      <w:r w:rsidR="00AE5CD7" w:rsidRPr="007A6523">
        <w:t xml:space="preserve"> 201</w:t>
      </w:r>
      <w:r w:rsidR="007A6523" w:rsidRPr="007A6523">
        <w:t>8</w:t>
      </w:r>
      <w:r w:rsidR="00E34585" w:rsidRPr="007A6523">
        <w:t>. i 2</w:t>
      </w:r>
      <w:r w:rsidR="007A6523" w:rsidRPr="007A6523">
        <w:t>2</w:t>
      </w:r>
      <w:r w:rsidR="00E34585" w:rsidRPr="007A6523">
        <w:t xml:space="preserve">. </w:t>
      </w:r>
      <w:r w:rsidR="007A6523" w:rsidRPr="007A6523">
        <w:t>veljače</w:t>
      </w:r>
      <w:r w:rsidR="00E34585" w:rsidRPr="007A6523">
        <w:t xml:space="preserve"> 201</w:t>
      </w:r>
      <w:r w:rsidR="007A6523" w:rsidRPr="007A6523">
        <w:t>8</w:t>
      </w:r>
      <w:r w:rsidR="00E34585" w:rsidRPr="007A6523">
        <w:t>.</w:t>
      </w:r>
    </w:p>
    <w:p w:rsidRDefault="000171A3" w:rsidP="000171A3" w:rsidR="000171A3" w:rsidRPr="009A2D87">
      <w:pPr>
        <w:jc w:val="both"/>
      </w:pPr>
    </w:p>
    <w:p w:rsidRDefault="000171A3" w:rsidP="00D22023" w:rsidR="000171A3" w:rsidRPr="009A2D87">
      <w:pPr>
        <w:ind w:firstLine="708"/>
        <w:jc w:val="both"/>
      </w:pPr>
      <w:r w:rsidRPr="009A2D87">
        <w:t xml:space="preserve">Na ročištu za sklapanje predstečajne nagodbe održanom </w:t>
      </w:r>
      <w:r w:rsidR="00504DD5" w:rsidRPr="008A407E">
        <w:t>22</w:t>
      </w:r>
      <w:r w:rsidR="00E34585" w:rsidRPr="008A407E">
        <w:t xml:space="preserve">. </w:t>
      </w:r>
      <w:r w:rsidR="00504DD5" w:rsidRPr="008A407E">
        <w:t>ožujka</w:t>
      </w:r>
      <w:r w:rsidR="00D22023" w:rsidRPr="008A407E">
        <w:t xml:space="preserve"> 201</w:t>
      </w:r>
      <w:r w:rsidR="00504DD5" w:rsidRPr="008A407E">
        <w:t>8</w:t>
      </w:r>
      <w:r w:rsidRPr="008A407E">
        <w:t xml:space="preserve">., </w:t>
      </w:r>
      <w:r w:rsidRPr="009A2D87">
        <w:t xml:space="preserve">pristanak za sklapanje predstečajne nagodbe dali su dužnik i vjerovnici čije tražbine iznose </w:t>
      </w:r>
      <w:r w:rsidR="000075BD" w:rsidRPr="000075BD">
        <w:t>2.735.967,29</w:t>
      </w:r>
      <w:r w:rsidR="009A2D87" w:rsidRPr="000075BD">
        <w:t xml:space="preserve"> </w:t>
      </w:r>
      <w:r w:rsidRPr="009A2D87">
        <w:t xml:space="preserve">kn, što predstavlja </w:t>
      </w:r>
      <w:r w:rsidR="000075BD" w:rsidRPr="000075BD">
        <w:t>74,98</w:t>
      </w:r>
      <w:r w:rsidRPr="000075BD">
        <w:t xml:space="preserve"> % </w:t>
      </w:r>
      <w:r w:rsidRPr="009A2D87">
        <w:t xml:space="preserve">ili više od 2/3 vrijednosti ukupno utvrđenih tražbina, čime je </w:t>
      </w:r>
      <w:r w:rsidRPr="009A2D87">
        <w:lastRenderedPageBreak/>
        <w:t xml:space="preserve">ostvarena potrebna većina propisana čl. </w:t>
      </w:r>
      <w:smartTag w:element="metricconverter" w:uri="urn:schemas-microsoft-com:office:smarttags">
        <w:smartTagPr>
          <w:attr w:val="66. st" w:name="ProductID"/>
        </w:smartTagPr>
        <w:r w:rsidRPr="009A2D87">
          <w:t>66. st</w:t>
        </w:r>
      </w:smartTag>
      <w:r w:rsidRPr="009A2D87">
        <w:t>. 7. u vezi s čl. 63. ZFPPN-a. Slijedom navedenog, sud je riješio kao u izreci ovog rješenja.</w:t>
      </w:r>
    </w:p>
    <w:p w:rsidRDefault="000171A3" w:rsidP="000171A3" w:rsidR="000171A3"/>
    <w:p w:rsidRDefault="009A2D87" w:rsidP="000171A3" w:rsidR="009A2D87"/>
    <w:p w:rsidRDefault="009A2D87" w:rsidP="009A2D87" w:rsidR="009A2D87">
      <w:pPr>
        <w:jc w:val="right"/>
      </w:pPr>
      <w:r>
        <w:tab/>
      </w:r>
      <w:r>
        <w:tab/>
      </w:r>
      <w:r>
        <w:tab/>
      </w:r>
      <w:r>
        <w:tab/>
      </w:r>
      <w:r>
        <w:tab/>
      </w:r>
      <w:r>
        <w:tab/>
      </w:r>
      <w:r>
        <w:tab/>
      </w:r>
      <w:r>
        <w:tab/>
      </w:r>
      <w:r>
        <w:tab/>
      </w:r>
      <w:r>
        <w:tab/>
        <w:t>Sudac:</w:t>
      </w:r>
    </w:p>
    <w:p w:rsidRDefault="009A2D87" w:rsidP="009A2D87" w:rsidR="009A2D87">
      <w:pPr>
        <w:jc w:val="right"/>
      </w:pPr>
      <w:r>
        <w:tab/>
      </w:r>
      <w:r>
        <w:tab/>
      </w:r>
      <w:r>
        <w:tab/>
      </w:r>
      <w:r>
        <w:tab/>
      </w:r>
      <w:r>
        <w:tab/>
      </w:r>
      <w:r>
        <w:tab/>
      </w:r>
      <w:r>
        <w:tab/>
      </w:r>
      <w:r>
        <w:tab/>
      </w:r>
      <w:r>
        <w:tab/>
        <w:t>Nikolina Dorić Hadžisejdić</w:t>
      </w:r>
    </w:p>
    <w:p w:rsidRDefault="009A2D87" w:rsidP="000171A3" w:rsidR="009A2D87"/>
    <w:p w:rsidRDefault="009A2D87" w:rsidP="000171A3" w:rsidR="009A2D87" w:rsidRPr="009A2D87"/>
    <w:p w:rsidRDefault="000171A3" w:rsidP="000171A3" w:rsidR="000171A3" w:rsidRPr="009A2D87">
      <w:pPr>
        <w:jc w:val="both"/>
      </w:pPr>
      <w:r w:rsidRPr="009A2D87">
        <w:t xml:space="preserve">UPUTA O PRAVNOM LIJEKU: </w:t>
      </w:r>
    </w:p>
    <w:p w:rsidRDefault="000171A3" w:rsidP="000171A3" w:rsidR="000171A3" w:rsidRPr="009A2D87">
      <w:pPr>
        <w:jc w:val="both"/>
      </w:pPr>
      <w:r w:rsidRPr="009A2D87">
        <w:t>Protiv rješenja o odobravanju ove predstečajne nagodbe može se izjaviti žalba u roku od 8 dana. Žalba se podnosi ovom sudu za Visoki trgovački sud RH u 2 primjerka.</w:t>
      </w:r>
    </w:p>
    <w:p w:rsidRDefault="000171A3" w:rsidP="000171A3" w:rsidR="000171A3" w:rsidRPr="009A2D87">
      <w:pPr>
        <w:ind w:firstLine="708"/>
        <w:jc w:val="center"/>
      </w:pPr>
    </w:p>
    <w:p w:rsidRDefault="00AE4548" w:rsidP="000171A3" w:rsidR="00AE4548" w:rsidRPr="009A2D87">
      <w:pPr>
        <w:ind w:firstLine="708"/>
        <w:jc w:val="center"/>
      </w:pPr>
    </w:p>
    <w:p w:rsidRDefault="00AE4548" w:rsidP="00A76A65" w:rsidR="00AE4548" w:rsidRPr="009A2D87"/>
    <w:p w:rsidRDefault="000171A3" w:rsidP="00480963" w:rsidR="000171A3" w:rsidRPr="009A2D87">
      <w:pPr>
        <w:jc w:val="both"/>
      </w:pPr>
      <w:r w:rsidRPr="009A2D87">
        <w:t xml:space="preserve">Nakon što je sud nazočnim javno objavio rješenje kojim se dopušta sklapanje predstečajne nagodbe stranke pristupaju potpisivanju: </w:t>
      </w:r>
    </w:p>
    <w:p w:rsidRDefault="004B4ED8" w:rsidP="004B4ED8" w:rsidR="004B4ED8" w:rsidRPr="000075BD"/>
    <w:p w:rsidRDefault="004B4ED8" w:rsidP="00224B33" w:rsidR="004B4ED8" w:rsidRPr="000075BD">
      <w:pPr>
        <w:jc w:val="center"/>
      </w:pPr>
      <w:r w:rsidRPr="000075BD">
        <w:t>PREDSTEČAJNE NAGODBE</w:t>
      </w:r>
    </w:p>
    <w:p w:rsidRDefault="00801FFD" w:rsidP="00801FFD" w:rsidR="00801FFD" w:rsidRPr="00FC3D40">
      <w:pPr>
        <w:rPr>
          <w:b/>
          <w:bCs/>
          <w:color w:val="FF0000"/>
        </w:rPr>
      </w:pPr>
    </w:p>
    <w:p w:rsidRDefault="003C6763" w:rsidP="003C6763" w:rsidR="003C6763" w:rsidRPr="00C7047C">
      <w:pPr>
        <w:spacing w:lineRule="auto" w:line="360"/>
        <w:jc w:val="both"/>
      </w:pPr>
    </w:p>
    <w:p w:rsidRDefault="003C6763" w:rsidP="003C6763" w:rsidR="003C6763">
      <w:pPr>
        <w:widowControl w:val="false"/>
        <w:autoSpaceDE w:val="false"/>
        <w:autoSpaceDN w:val="false"/>
        <w:adjustRightInd w:val="false"/>
        <w:spacing w:lineRule="atLeast" w:line="300" w:after="240"/>
      </w:pPr>
      <w:r w:rsidRPr="00C7047C">
        <w:t xml:space="preserve">Dužnik: </w:t>
      </w:r>
      <w:r w:rsidRPr="00B44176">
        <w:t xml:space="preserve">FENJER d.o.o. za trgovinu umjetnim cvijećem, Zagreb, Dravska 26/A, OIB 20773601920 </w:t>
      </w:r>
    </w:p>
    <w:p w:rsidRDefault="003C6763" w:rsidP="003C6763" w:rsidR="003C6763" w:rsidRPr="00B44176">
      <w:pPr>
        <w:widowControl w:val="false"/>
        <w:autoSpaceDE w:val="false"/>
        <w:autoSpaceDN w:val="false"/>
        <w:adjustRightInd w:val="false"/>
        <w:spacing w:lineRule="atLeast" w:line="300" w:after="240"/>
      </w:pPr>
      <w:r>
        <w:t>i</w:t>
      </w:r>
    </w:p>
    <w:p w:rsidRDefault="003C6763" w:rsidP="003C6763" w:rsidR="003C6763" w:rsidRPr="00C7047C">
      <w:pPr>
        <w:widowControl w:val="false"/>
        <w:autoSpaceDE w:val="false"/>
        <w:autoSpaceDN w:val="false"/>
        <w:adjustRightInd w:val="false"/>
        <w:spacing w:lineRule="auto" w:line="360" w:after="240"/>
        <w:jc w:val="both"/>
      </w:pPr>
      <w:r w:rsidRPr="00C7047C">
        <w:t>Vjerovnici:</w:t>
      </w:r>
    </w:p>
    <w:tbl>
      <w:tblPr>
        <w:tblW w:type="dxa" w:w="9007"/>
        <w:tblInd w:type="dxa" w:w="93"/>
        <w:tblLook w:val="04A0" w:noVBand="1" w:noHBand="0" w:lastColumn="0" w:firstColumn="1" w:lastRow="0" w:firstRow="1"/>
      </w:tblPr>
      <w:tblGrid>
        <w:gridCol w:w="855"/>
        <w:gridCol w:w="2094"/>
        <w:gridCol w:w="4262"/>
        <w:gridCol w:w="1796"/>
      </w:tblGrid>
      <w:tr w:rsidTr="00A555A4" w:rsidR="003C6763" w:rsidRPr="008053EA">
        <w:trPr>
          <w:trHeight w:val="1426"/>
        </w:trPr>
        <w:tc>
          <w:tcPr>
            <w:tcW w:type="dxa" w:w="855"/>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C6763" w:rsidP="00A555A4" w:rsidR="003C6763" w:rsidRPr="008053EA">
            <w:pPr>
              <w:jc w:val="center"/>
              <w:rPr>
                <w:b/>
                <w:bCs/>
                <w:sz w:val="20"/>
                <w:szCs w:val="20"/>
              </w:rPr>
            </w:pPr>
            <w:r w:rsidRPr="008053EA">
              <w:rPr>
                <w:b/>
                <w:bCs/>
                <w:sz w:val="20"/>
                <w:szCs w:val="20"/>
              </w:rPr>
              <w:t>RBR</w:t>
            </w:r>
          </w:p>
        </w:tc>
        <w:tc>
          <w:tcPr>
            <w:tcW w:type="dxa" w:w="2094"/>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8053EA">
            <w:pPr>
              <w:jc w:val="center"/>
              <w:rPr>
                <w:b/>
                <w:bCs/>
                <w:sz w:val="20"/>
                <w:szCs w:val="20"/>
              </w:rPr>
            </w:pPr>
            <w:r w:rsidRPr="008053EA">
              <w:rPr>
                <w:b/>
                <w:bCs/>
                <w:sz w:val="20"/>
                <w:szCs w:val="20"/>
              </w:rPr>
              <w:t>OIB VJEROVNIKA</w:t>
            </w:r>
          </w:p>
        </w:tc>
        <w:tc>
          <w:tcPr>
            <w:tcW w:type="dxa" w:w="4262"/>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8053EA">
            <w:pPr>
              <w:jc w:val="center"/>
              <w:rPr>
                <w:b/>
                <w:bCs/>
                <w:sz w:val="20"/>
                <w:szCs w:val="20"/>
              </w:rPr>
            </w:pPr>
            <w:r w:rsidRPr="008053EA">
              <w:rPr>
                <w:b/>
                <w:bCs/>
                <w:sz w:val="20"/>
                <w:szCs w:val="20"/>
              </w:rPr>
              <w:t>NAZIV VJEROVNIKA</w:t>
            </w:r>
          </w:p>
        </w:tc>
        <w:tc>
          <w:tcPr>
            <w:tcW w:type="dxa" w:w="1796"/>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8053EA">
            <w:pPr>
              <w:jc w:val="right"/>
              <w:rPr>
                <w:b/>
                <w:bCs/>
                <w:sz w:val="20"/>
                <w:szCs w:val="20"/>
              </w:rPr>
            </w:pPr>
            <w:r w:rsidRPr="008053EA">
              <w:rPr>
                <w:b/>
                <w:bCs/>
                <w:sz w:val="20"/>
                <w:szCs w:val="20"/>
              </w:rPr>
              <w:t>UTVRĐENE TRAŽBINE</w:t>
            </w:r>
          </w:p>
        </w:tc>
      </w:tr>
      <w:tr w:rsidTr="00A555A4" w:rsidR="003C6763" w:rsidRPr="008053EA">
        <w:trPr>
          <w:trHeight w:val="285"/>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43993775905</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1 ST grupa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57,83</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2</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64532775737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AETHERA CANDELA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5.755,93</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3</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07510980639</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Arpimex Srl</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317.632,69</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4</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16257582637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AUTO KUĆA CINDRIĆ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4.926,24</w:t>
            </w:r>
          </w:p>
        </w:tc>
      </w:tr>
      <w:tr w:rsidTr="00A555A4" w:rsidR="003C6763" w:rsidRPr="008053EA">
        <w:trPr>
          <w:trHeight w:val="917"/>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5</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54667680202</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AUTOMEHANIČARSKI OBRT - AUTO SERVIS CITROEN, VL. MUGDIM ĐENĐO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2.668,75</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6</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32973736847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AUTOSERVIS "MILJAK", ŽELIMIR MILJAK</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1.460,63</w:t>
            </w:r>
          </w:p>
        </w:tc>
      </w:tr>
      <w:tr w:rsidTr="00A555A4" w:rsidR="003C6763" w:rsidRPr="008053EA">
        <w:trPr>
          <w:trHeight w:val="59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7</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21562818131</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AUTOSERVIS "ŠEBEK", vl. ŽELJKO ŠEBEK</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5.818,39</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8</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48270876028</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Bisnode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3.637,50</w:t>
            </w:r>
          </w:p>
        </w:tc>
      </w:tr>
      <w:tr w:rsidTr="00A555A4" w:rsidR="003C6763" w:rsidRPr="008053EA">
        <w:trPr>
          <w:trHeight w:val="550"/>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9</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27397921757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Cvijećarsko proizvodni obrt BAKARA</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4.595,13</w:t>
            </w:r>
          </w:p>
        </w:tc>
      </w:tr>
      <w:tr w:rsidTr="00A555A4" w:rsidR="003C6763" w:rsidRPr="008053EA">
        <w:trPr>
          <w:trHeight w:val="550"/>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10</w:t>
            </w:r>
          </w:p>
        </w:tc>
        <w:tc>
          <w:tcPr>
            <w:tcW w:type="dxa" w:w="2094"/>
            <w:tcBorders>
              <w:top w:val="nil"/>
              <w:left w:val="nil"/>
              <w:bottom w:space="0" w:sz="4" w:color="auto" w:val="single"/>
              <w:right w:space="0" w:sz="4" w:color="auto" w:val="single"/>
            </w:tcBorders>
            <w:shd w:fill="auto" w:color="auto" w:val="clear"/>
            <w:vAlign w:val="center"/>
            <w:hideMark/>
          </w:tcPr>
          <w:p w:rsidRDefault="00504DD5" w:rsidP="00A555A4" w:rsidR="003C6763" w:rsidRPr="008053EA">
            <w:pPr>
              <w:rPr>
                <w:sz w:val="20"/>
                <w:szCs w:val="20"/>
              </w:rPr>
            </w:pPr>
            <w:r>
              <w:rPr>
                <w:sz w:val="20"/>
                <w:szCs w:val="20"/>
              </w:rPr>
              <w:t>SI95706526</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Dar - proizvodnja in trgovina,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105.735,92</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lastRenderedPageBreak/>
              <w:t>11</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28406115764</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GRAWE Hrvatska osiguravajuće dioničko društvo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5.783,57</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12</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03365973101</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GS1 Croatia</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3.941,95</w:t>
            </w:r>
          </w:p>
        </w:tc>
      </w:tr>
      <w:tr w:rsidTr="00A555A4" w:rsidR="003C6763" w:rsidRPr="008053EA">
        <w:trPr>
          <w:trHeight w:val="550"/>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13</w:t>
            </w:r>
          </w:p>
        </w:tc>
        <w:tc>
          <w:tcPr>
            <w:tcW w:type="dxa" w:w="2094"/>
            <w:tcBorders>
              <w:top w:val="nil"/>
              <w:left w:val="nil"/>
              <w:bottom w:space="0" w:sz="4" w:color="auto" w:val="single"/>
              <w:right w:space="0" w:sz="4" w:color="auto" w:val="single"/>
            </w:tcBorders>
            <w:shd w:fill="auto" w:color="auto" w:val="clear"/>
            <w:vAlign w:val="center"/>
            <w:hideMark/>
          </w:tcPr>
          <w:p w:rsidRDefault="00504DD5" w:rsidP="00504DD5" w:rsidR="003C6763" w:rsidRPr="008053EA">
            <w:pPr>
              <w:rPr>
                <w:sz w:val="20"/>
                <w:szCs w:val="20"/>
              </w:rPr>
            </w:pPr>
            <w:r>
              <w:rPr>
                <w:sz w:val="20"/>
                <w:szCs w:val="20"/>
              </w:rPr>
              <w:t>02200940712</w:t>
            </w:r>
          </w:p>
        </w:tc>
        <w:tc>
          <w:tcPr>
            <w:tcW w:type="dxa" w:w="4262"/>
            <w:tcBorders>
              <w:top w:val="nil"/>
              <w:left w:val="nil"/>
              <w:bottom w:space="0" w:sz="4" w:color="auto" w:val="single"/>
              <w:right w:space="0" w:sz="4" w:color="auto" w:val="single"/>
            </w:tcBorders>
            <w:shd w:fill="auto" w:color="auto" w:val="clear"/>
            <w:hideMark/>
          </w:tcPr>
          <w:p w:rsidRDefault="00504DD5" w:rsidP="00A555A4" w:rsidR="003C6763" w:rsidRPr="008053EA">
            <w:pPr>
              <w:rPr>
                <w:sz w:val="20"/>
                <w:szCs w:val="20"/>
              </w:rPr>
            </w:pPr>
            <w:r>
              <w:rPr>
                <w:sz w:val="20"/>
                <w:szCs w:val="20"/>
              </w:rPr>
              <w:t>Fiori Secchi Guerrieri Armando E</w:t>
            </w:r>
            <w:r w:rsidR="003C6763" w:rsidRPr="008053EA">
              <w:rPr>
                <w:sz w:val="20"/>
                <w:szCs w:val="20"/>
              </w:rPr>
              <w:t xml:space="preserve"> Giuseppe S.R.L.</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64.529,54</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14</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sz w:val="20"/>
                <w:szCs w:val="20"/>
              </w:rPr>
            </w:pPr>
            <w:r w:rsidRPr="008053EA">
              <w:rPr>
                <w:sz w:val="20"/>
                <w:szCs w:val="20"/>
              </w:rPr>
              <w:t>ino subjekt</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Hangzhou Cereal, Oil &amp; Foodstuff Co., Ltd.</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533.896,63</w:t>
            </w:r>
          </w:p>
        </w:tc>
      </w:tr>
      <w:tr w:rsidTr="00A555A4" w:rsidR="003C6763" w:rsidRPr="008053EA">
        <w:trPr>
          <w:trHeight w:val="917"/>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15</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63073332379</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HEP - Opskrba d.o.o. za opskrbu potrošača električnom, toplinskom energijom i plinom</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143,65</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16</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46830600751</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HEP-Operator distribucijskog sustava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175,24</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17</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87311810356</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HP - Hrvatska pošta d.d.</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27.739,10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18</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81793146560</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Hrvatski Telekom d.d.</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24.806,42</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19</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ino subjekt</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IL RUSTICO TREND SPA</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32.847,44</w:t>
            </w:r>
          </w:p>
        </w:tc>
      </w:tr>
      <w:tr w:rsidTr="00A555A4" w:rsidR="003C6763" w:rsidRPr="008053EA">
        <w:trPr>
          <w:trHeight w:val="917"/>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20</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08242026927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INTERPLANT društvo s ograničenom odgovornošću za trgovinu i poslovne usluge</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179.340,98</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21</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44000240609</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IV-IREN d.o.o. za proizvodnju, trgovinu i usluge</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1.549,80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22</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80474315732</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JAVNI BILJEŽNIK ZORAN JELAVIĆ</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8.655,46</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23</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61220308902</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KLIMA-X Uslužno-trgovački obrt, vl. Vid Čedomil Petrušić</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675,00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24</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ino subjekt</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Korea Manito Co.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13.428,58</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25</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06651314707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MARIO MAVRIN</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1.651.050,00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26</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18683136487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MINISTARSTVO FINANCIJA</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83.378,16</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27</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68133903035</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MIREO dioničko društvo za računalne usluge</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296,25</w:t>
            </w:r>
          </w:p>
        </w:tc>
      </w:tr>
      <w:tr w:rsidTr="00A555A4" w:rsidR="003C6763" w:rsidRPr="008053EA">
        <w:trPr>
          <w:trHeight w:val="1222"/>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28</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28495895537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PBZ CARD društvo s ograničenom odgovornošću za poslovanje kreditnim karticama, putnička agecija</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74,89</w:t>
            </w:r>
          </w:p>
        </w:tc>
      </w:tr>
      <w:tr w:rsidTr="00A555A4" w:rsidR="003C6763" w:rsidRPr="008053EA">
        <w:trPr>
          <w:trHeight w:val="917"/>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29</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28063909718</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PETRA OTPREMNIŠTVO društvo s ograničenom odgovornošću za trgovinu i usluge</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4.125,00</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30</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32945157103</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sz w:val="20"/>
                <w:szCs w:val="20"/>
              </w:rPr>
              <w:t>PRINTAMO ZA VAS d.o.o. za</w:t>
            </w:r>
            <w:r w:rsidRPr="008053EA">
              <w:rPr>
                <w:sz w:val="20"/>
                <w:szCs w:val="20"/>
              </w:rPr>
              <w:br/>
              <w:t>trgovinu i usluge</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1.287,50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31</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53056966535</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Raiffeisenbank Austria d.d.</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20.240,09</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32</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sz w:val="20"/>
                <w:szCs w:val="20"/>
              </w:rPr>
            </w:pPr>
            <w:r w:rsidRPr="008053EA">
              <w:rPr>
                <w:sz w:val="20"/>
                <w:szCs w:val="20"/>
              </w:rPr>
              <w:t>ino subjekt</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Rudman zunanje trgovinsko podjetje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0,00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33</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60241782010</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SUZANA MAVRIN</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334.300,00</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34</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14273924910</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TAU ON-LINE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3.136,65</w:t>
            </w:r>
          </w:p>
        </w:tc>
      </w:tr>
      <w:tr w:rsidTr="00A555A4" w:rsidR="003C6763" w:rsidRPr="008053EA">
        <w:trPr>
          <w:trHeight w:val="611"/>
        </w:trPr>
        <w:tc>
          <w:tcPr>
            <w:tcW w:type="dxa" w:w="855"/>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35</w:t>
            </w:r>
          </w:p>
        </w:tc>
        <w:tc>
          <w:tcPr>
            <w:tcW w:type="dxa" w:w="2094"/>
            <w:tcBorders>
              <w:top w:val="nil"/>
              <w:left w:val="nil"/>
              <w:bottom w:space="0" w:sz="4" w:color="auto" w:val="single"/>
              <w:right w:space="0" w:sz="4" w:color="auto" w:val="single"/>
            </w:tcBorders>
            <w:shd w:fill="auto" w:color="auto" w:val="clear"/>
            <w:vAlign w:val="center"/>
            <w:hideMark/>
          </w:tcPr>
          <w:p w:rsidRDefault="003C6763" w:rsidP="00A555A4" w:rsidR="003C6763" w:rsidRPr="008053EA">
            <w:pPr>
              <w:rPr>
                <w:color w:val="000000"/>
                <w:sz w:val="20"/>
                <w:szCs w:val="20"/>
              </w:rPr>
            </w:pPr>
            <w:r w:rsidRPr="008053EA">
              <w:rPr>
                <w:color w:val="000000"/>
                <w:sz w:val="20"/>
                <w:szCs w:val="20"/>
              </w:rPr>
              <w:t>79460530595</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WMD društvo s ograničenom odgovornošću za usluge i trgovinu</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1.105,00</w:t>
            </w:r>
          </w:p>
        </w:tc>
      </w:tr>
      <w:tr w:rsidTr="00A555A4" w:rsidR="003C6763" w:rsidRPr="008053EA">
        <w:trPr>
          <w:trHeight w:val="326"/>
        </w:trPr>
        <w:tc>
          <w:tcPr>
            <w:tcW w:type="dxa" w:w="855"/>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36</w:t>
            </w:r>
          </w:p>
        </w:tc>
        <w:tc>
          <w:tcPr>
            <w:tcW w:type="dxa" w:w="2094"/>
            <w:tcBorders>
              <w:top w:val="nil"/>
              <w:left w:val="nil"/>
              <w:bottom w:space="0" w:sz="4" w:color="auto" w:val="single"/>
              <w:right w:space="0" w:sz="4" w:color="auto" w:val="single"/>
            </w:tcBorders>
            <w:shd w:fill="auto" w:color="auto" w:val="clear"/>
            <w:hideMark/>
          </w:tcPr>
          <w:p w:rsidRDefault="003C6763" w:rsidP="00A555A4" w:rsidR="003C6763" w:rsidRPr="008053EA">
            <w:pPr>
              <w:rPr>
                <w:color w:val="000000"/>
                <w:sz w:val="20"/>
                <w:szCs w:val="20"/>
              </w:rPr>
            </w:pPr>
            <w:r w:rsidRPr="008053EA">
              <w:rPr>
                <w:color w:val="000000"/>
                <w:sz w:val="20"/>
                <w:szCs w:val="20"/>
              </w:rPr>
              <w:t>85584865987</w:t>
            </w:r>
          </w:p>
        </w:tc>
        <w:tc>
          <w:tcPr>
            <w:tcW w:type="dxa" w:w="4262"/>
            <w:tcBorders>
              <w:top w:val="nil"/>
              <w:left w:val="nil"/>
              <w:bottom w:space="0" w:sz="4" w:color="auto" w:val="single"/>
              <w:right w:space="0" w:sz="4" w:color="auto" w:val="single"/>
            </w:tcBorders>
            <w:shd w:fill="auto" w:color="auto" w:val="clear"/>
            <w:hideMark/>
          </w:tcPr>
          <w:p w:rsidRDefault="003C6763" w:rsidP="00A555A4" w:rsidR="003C6763" w:rsidRPr="008053EA">
            <w:pPr>
              <w:rPr>
                <w:sz w:val="20"/>
                <w:szCs w:val="20"/>
              </w:rPr>
            </w:pPr>
            <w:r w:rsidRPr="008053EA">
              <w:rPr>
                <w:sz w:val="20"/>
                <w:szCs w:val="20"/>
              </w:rPr>
              <w:t>ZAGREBAČKI HOLDING d.o.o.</w:t>
            </w:r>
          </w:p>
        </w:tc>
        <w:tc>
          <w:tcPr>
            <w:tcW w:type="dxa" w:w="1796"/>
            <w:tcBorders>
              <w:top w:val="nil"/>
              <w:left w:val="nil"/>
              <w:bottom w:space="0" w:sz="4" w:color="auto" w:val="single"/>
              <w:right w:space="0" w:sz="4" w:color="auto" w:val="single"/>
            </w:tcBorders>
            <w:shd w:fill="auto" w:color="auto" w:val="clear"/>
            <w:noWrap/>
            <w:hideMark/>
          </w:tcPr>
          <w:p w:rsidRDefault="003C6763" w:rsidP="00A555A4" w:rsidR="003C6763" w:rsidRPr="008053EA">
            <w:pPr>
              <w:jc w:val="right"/>
              <w:rPr>
                <w:color w:val="000000"/>
                <w:sz w:val="20"/>
                <w:szCs w:val="20"/>
              </w:rPr>
            </w:pPr>
            <w:r w:rsidRPr="008053EA">
              <w:rPr>
                <w:color w:val="000000"/>
                <w:sz w:val="20"/>
                <w:szCs w:val="20"/>
              </w:rPr>
              <w:t>200.298,05</w:t>
            </w:r>
          </w:p>
        </w:tc>
      </w:tr>
      <w:tr w:rsidTr="00A555A4" w:rsidR="003C6763" w:rsidRPr="008053EA">
        <w:trPr>
          <w:trHeight w:val="306"/>
        </w:trPr>
        <w:tc>
          <w:tcPr>
            <w:tcW w:type="dxa" w:w="855"/>
            <w:tcBorders>
              <w:top w:val="nil"/>
              <w:left w:space="0" w:sz="4" w:color="000000" w:val="single"/>
              <w:bottom w:space="0" w:sz="4" w:color="auto" w:val="single"/>
              <w:right w:space="0" w:sz="4" w:color="auto" w:val="single"/>
            </w:tcBorders>
            <w:shd w:fill="C5D9F1" w:color="000000" w:val="clear"/>
            <w:hideMark/>
          </w:tcPr>
          <w:p w:rsidRDefault="003C6763" w:rsidP="00A555A4" w:rsidR="003C6763" w:rsidRPr="008053EA">
            <w:pPr>
              <w:rPr>
                <w:color w:val="000000"/>
                <w:sz w:val="20"/>
                <w:szCs w:val="20"/>
              </w:rPr>
            </w:pPr>
            <w:r w:rsidRPr="008053EA">
              <w:rPr>
                <w:color w:val="000000"/>
                <w:sz w:val="20"/>
                <w:szCs w:val="20"/>
              </w:rPr>
              <w:lastRenderedPageBreak/>
              <w:t> </w:t>
            </w:r>
          </w:p>
        </w:tc>
        <w:tc>
          <w:tcPr>
            <w:tcW w:type="dxa" w:w="2094"/>
            <w:tcBorders>
              <w:top w:val="nil"/>
              <w:left w:val="nil"/>
              <w:bottom w:space="0" w:sz="4" w:color="auto" w:val="single"/>
              <w:right w:space="0" w:sz="4" w:color="auto" w:val="single"/>
            </w:tcBorders>
            <w:shd w:fill="C5D9F1" w:color="000000" w:val="clear"/>
            <w:hideMark/>
          </w:tcPr>
          <w:p w:rsidRDefault="003C6763" w:rsidP="00A555A4" w:rsidR="003C6763" w:rsidRPr="008053EA">
            <w:pPr>
              <w:rPr>
                <w:color w:val="000000"/>
                <w:sz w:val="20"/>
                <w:szCs w:val="20"/>
              </w:rPr>
            </w:pPr>
            <w:r w:rsidRPr="008053EA">
              <w:rPr>
                <w:color w:val="000000"/>
                <w:sz w:val="20"/>
                <w:szCs w:val="20"/>
              </w:rPr>
              <w:t> </w:t>
            </w:r>
          </w:p>
        </w:tc>
        <w:tc>
          <w:tcPr>
            <w:tcW w:type="dxa" w:w="4262"/>
            <w:tcBorders>
              <w:top w:val="nil"/>
              <w:left w:val="nil"/>
              <w:bottom w:space="0" w:sz="4" w:color="auto" w:val="single"/>
              <w:right w:space="0" w:sz="4" w:color="auto" w:val="single"/>
            </w:tcBorders>
            <w:shd w:fill="C5D9F1" w:color="000000" w:val="clear"/>
            <w:hideMark/>
          </w:tcPr>
          <w:p w:rsidRDefault="003C6763" w:rsidP="00A555A4" w:rsidR="003C6763" w:rsidRPr="008053EA">
            <w:pPr>
              <w:rPr>
                <w:sz w:val="20"/>
                <w:szCs w:val="20"/>
              </w:rPr>
            </w:pPr>
            <w:r w:rsidRPr="008053EA">
              <w:rPr>
                <w:sz w:val="20"/>
                <w:szCs w:val="20"/>
              </w:rPr>
              <w:t>UKUPNO</w:t>
            </w:r>
          </w:p>
        </w:tc>
        <w:tc>
          <w:tcPr>
            <w:tcW w:type="dxa" w:w="1796"/>
            <w:tcBorders>
              <w:top w:val="nil"/>
              <w:left w:val="nil"/>
              <w:bottom w:space="0" w:sz="4" w:color="auto" w:val="single"/>
              <w:right w:space="0" w:sz="4" w:color="auto" w:val="single"/>
            </w:tcBorders>
            <w:shd w:fill="C5D9F1" w:color="000000" w:val="clear"/>
            <w:hideMark/>
          </w:tcPr>
          <w:p w:rsidRDefault="003C6763" w:rsidP="00A555A4" w:rsidR="003C6763" w:rsidRPr="008053EA">
            <w:pPr>
              <w:jc w:val="right"/>
              <w:rPr>
                <w:sz w:val="20"/>
                <w:szCs w:val="20"/>
              </w:rPr>
            </w:pPr>
            <w:r w:rsidRPr="008053EA">
              <w:rPr>
                <w:sz w:val="20"/>
                <w:szCs w:val="20"/>
              </w:rPr>
              <w:t>3.649.093,96</w:t>
            </w:r>
          </w:p>
        </w:tc>
      </w:tr>
    </w:tbl>
    <w:p w:rsidRDefault="003C6763" w:rsidP="003C6763" w:rsidR="003C6763" w:rsidRPr="00C7047C">
      <w:pPr>
        <w:spacing w:lineRule="auto" w:line="360"/>
        <w:jc w:val="both"/>
      </w:pPr>
    </w:p>
    <w:p w:rsidRDefault="003C6763" w:rsidP="003C6763" w:rsidR="003C6763" w:rsidRPr="00C7047C">
      <w:pPr>
        <w:widowControl w:val="false"/>
        <w:autoSpaceDE w:val="false"/>
        <w:autoSpaceDN w:val="false"/>
        <w:adjustRightInd w:val="false"/>
        <w:spacing w:lineRule="auto" w:line="360" w:after="240"/>
        <w:jc w:val="both"/>
      </w:pPr>
    </w:p>
    <w:p w:rsidRDefault="003C6763" w:rsidP="00A555A4" w:rsidR="003C6763">
      <w:pPr>
        <w:pStyle w:val="Bezproreda"/>
        <w:jc w:val="both"/>
      </w:pPr>
      <w:r w:rsidRPr="00E0671C">
        <w:t xml:space="preserve">U postupku predstečajne nagodbe koji se pod poslovnim brojem KLASA: </w:t>
      </w:r>
      <w:r w:rsidRPr="00E0671C">
        <w:rPr>
          <w:lang w:val="en-US"/>
        </w:rPr>
        <w:t xml:space="preserve">UP - I/110/07/15-01/8075 </w:t>
      </w:r>
      <w:r w:rsidRPr="00E0671C">
        <w:t xml:space="preserve">vodio </w:t>
      </w:r>
      <w:r w:rsidR="00A555A4">
        <w:t xml:space="preserve"> </w:t>
      </w:r>
      <w:r w:rsidRPr="00E0671C">
        <w:t>pred FINANCIJSKOM AGENCIJOM, Regionalni centar: Zagreb, Nagodbeno vijeće: ZG05</w:t>
      </w:r>
      <w:r w:rsidRPr="00E0671C">
        <w:rPr>
          <w:rFonts w:cs="MS Mincho" w:eastAsia="MS Mincho" w:hAnsi="MS Mincho" w:ascii="MS Mincho" w:hint="eastAsia"/>
        </w:rPr>
        <w:t> </w:t>
      </w:r>
      <w:r w:rsidRPr="00E0671C">
        <w:t xml:space="preserve">nad dužnikom </w:t>
      </w:r>
      <w:r w:rsidR="00A555A4">
        <w:t xml:space="preserve"> </w:t>
      </w:r>
      <w:r w:rsidRPr="00E0671C">
        <w:t xml:space="preserve">FENJER d.o.o. za trgovinu umjetnim cvijećem, Zagreb, Dravska 26/A, OIB 20773601920, na ročištu 16.12.2015.  godine provedeno je glasovanje o dužnikovu Izmijenjenom Planu financijskog restrukturiranja dužnika FENJER d.o.o. za trgovinu umjetnim cvijećem, Zagreb, Dravska 26/A, OIB 20773601920, (dalje: Plan financijskog restrukturiranja), o čemu je 16.12.2015.. godine, FINANCIJSKA AGENCIJA, Regionalni centar: Zagreb, Nagodbeno vijeće: ZG05, na temelju članka 60. st. 13. Zakona o financijskom poslovanju i predstečajnoj nagodbi (NN 108/12, 144/12 i 81/13, dalje Zakon), donijelo rješenje KLASA </w:t>
      </w:r>
      <w:r w:rsidRPr="00E0671C">
        <w:rPr>
          <w:lang w:val="en-US"/>
        </w:rPr>
        <w:t>UP - I/110/07/15-01/8075</w:t>
      </w:r>
      <w:r w:rsidRPr="00E0671C">
        <w:t xml:space="preserve">,  </w:t>
      </w:r>
      <w:r w:rsidRPr="00E0671C">
        <w:rPr>
          <w:lang w:val="en-US"/>
        </w:rPr>
        <w:t xml:space="preserve">Ur. br: 04-06-15-8075-53 </w:t>
      </w:r>
      <w:r w:rsidRPr="00E0671C">
        <w:rPr>
          <w:rFonts w:cs="MS Mincho" w:eastAsia="MS Mincho" w:hAnsi="MS Mincho" w:ascii="MS Mincho" w:hint="eastAsia"/>
          <w:lang w:val="en-US"/>
        </w:rPr>
        <w:t> </w:t>
      </w:r>
      <w:r w:rsidRPr="00E0671C">
        <w:rPr>
          <w:rFonts w:cs="MS Mincho" w:eastAsia="MS Mincho" w:hAnsi="MS Mincho" w:ascii="MS Mincho" w:hint="eastAsia"/>
        </w:rPr>
        <w:t> </w:t>
      </w:r>
      <w:r w:rsidRPr="00E0671C">
        <w:t>(dalje: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A555A4" w:rsidP="00A555A4" w:rsidR="00A555A4" w:rsidRPr="00E0671C">
      <w:pPr>
        <w:pStyle w:val="Bezproreda"/>
        <w:jc w:val="both"/>
        <w:rPr>
          <w:lang w:val="en-US"/>
        </w:rPr>
      </w:pPr>
    </w:p>
    <w:p w:rsidRDefault="003C6763" w:rsidP="00A555A4" w:rsidR="003C6763">
      <w:pPr>
        <w:pStyle w:val="Bezproreda"/>
        <w:jc w:val="both"/>
        <w:rPr>
          <w:lang w:val="en-US"/>
        </w:rPr>
      </w:pPr>
      <w:r w:rsidRPr="00E0671C">
        <w:rPr>
          <w:b/>
          <w:bCs/>
          <w:lang w:val="en-US"/>
        </w:rPr>
        <w:t xml:space="preserve">grupa Tijela javne uprave i trgovačka društva u većinskom državnom vlasništvu </w:t>
      </w:r>
      <w:r w:rsidRPr="00E0671C">
        <w:rPr>
          <w:lang w:val="en-US"/>
        </w:rPr>
        <w:t xml:space="preserve">– iznos tražbine za koju vjerovnici imaju pravo glasa je </w:t>
      </w:r>
      <w:r w:rsidRPr="00E0671C">
        <w:rPr>
          <w:b/>
          <w:bCs/>
          <w:lang w:val="en-US"/>
        </w:rPr>
        <w:t xml:space="preserve">311.734,20 </w:t>
      </w:r>
      <w:r w:rsidRPr="00E0671C">
        <w:rPr>
          <w:lang w:val="en-US"/>
        </w:rPr>
        <w:t xml:space="preserve">kuna, od čega je ukupan iznos glasova ZA 83.378,16 kuna, što znači da je za prihvaćanje Plana glasovalo 26,75 %, a PROTIV Plana 73,25%, </w:t>
      </w:r>
    </w:p>
    <w:p w:rsidRDefault="00A555A4" w:rsidP="00A555A4" w:rsidR="00A555A4" w:rsidRPr="00E0671C">
      <w:pPr>
        <w:pStyle w:val="Bezproreda"/>
        <w:jc w:val="both"/>
        <w:rPr>
          <w:lang w:val="en-US"/>
        </w:rPr>
      </w:pPr>
    </w:p>
    <w:p w:rsidRDefault="003C6763" w:rsidP="00A555A4" w:rsidR="003C6763" w:rsidRPr="00E0671C">
      <w:pPr>
        <w:pStyle w:val="Bezproreda"/>
        <w:jc w:val="both"/>
        <w:rPr>
          <w:lang w:val="en-US"/>
        </w:rPr>
      </w:pPr>
      <w:r w:rsidRPr="00E0671C">
        <w:rPr>
          <w:b/>
          <w:bCs/>
          <w:lang w:val="en-US"/>
        </w:rPr>
        <w:t>grupa Financijske institucije</w:t>
      </w:r>
      <w:r w:rsidRPr="00E0671C">
        <w:rPr>
          <w:rFonts w:cs="MS Mincho" w:eastAsia="MS Mincho" w:hAnsi="MS Mincho" w:ascii="MS Mincho" w:hint="eastAsia"/>
          <w:b/>
          <w:bCs/>
          <w:lang w:val="en-US"/>
        </w:rPr>
        <w:t> </w:t>
      </w:r>
      <w:r w:rsidRPr="00E0671C">
        <w:rPr>
          <w:lang w:val="en-US"/>
        </w:rPr>
        <w:t xml:space="preserve">– iznos tražbine za koju vjerovnici imaju pravo glasa je </w:t>
      </w:r>
      <w:r w:rsidRPr="00E0671C">
        <w:rPr>
          <w:b/>
          <w:bCs/>
          <w:lang w:val="en-US"/>
        </w:rPr>
        <w:t xml:space="preserve">26.098,55 </w:t>
      </w:r>
      <w:r w:rsidRPr="00E0671C">
        <w:rPr>
          <w:lang w:val="en-US"/>
        </w:rPr>
        <w:t xml:space="preserve">kuna, od čega je ukupan iznos glasova ZA 0,00 kuna, što znači da je za prihvaćanje Plana glasovalo 0,00 %, a PROTIV Plana 100,00 %, </w:t>
      </w:r>
    </w:p>
    <w:p w:rsidRDefault="00A555A4" w:rsidP="00A555A4" w:rsidR="00A555A4">
      <w:pPr>
        <w:pStyle w:val="Bezproreda"/>
        <w:jc w:val="both"/>
        <w:rPr>
          <w:b/>
          <w:bCs/>
          <w:lang w:val="en-US"/>
        </w:rPr>
      </w:pPr>
    </w:p>
    <w:p w:rsidRDefault="003C6763" w:rsidP="00A555A4" w:rsidR="003C6763" w:rsidRPr="00E0671C">
      <w:pPr>
        <w:pStyle w:val="Bezproreda"/>
        <w:jc w:val="both"/>
        <w:rPr>
          <w:lang w:val="en-US"/>
        </w:rPr>
      </w:pPr>
      <w:r w:rsidRPr="00E0671C">
        <w:rPr>
          <w:b/>
          <w:bCs/>
          <w:lang w:val="en-US"/>
        </w:rPr>
        <w:t xml:space="preserve">grupa Ostali vjerovnici - </w:t>
      </w:r>
      <w:r w:rsidRPr="00E0671C">
        <w:rPr>
          <w:lang w:val="en-US"/>
        </w:rPr>
        <w:t xml:space="preserve">iznos tražbine za koju vjerovnici imaju pravo glasa je </w:t>
      </w:r>
      <w:r w:rsidRPr="00E0671C">
        <w:rPr>
          <w:b/>
          <w:bCs/>
          <w:lang w:val="en-US"/>
        </w:rPr>
        <w:t xml:space="preserve">3.311.261,21 </w:t>
      </w:r>
      <w:r w:rsidRPr="00E0671C">
        <w:rPr>
          <w:lang w:val="en-US"/>
        </w:rPr>
        <w:t xml:space="preserve">kuna, od čega je ukupan iznos glasova ZA 2.652.589,13 kuna, što znači da je za prihvaćanje Plana glasovalo 80,11 %, a PROTIV Plana 19,89 %, </w:t>
      </w:r>
    </w:p>
    <w:p w:rsidRDefault="00A555A4" w:rsidP="00A555A4" w:rsidR="00A555A4">
      <w:pPr>
        <w:pStyle w:val="Bezproreda"/>
        <w:jc w:val="both"/>
        <w:rPr>
          <w:b/>
          <w:bCs/>
          <w:lang w:val="en-US"/>
        </w:rPr>
      </w:pPr>
    </w:p>
    <w:p w:rsidRDefault="003C6763" w:rsidP="00A555A4" w:rsidR="003C6763" w:rsidRPr="00E0671C">
      <w:pPr>
        <w:pStyle w:val="Bezproreda"/>
        <w:jc w:val="both"/>
        <w:rPr>
          <w:lang w:val="en-US"/>
        </w:rPr>
      </w:pPr>
      <w:r w:rsidRPr="00E0671C">
        <w:rPr>
          <w:b/>
          <w:bCs/>
          <w:lang w:val="en-US"/>
        </w:rPr>
        <w:t>ukupan omjer glasova</w:t>
      </w:r>
      <w:r w:rsidRPr="00E0671C">
        <w:rPr>
          <w:rFonts w:cs="MS Mincho" w:eastAsia="MS Mincho" w:hAnsi="MS Mincho" w:ascii="MS Mincho" w:hint="eastAsia"/>
          <w:b/>
          <w:bCs/>
          <w:lang w:val="en-US"/>
        </w:rPr>
        <w:t> </w:t>
      </w:r>
      <w:r w:rsidRPr="00E0671C">
        <w:rPr>
          <w:b/>
          <w:bCs/>
          <w:lang w:val="en-US"/>
        </w:rPr>
        <w:t xml:space="preserve">- </w:t>
      </w:r>
      <w:r w:rsidRPr="00E0671C">
        <w:rPr>
          <w:lang w:val="en-US"/>
        </w:rPr>
        <w:t xml:space="preserve">iznos tražbine za koju vjerovnici imaju pravo glasa je </w:t>
      </w:r>
      <w:r w:rsidRPr="00E0671C">
        <w:rPr>
          <w:b/>
          <w:bCs/>
          <w:lang w:val="en-US"/>
        </w:rPr>
        <w:t xml:space="preserve">3.649.093,96 </w:t>
      </w:r>
      <w:r w:rsidRPr="00E0671C">
        <w:rPr>
          <w:lang w:val="en-US"/>
        </w:rPr>
        <w:t xml:space="preserve">kuna, od čega je ukupan iznos glasova ZA 2.735.967,29 kuna, što znači da je za prihvaćanje Plana glasovalo 74,98 %, a PROTIV Plana 25,02 %. </w:t>
      </w:r>
    </w:p>
    <w:p w:rsidRDefault="00A555A4" w:rsidP="00A555A4" w:rsidR="00A555A4">
      <w:pPr>
        <w:pStyle w:val="Bezproreda"/>
        <w:jc w:val="both"/>
        <w:rPr>
          <w:lang w:val="en-US"/>
        </w:rPr>
      </w:pPr>
    </w:p>
    <w:p w:rsidRDefault="003C6763" w:rsidP="00A555A4" w:rsidR="003C6763" w:rsidRPr="00E0671C">
      <w:pPr>
        <w:pStyle w:val="Bezproreda"/>
        <w:jc w:val="both"/>
        <w:rPr>
          <w:lang w:val="en-US"/>
        </w:rPr>
      </w:pPr>
      <w:r w:rsidRPr="00E0671C">
        <w:rPr>
          <w:lang w:val="en-US"/>
        </w:rPr>
        <w:t xml:space="preserve">Obzirom da su za plan financijskog restrukturiranja glasovali vjerovnici čije tražbine iznose 74,98 % svih utvrđenih tražbina odnosno da su za Plan financijskog restrukturiranja glasovali vjerovnici čije tražbine prelaze 2⁄3 vrijednosti svih utvrđenih tražbina, plan financijskog restrukturiranja </w:t>
      </w:r>
      <w:r w:rsidRPr="00E0671C">
        <w:rPr>
          <w:b/>
          <w:bCs/>
          <w:lang w:val="en-US"/>
        </w:rPr>
        <w:t xml:space="preserve">smatra se prihvaćenim. </w:t>
      </w:r>
    </w:p>
    <w:p w:rsidRDefault="00A555A4" w:rsidP="00A555A4" w:rsidR="00A555A4">
      <w:pPr>
        <w:pStyle w:val="Bezproreda"/>
        <w:jc w:val="both"/>
        <w:rPr>
          <w:lang w:val="en-US"/>
        </w:rPr>
      </w:pPr>
    </w:p>
    <w:p w:rsidRDefault="003C6763" w:rsidP="00A555A4" w:rsidR="003C6763" w:rsidRPr="00E0671C">
      <w:pPr>
        <w:pStyle w:val="Bezproreda"/>
        <w:jc w:val="both"/>
        <w:rPr>
          <w:lang w:val="en-US"/>
        </w:rPr>
      </w:pPr>
      <w:r w:rsidRPr="00E0671C">
        <w:rPr>
          <w:lang w:val="en-US"/>
        </w:rPr>
        <w:t xml:space="preserve">S obzirom na rezultate glasovanja konstatirano je da se Plan financijskog restrukturiranja smatra prihvaćenim budući da su za njega glasovali vjerovnici čije tražbine čine potrebnu većinu iz članka 63. Zakona o financijskom poslovanju i predstečajnoj nagodbi („Narodne novine“, broj 108/12, 144/12, 81/13 i 112/13). </w:t>
      </w:r>
    </w:p>
    <w:p w:rsidRDefault="00A555A4" w:rsidP="00A555A4" w:rsidR="00A555A4">
      <w:pPr>
        <w:pStyle w:val="Bezproreda"/>
        <w:jc w:val="both"/>
      </w:pPr>
    </w:p>
    <w:p w:rsidRDefault="003C6763" w:rsidP="00A555A4" w:rsidR="003C6763">
      <w:pPr>
        <w:pStyle w:val="Bezproreda"/>
        <w:jc w:val="both"/>
      </w:pPr>
      <w:r w:rsidRPr="00E0671C">
        <w:t xml:space="preserve">II.   Prihvaćenim Planom financijskog restrukturiranja dužnik je predložio, a vjerovnici pristali i prihvatili da se svim vjerovnicima otpiše dio utvrđene tražbine, te da im dužnik FENJER d.o.o. za trgovinu umjetnim cvijećem, Zagreb, Dravska 26/A, OIB 20773601920  </w:t>
      </w:r>
      <w:r w:rsidRPr="00E0671C">
        <w:lastRenderedPageBreak/>
        <w:t>isplati preostali dug u iznosima, rokovima i na način sukladno  prihvaćenome Izmijenjenom Planu financijskoga restrukturiranja, a kako je to nastavno  iskazano u tabeli:</w:t>
      </w:r>
    </w:p>
    <w:p w:rsidRDefault="003C6763" w:rsidP="00A555A4" w:rsidR="003C6763">
      <w:pPr>
        <w:pStyle w:val="Bezproreda"/>
        <w:jc w:val="both"/>
        <w:rPr>
          <w:b/>
        </w:rPr>
      </w:pPr>
    </w:p>
    <w:p w:rsidRDefault="00A555A4" w:rsidP="00A555A4" w:rsidR="00A555A4">
      <w:pPr>
        <w:pStyle w:val="Bezproreda"/>
        <w:jc w:val="both"/>
        <w:rPr>
          <w:b/>
        </w:rPr>
      </w:pPr>
    </w:p>
    <w:p w:rsidRDefault="00A555A4" w:rsidP="00A555A4" w:rsidR="00A555A4">
      <w:pPr>
        <w:pStyle w:val="Bezproreda"/>
        <w:jc w:val="both"/>
        <w:rPr>
          <w:b/>
        </w:rPr>
      </w:pPr>
    </w:p>
    <w:p w:rsidRDefault="003C6763" w:rsidP="003C6763" w:rsidR="003C6763" w:rsidRPr="00076190">
      <w:pPr>
        <w:widowControl w:val="false"/>
        <w:autoSpaceDE w:val="false"/>
        <w:autoSpaceDN w:val="false"/>
        <w:adjustRightInd w:val="false"/>
        <w:spacing w:lineRule="auto" w:line="360" w:after="240"/>
        <w:jc w:val="both"/>
      </w:pPr>
      <w:r w:rsidRPr="00637307">
        <w:rPr>
          <w:b/>
        </w:rPr>
        <w:t xml:space="preserve">I.GRUPA: TIJELA JAVNE UPRAVE I TRGOVAČKA DRUŠTVA U VEĆINSKOM DRŽAVNOM VLASNIŠTVU </w:t>
      </w:r>
    </w:p>
    <w:p w:rsidRDefault="003C6763" w:rsidP="003C6763" w:rsidR="003C6763" w:rsidRPr="00637307">
      <w:pPr>
        <w:spacing w:lineRule="auto" w:line="360"/>
        <w:jc w:val="both"/>
      </w:pPr>
      <w:r w:rsidRPr="00637307">
        <w:t>_____________________________________________________________________</w:t>
      </w:r>
    </w:p>
    <w:p w:rsidRDefault="003C6763" w:rsidP="003C6763" w:rsidR="003C6763">
      <w:pPr>
        <w:spacing w:lineRule="auto" w:line="360"/>
        <w:jc w:val="both"/>
        <w:rPr>
          <w:color w:val="000000"/>
        </w:rPr>
      </w:pPr>
    </w:p>
    <w:tbl>
      <w:tblPr>
        <w:tblW w:type="dxa" w:w="8540"/>
        <w:tblInd w:type="dxa" w:w="93"/>
        <w:tblLook w:val="04A0" w:noVBand="1" w:noHBand="0" w:lastColumn="0" w:firstColumn="1" w:lastRow="0" w:firstRow="1"/>
      </w:tblPr>
      <w:tblGrid>
        <w:gridCol w:w="512"/>
        <w:gridCol w:w="1158"/>
        <w:gridCol w:w="1259"/>
        <w:gridCol w:w="908"/>
        <w:gridCol w:w="979"/>
        <w:gridCol w:w="854"/>
        <w:gridCol w:w="1002"/>
        <w:gridCol w:w="815"/>
        <w:gridCol w:w="1080"/>
      </w:tblGrid>
      <w:tr w:rsidTr="00A555A4" w:rsidR="003C6763" w:rsidRPr="002D5C85">
        <w:trPr>
          <w:trHeight w:val="1400"/>
        </w:trPr>
        <w:tc>
          <w:tcPr>
            <w:tcW w:type="dxa" w:w="51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C6763" w:rsidP="00A555A4" w:rsidR="003C6763" w:rsidRPr="002D5C85">
            <w:pPr>
              <w:jc w:val="center"/>
              <w:rPr>
                <w:b/>
                <w:bCs/>
                <w:sz w:val="14"/>
                <w:szCs w:val="20"/>
              </w:rPr>
            </w:pPr>
            <w:r w:rsidRPr="002D5C85">
              <w:rPr>
                <w:b/>
                <w:bCs/>
                <w:sz w:val="14"/>
                <w:szCs w:val="20"/>
              </w:rPr>
              <w:t>RBR</w:t>
            </w:r>
          </w:p>
        </w:tc>
        <w:tc>
          <w:tcPr>
            <w:tcW w:type="dxa" w:w="1154"/>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center"/>
              <w:rPr>
                <w:b/>
                <w:bCs/>
                <w:sz w:val="14"/>
                <w:szCs w:val="20"/>
              </w:rPr>
            </w:pPr>
            <w:r w:rsidRPr="002D5C85">
              <w:rPr>
                <w:b/>
                <w:bCs/>
                <w:sz w:val="14"/>
                <w:szCs w:val="20"/>
              </w:rPr>
              <w:t>OIB VJEROVNIKA</w:t>
            </w:r>
          </w:p>
        </w:tc>
        <w:tc>
          <w:tcPr>
            <w:tcW w:type="dxa" w:w="1254"/>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center"/>
              <w:rPr>
                <w:b/>
                <w:bCs/>
                <w:sz w:val="14"/>
                <w:szCs w:val="20"/>
              </w:rPr>
            </w:pPr>
            <w:r w:rsidRPr="002D5C85">
              <w:rPr>
                <w:b/>
                <w:bCs/>
                <w:sz w:val="14"/>
                <w:szCs w:val="20"/>
              </w:rPr>
              <w:t>NAZIV VJEROVNIKA</w:t>
            </w:r>
          </w:p>
        </w:tc>
        <w:tc>
          <w:tcPr>
            <w:tcW w:type="dxa" w:w="905"/>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center"/>
              <w:rPr>
                <w:b/>
                <w:bCs/>
                <w:sz w:val="14"/>
                <w:szCs w:val="20"/>
              </w:rPr>
            </w:pPr>
            <w:r w:rsidRPr="002D5C85">
              <w:rPr>
                <w:b/>
                <w:bCs/>
                <w:sz w:val="14"/>
                <w:szCs w:val="20"/>
              </w:rPr>
              <w:t>ADRESA</w:t>
            </w:r>
          </w:p>
        </w:tc>
        <w:tc>
          <w:tcPr>
            <w:tcW w:type="dxa" w:w="976"/>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right"/>
              <w:rPr>
                <w:b/>
                <w:bCs/>
                <w:sz w:val="14"/>
                <w:szCs w:val="20"/>
              </w:rPr>
            </w:pPr>
            <w:r w:rsidRPr="002D5C85">
              <w:rPr>
                <w:b/>
                <w:bCs/>
                <w:sz w:val="14"/>
                <w:szCs w:val="20"/>
              </w:rPr>
              <w:t>GLAVNICA</w:t>
            </w:r>
          </w:p>
        </w:tc>
        <w:tc>
          <w:tcPr>
            <w:tcW w:type="dxa" w:w="851"/>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right"/>
              <w:rPr>
                <w:b/>
                <w:bCs/>
                <w:sz w:val="14"/>
                <w:szCs w:val="20"/>
              </w:rPr>
            </w:pPr>
            <w:r w:rsidRPr="002D5C85">
              <w:rPr>
                <w:b/>
                <w:bCs/>
                <w:sz w:val="14"/>
                <w:szCs w:val="20"/>
              </w:rPr>
              <w:t>KAMATA</w:t>
            </w:r>
          </w:p>
        </w:tc>
        <w:tc>
          <w:tcPr>
            <w:tcW w:type="dxa" w:w="999"/>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right"/>
              <w:rPr>
                <w:b/>
                <w:bCs/>
                <w:sz w:val="14"/>
                <w:szCs w:val="20"/>
              </w:rPr>
            </w:pPr>
            <w:r w:rsidRPr="002D5C85">
              <w:rPr>
                <w:b/>
                <w:bCs/>
                <w:sz w:val="14"/>
                <w:szCs w:val="20"/>
              </w:rPr>
              <w:t>UTVRĐENE TRAŽBINE</w:t>
            </w:r>
          </w:p>
        </w:tc>
        <w:tc>
          <w:tcPr>
            <w:tcW w:type="dxa" w:w="815"/>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right"/>
              <w:rPr>
                <w:b/>
                <w:bCs/>
                <w:sz w:val="14"/>
                <w:szCs w:val="20"/>
              </w:rPr>
            </w:pPr>
            <w:r w:rsidRPr="002D5C85">
              <w:rPr>
                <w:b/>
                <w:bCs/>
                <w:sz w:val="14"/>
                <w:szCs w:val="20"/>
              </w:rPr>
              <w:t>OTPIS</w:t>
            </w:r>
          </w:p>
        </w:tc>
        <w:tc>
          <w:tcPr>
            <w:tcW w:type="dxa" w:w="1076"/>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2D5C85">
            <w:pPr>
              <w:jc w:val="right"/>
              <w:rPr>
                <w:b/>
                <w:bCs/>
                <w:sz w:val="14"/>
                <w:szCs w:val="20"/>
              </w:rPr>
            </w:pPr>
            <w:r w:rsidRPr="002D5C85">
              <w:rPr>
                <w:b/>
                <w:bCs/>
                <w:sz w:val="14"/>
                <w:szCs w:val="20"/>
              </w:rPr>
              <w:t>PREOSTALO ZA OTPLATU</w:t>
            </w:r>
          </w:p>
        </w:tc>
      </w:tr>
      <w:tr w:rsidTr="00A555A4" w:rsidR="003C6763" w:rsidRPr="002D5C85">
        <w:trPr>
          <w:trHeight w:val="300"/>
        </w:trPr>
        <w:tc>
          <w:tcPr>
            <w:tcW w:type="dxa" w:w="510"/>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1</w:t>
            </w:r>
          </w:p>
        </w:tc>
        <w:tc>
          <w:tcPr>
            <w:tcW w:type="dxa" w:w="1154"/>
            <w:tcBorders>
              <w:top w:val="nil"/>
              <w:left w:val="nil"/>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03365973101</w:t>
            </w:r>
          </w:p>
        </w:tc>
        <w:tc>
          <w:tcPr>
            <w:tcW w:type="dxa" w:w="1254"/>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GS1 Croatia</w:t>
            </w:r>
          </w:p>
        </w:tc>
        <w:tc>
          <w:tcPr>
            <w:tcW w:type="dxa" w:w="905"/>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10000 Zagreb, Tuškanac 14</w:t>
            </w:r>
          </w:p>
        </w:tc>
        <w:tc>
          <w:tcPr>
            <w:tcW w:type="dxa" w:w="976"/>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3.825,00</w:t>
            </w:r>
          </w:p>
        </w:tc>
        <w:tc>
          <w:tcPr>
            <w:tcW w:type="dxa" w:w="851"/>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116,95</w:t>
            </w:r>
          </w:p>
        </w:tc>
        <w:tc>
          <w:tcPr>
            <w:tcW w:type="dxa" w:w="999"/>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3.941,95</w:t>
            </w:r>
          </w:p>
        </w:tc>
        <w:tc>
          <w:tcPr>
            <w:tcW w:type="dxa" w:w="815"/>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116,95</w:t>
            </w:r>
          </w:p>
        </w:tc>
        <w:tc>
          <w:tcPr>
            <w:tcW w:type="dxa" w:w="1076"/>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3.825,00</w:t>
            </w:r>
          </w:p>
        </w:tc>
      </w:tr>
      <w:tr w:rsidTr="00A555A4" w:rsidR="003C6763" w:rsidRPr="002D5C85">
        <w:trPr>
          <w:trHeight w:val="900"/>
        </w:trPr>
        <w:tc>
          <w:tcPr>
            <w:tcW w:type="dxa" w:w="510"/>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2D5C85">
            <w:pPr>
              <w:rPr>
                <w:color w:val="000000"/>
                <w:sz w:val="14"/>
                <w:szCs w:val="20"/>
              </w:rPr>
            </w:pPr>
            <w:r w:rsidRPr="002D5C85">
              <w:rPr>
                <w:color w:val="000000"/>
                <w:sz w:val="14"/>
                <w:szCs w:val="20"/>
              </w:rPr>
              <w:t>2</w:t>
            </w:r>
          </w:p>
        </w:tc>
        <w:tc>
          <w:tcPr>
            <w:tcW w:type="dxa" w:w="1154"/>
            <w:tcBorders>
              <w:top w:val="nil"/>
              <w:left w:val="nil"/>
              <w:bottom w:space="0" w:sz="4" w:color="auto" w:val="single"/>
              <w:right w:space="0" w:sz="4" w:color="auto" w:val="single"/>
            </w:tcBorders>
            <w:shd w:fill="auto" w:color="auto" w:val="clear"/>
            <w:vAlign w:val="center"/>
            <w:hideMark/>
          </w:tcPr>
          <w:p w:rsidRDefault="003C6763" w:rsidP="00A555A4" w:rsidR="003C6763" w:rsidRPr="002D5C85">
            <w:pPr>
              <w:rPr>
                <w:color w:val="000000"/>
                <w:sz w:val="14"/>
                <w:szCs w:val="20"/>
              </w:rPr>
            </w:pPr>
            <w:r w:rsidRPr="002D5C85">
              <w:rPr>
                <w:color w:val="000000"/>
                <w:sz w:val="14"/>
                <w:szCs w:val="20"/>
              </w:rPr>
              <w:t>63073332379</w:t>
            </w:r>
          </w:p>
        </w:tc>
        <w:tc>
          <w:tcPr>
            <w:tcW w:type="dxa" w:w="1254"/>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HEP - Opskrba d.o.o. za opskrbu potrošača električnom, toplinskom energijom i plinom</w:t>
            </w:r>
          </w:p>
        </w:tc>
        <w:tc>
          <w:tcPr>
            <w:tcW w:type="dxa" w:w="905"/>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10000 Zagreb, Ulica grada Vukovara 37</w:t>
            </w:r>
          </w:p>
        </w:tc>
        <w:tc>
          <w:tcPr>
            <w:tcW w:type="dxa" w:w="976"/>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143,65</w:t>
            </w:r>
          </w:p>
        </w:tc>
        <w:tc>
          <w:tcPr>
            <w:tcW w:type="dxa" w:w="851"/>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0,00</w:t>
            </w:r>
          </w:p>
        </w:tc>
        <w:tc>
          <w:tcPr>
            <w:tcW w:type="dxa" w:w="999"/>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143,65</w:t>
            </w:r>
          </w:p>
        </w:tc>
        <w:tc>
          <w:tcPr>
            <w:tcW w:type="dxa" w:w="815"/>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0,00</w:t>
            </w:r>
          </w:p>
        </w:tc>
        <w:tc>
          <w:tcPr>
            <w:tcW w:type="dxa" w:w="1076"/>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143,65</w:t>
            </w:r>
          </w:p>
        </w:tc>
      </w:tr>
      <w:tr w:rsidTr="00A555A4" w:rsidR="003C6763" w:rsidRPr="002D5C85">
        <w:trPr>
          <w:trHeight w:val="600"/>
        </w:trPr>
        <w:tc>
          <w:tcPr>
            <w:tcW w:type="dxa" w:w="510"/>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2D5C85">
            <w:pPr>
              <w:rPr>
                <w:color w:val="000000"/>
                <w:sz w:val="14"/>
                <w:szCs w:val="20"/>
              </w:rPr>
            </w:pPr>
            <w:r w:rsidRPr="002D5C85">
              <w:rPr>
                <w:color w:val="000000"/>
                <w:sz w:val="14"/>
                <w:szCs w:val="20"/>
              </w:rPr>
              <w:t>3</w:t>
            </w:r>
          </w:p>
        </w:tc>
        <w:tc>
          <w:tcPr>
            <w:tcW w:type="dxa" w:w="1154"/>
            <w:tcBorders>
              <w:top w:val="nil"/>
              <w:left w:val="nil"/>
              <w:bottom w:space="0" w:sz="4" w:color="auto" w:val="single"/>
              <w:right w:space="0" w:sz="4" w:color="auto" w:val="single"/>
            </w:tcBorders>
            <w:shd w:fill="auto" w:color="auto" w:val="clear"/>
            <w:vAlign w:val="center"/>
            <w:hideMark/>
          </w:tcPr>
          <w:p w:rsidRDefault="003C6763" w:rsidP="00A555A4" w:rsidR="003C6763" w:rsidRPr="002D5C85">
            <w:pPr>
              <w:rPr>
                <w:color w:val="000000"/>
                <w:sz w:val="14"/>
                <w:szCs w:val="20"/>
              </w:rPr>
            </w:pPr>
            <w:r w:rsidRPr="002D5C85">
              <w:rPr>
                <w:color w:val="000000"/>
                <w:sz w:val="14"/>
                <w:szCs w:val="20"/>
              </w:rPr>
              <w:t>46830600751</w:t>
            </w:r>
          </w:p>
        </w:tc>
        <w:tc>
          <w:tcPr>
            <w:tcW w:type="dxa" w:w="1254"/>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HEP-Operator distribucijskog sustava d.o.o.</w:t>
            </w:r>
          </w:p>
        </w:tc>
        <w:tc>
          <w:tcPr>
            <w:tcW w:type="dxa" w:w="905"/>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10000 Zagreb, Ulica grada Vukovara 37</w:t>
            </w:r>
          </w:p>
        </w:tc>
        <w:tc>
          <w:tcPr>
            <w:tcW w:type="dxa" w:w="976"/>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160,94</w:t>
            </w:r>
          </w:p>
        </w:tc>
        <w:tc>
          <w:tcPr>
            <w:tcW w:type="dxa" w:w="851"/>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14,30</w:t>
            </w:r>
          </w:p>
        </w:tc>
        <w:tc>
          <w:tcPr>
            <w:tcW w:type="dxa" w:w="999"/>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175,24</w:t>
            </w:r>
          </w:p>
        </w:tc>
        <w:tc>
          <w:tcPr>
            <w:tcW w:type="dxa" w:w="815"/>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14,30</w:t>
            </w:r>
          </w:p>
        </w:tc>
        <w:tc>
          <w:tcPr>
            <w:tcW w:type="dxa" w:w="1076"/>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160,94</w:t>
            </w:r>
          </w:p>
        </w:tc>
      </w:tr>
      <w:tr w:rsidTr="00A555A4" w:rsidR="003C6763" w:rsidRPr="002D5C85">
        <w:trPr>
          <w:trHeight w:val="300"/>
        </w:trPr>
        <w:tc>
          <w:tcPr>
            <w:tcW w:type="dxa" w:w="510"/>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4</w:t>
            </w:r>
          </w:p>
        </w:tc>
        <w:tc>
          <w:tcPr>
            <w:tcW w:type="dxa" w:w="1154"/>
            <w:tcBorders>
              <w:top w:val="nil"/>
              <w:left w:val="nil"/>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87311810356</w:t>
            </w:r>
          </w:p>
        </w:tc>
        <w:tc>
          <w:tcPr>
            <w:tcW w:type="dxa" w:w="1254"/>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HP - Hrvatska pošta d.d.</w:t>
            </w:r>
          </w:p>
        </w:tc>
        <w:tc>
          <w:tcPr>
            <w:tcW w:type="dxa" w:w="905"/>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10000 Zagreb, Nikole Jurišića 13</w:t>
            </w:r>
          </w:p>
        </w:tc>
        <w:tc>
          <w:tcPr>
            <w:tcW w:type="dxa" w:w="976"/>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26.865,04</w:t>
            </w:r>
          </w:p>
        </w:tc>
        <w:tc>
          <w:tcPr>
            <w:tcW w:type="dxa" w:w="851"/>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874,06</w:t>
            </w:r>
          </w:p>
        </w:tc>
        <w:tc>
          <w:tcPr>
            <w:tcW w:type="dxa" w:w="999"/>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27.739,10</w:t>
            </w:r>
          </w:p>
        </w:tc>
        <w:tc>
          <w:tcPr>
            <w:tcW w:type="dxa" w:w="815"/>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874,06</w:t>
            </w:r>
          </w:p>
        </w:tc>
        <w:tc>
          <w:tcPr>
            <w:tcW w:type="dxa" w:w="1076"/>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26.865,04</w:t>
            </w:r>
          </w:p>
        </w:tc>
      </w:tr>
      <w:tr w:rsidTr="00A555A4" w:rsidR="003C6763" w:rsidRPr="002D5C85">
        <w:trPr>
          <w:trHeight w:val="300"/>
        </w:trPr>
        <w:tc>
          <w:tcPr>
            <w:tcW w:type="dxa" w:w="510"/>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5</w:t>
            </w:r>
          </w:p>
        </w:tc>
        <w:tc>
          <w:tcPr>
            <w:tcW w:type="dxa" w:w="1154"/>
            <w:tcBorders>
              <w:top w:val="nil"/>
              <w:left w:val="nil"/>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18683136487</w:t>
            </w:r>
          </w:p>
        </w:tc>
        <w:tc>
          <w:tcPr>
            <w:tcW w:type="dxa" w:w="1254"/>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REPUBLIKA HRVATSKA-MINISTARSTVO FINANCIJA, POREZNA UPRAVA</w:t>
            </w:r>
          </w:p>
        </w:tc>
        <w:tc>
          <w:tcPr>
            <w:tcW w:type="dxa" w:w="905"/>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10000 Zagreb, Katančićeva 5</w:t>
            </w:r>
          </w:p>
        </w:tc>
        <w:tc>
          <w:tcPr>
            <w:tcW w:type="dxa" w:w="976"/>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81.348,46</w:t>
            </w:r>
          </w:p>
        </w:tc>
        <w:tc>
          <w:tcPr>
            <w:tcW w:type="dxa" w:w="851"/>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2.029,70</w:t>
            </w:r>
          </w:p>
        </w:tc>
        <w:tc>
          <w:tcPr>
            <w:tcW w:type="dxa" w:w="999"/>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83.378,16</w:t>
            </w:r>
          </w:p>
        </w:tc>
        <w:tc>
          <w:tcPr>
            <w:tcW w:type="dxa" w:w="815"/>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2.029,70</w:t>
            </w:r>
          </w:p>
        </w:tc>
        <w:tc>
          <w:tcPr>
            <w:tcW w:type="dxa" w:w="1076"/>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81.348,46</w:t>
            </w:r>
          </w:p>
        </w:tc>
      </w:tr>
      <w:tr w:rsidTr="00A555A4" w:rsidR="003C6763" w:rsidRPr="002D5C85">
        <w:trPr>
          <w:trHeight w:val="320"/>
        </w:trPr>
        <w:tc>
          <w:tcPr>
            <w:tcW w:type="dxa" w:w="510"/>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6</w:t>
            </w:r>
          </w:p>
        </w:tc>
        <w:tc>
          <w:tcPr>
            <w:tcW w:type="dxa" w:w="1154"/>
            <w:tcBorders>
              <w:top w:val="nil"/>
              <w:left w:val="nil"/>
              <w:bottom w:space="0" w:sz="4" w:color="auto" w:val="single"/>
              <w:right w:space="0" w:sz="4" w:color="auto" w:val="single"/>
            </w:tcBorders>
            <w:shd w:fill="auto" w:color="auto" w:val="clear"/>
            <w:hideMark/>
          </w:tcPr>
          <w:p w:rsidRDefault="003C6763" w:rsidP="00A555A4" w:rsidR="003C6763" w:rsidRPr="002D5C85">
            <w:pPr>
              <w:rPr>
                <w:color w:val="000000"/>
                <w:sz w:val="14"/>
                <w:szCs w:val="20"/>
              </w:rPr>
            </w:pPr>
            <w:r w:rsidRPr="002D5C85">
              <w:rPr>
                <w:color w:val="000000"/>
                <w:sz w:val="14"/>
                <w:szCs w:val="20"/>
              </w:rPr>
              <w:t>85584865987</w:t>
            </w:r>
          </w:p>
        </w:tc>
        <w:tc>
          <w:tcPr>
            <w:tcW w:type="dxa" w:w="1254"/>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ZAGREBAČKI HOLDING d.o.o.</w:t>
            </w:r>
          </w:p>
        </w:tc>
        <w:tc>
          <w:tcPr>
            <w:tcW w:type="dxa" w:w="905"/>
            <w:tcBorders>
              <w:top w:val="nil"/>
              <w:left w:val="nil"/>
              <w:bottom w:space="0" w:sz="4" w:color="auto" w:val="single"/>
              <w:right w:space="0" w:sz="4" w:color="auto" w:val="single"/>
            </w:tcBorders>
            <w:shd w:fill="auto" w:color="auto" w:val="clear"/>
            <w:hideMark/>
          </w:tcPr>
          <w:p w:rsidRDefault="003C6763" w:rsidP="00A555A4" w:rsidR="003C6763" w:rsidRPr="002D5C85">
            <w:pPr>
              <w:rPr>
                <w:sz w:val="14"/>
                <w:szCs w:val="20"/>
              </w:rPr>
            </w:pPr>
            <w:r w:rsidRPr="002D5C85">
              <w:rPr>
                <w:sz w:val="14"/>
                <w:szCs w:val="20"/>
              </w:rPr>
              <w:t>10000 Zagreb, Ulica grada Vukovara 41</w:t>
            </w:r>
          </w:p>
        </w:tc>
        <w:tc>
          <w:tcPr>
            <w:tcW w:type="dxa" w:w="976"/>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200.298,05</w:t>
            </w:r>
          </w:p>
        </w:tc>
        <w:tc>
          <w:tcPr>
            <w:tcW w:type="dxa" w:w="851"/>
            <w:tcBorders>
              <w:top w:val="nil"/>
              <w:left w:val="nil"/>
              <w:bottom w:space="0" w:sz="4" w:color="auto" w:val="single"/>
              <w:right w:space="0" w:sz="4" w:color="auto" w:val="single"/>
            </w:tcBorders>
            <w:shd w:fill="auto" w:color="auto" w:val="clear"/>
            <w:hideMark/>
          </w:tcPr>
          <w:p w:rsidRDefault="003C6763" w:rsidP="00A555A4" w:rsidR="003C6763" w:rsidRPr="002D5C85">
            <w:pPr>
              <w:jc w:val="right"/>
              <w:rPr>
                <w:sz w:val="14"/>
                <w:szCs w:val="20"/>
              </w:rPr>
            </w:pPr>
            <w:r w:rsidRPr="002D5C85">
              <w:rPr>
                <w:sz w:val="14"/>
                <w:szCs w:val="20"/>
              </w:rPr>
              <w:t>0,00</w:t>
            </w:r>
          </w:p>
        </w:tc>
        <w:tc>
          <w:tcPr>
            <w:tcW w:type="dxa" w:w="999"/>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200.298,05</w:t>
            </w:r>
          </w:p>
        </w:tc>
        <w:tc>
          <w:tcPr>
            <w:tcW w:type="dxa" w:w="815"/>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0,00</w:t>
            </w:r>
          </w:p>
        </w:tc>
        <w:tc>
          <w:tcPr>
            <w:tcW w:type="dxa" w:w="1076"/>
            <w:tcBorders>
              <w:top w:val="nil"/>
              <w:left w:val="nil"/>
              <w:bottom w:space="0" w:sz="4" w:color="auto" w:val="single"/>
              <w:right w:space="0" w:sz="4" w:color="auto" w:val="single"/>
            </w:tcBorders>
            <w:shd w:fill="auto" w:color="auto" w:val="clear"/>
            <w:noWrap/>
            <w:hideMark/>
          </w:tcPr>
          <w:p w:rsidRDefault="003C6763" w:rsidP="00A555A4" w:rsidR="003C6763" w:rsidRPr="002D5C85">
            <w:pPr>
              <w:jc w:val="right"/>
              <w:rPr>
                <w:color w:val="000000"/>
                <w:sz w:val="14"/>
                <w:szCs w:val="20"/>
              </w:rPr>
            </w:pPr>
            <w:r w:rsidRPr="002D5C85">
              <w:rPr>
                <w:color w:val="000000"/>
                <w:sz w:val="14"/>
                <w:szCs w:val="20"/>
              </w:rPr>
              <w:t>200.298,05</w:t>
            </w:r>
          </w:p>
        </w:tc>
      </w:tr>
      <w:tr w:rsidTr="00A555A4" w:rsidR="003C6763" w:rsidRPr="002D5C85">
        <w:trPr>
          <w:trHeight w:val="300"/>
        </w:trPr>
        <w:tc>
          <w:tcPr>
            <w:tcW w:type="dxa" w:w="510"/>
            <w:tcBorders>
              <w:top w:val="nil"/>
              <w:left w:space="0" w:sz="4" w:color="000000" w:val="single"/>
              <w:bottom w:space="0" w:sz="4" w:color="auto" w:val="single"/>
              <w:right w:space="0" w:sz="4" w:color="auto" w:val="single"/>
            </w:tcBorders>
            <w:shd w:fill="C5D9F1" w:color="000000" w:val="clear"/>
            <w:hideMark/>
          </w:tcPr>
          <w:p w:rsidRDefault="003C6763" w:rsidP="00A555A4" w:rsidR="003C6763" w:rsidRPr="002D5C85">
            <w:pPr>
              <w:rPr>
                <w:color w:val="000000"/>
                <w:sz w:val="14"/>
                <w:szCs w:val="20"/>
              </w:rPr>
            </w:pPr>
            <w:r w:rsidRPr="002D5C85">
              <w:rPr>
                <w:color w:val="000000"/>
                <w:sz w:val="14"/>
                <w:szCs w:val="20"/>
              </w:rPr>
              <w:t> </w:t>
            </w:r>
          </w:p>
        </w:tc>
        <w:tc>
          <w:tcPr>
            <w:tcW w:type="dxa" w:w="1154"/>
            <w:tcBorders>
              <w:top w:val="nil"/>
              <w:left w:val="nil"/>
              <w:bottom w:space="0" w:sz="4" w:color="auto" w:val="single"/>
              <w:right w:space="0" w:sz="4" w:color="auto" w:val="single"/>
            </w:tcBorders>
            <w:shd w:fill="C5D9F1" w:color="000000" w:val="clear"/>
            <w:hideMark/>
          </w:tcPr>
          <w:p w:rsidRDefault="003C6763" w:rsidP="00A555A4" w:rsidR="003C6763" w:rsidRPr="002D5C85">
            <w:pPr>
              <w:rPr>
                <w:color w:val="000000"/>
                <w:sz w:val="14"/>
                <w:szCs w:val="20"/>
              </w:rPr>
            </w:pPr>
            <w:r w:rsidRPr="002D5C85">
              <w:rPr>
                <w:color w:val="000000"/>
                <w:sz w:val="14"/>
                <w:szCs w:val="20"/>
              </w:rPr>
              <w:t> </w:t>
            </w:r>
          </w:p>
        </w:tc>
        <w:tc>
          <w:tcPr>
            <w:tcW w:type="dxa" w:w="1254"/>
            <w:tcBorders>
              <w:top w:val="nil"/>
              <w:left w:val="nil"/>
              <w:bottom w:space="0" w:sz="4" w:color="auto" w:val="single"/>
              <w:right w:space="0" w:sz="4" w:color="auto" w:val="single"/>
            </w:tcBorders>
            <w:shd w:fill="C5D9F1" w:color="000000" w:val="clear"/>
            <w:hideMark/>
          </w:tcPr>
          <w:p w:rsidRDefault="003C6763" w:rsidP="00A555A4" w:rsidR="003C6763" w:rsidRPr="002D5C85">
            <w:pPr>
              <w:rPr>
                <w:sz w:val="14"/>
                <w:szCs w:val="20"/>
              </w:rPr>
            </w:pPr>
            <w:r w:rsidRPr="002D5C85">
              <w:rPr>
                <w:sz w:val="14"/>
                <w:szCs w:val="20"/>
              </w:rPr>
              <w:t>UKUPNO</w:t>
            </w:r>
          </w:p>
        </w:tc>
        <w:tc>
          <w:tcPr>
            <w:tcW w:type="dxa" w:w="905"/>
            <w:tcBorders>
              <w:top w:val="nil"/>
              <w:left w:val="nil"/>
              <w:bottom w:space="0" w:sz="4" w:color="auto" w:val="single"/>
              <w:right w:space="0" w:sz="4" w:color="auto" w:val="single"/>
            </w:tcBorders>
            <w:shd w:fill="C5D9F1" w:color="000000" w:val="clear"/>
            <w:hideMark/>
          </w:tcPr>
          <w:p w:rsidRDefault="003C6763" w:rsidP="00A555A4" w:rsidR="003C6763" w:rsidRPr="002D5C85">
            <w:pPr>
              <w:rPr>
                <w:sz w:val="14"/>
                <w:szCs w:val="20"/>
              </w:rPr>
            </w:pPr>
            <w:r w:rsidRPr="002D5C85">
              <w:rPr>
                <w:sz w:val="14"/>
                <w:szCs w:val="20"/>
              </w:rPr>
              <w:t> </w:t>
            </w:r>
          </w:p>
        </w:tc>
        <w:tc>
          <w:tcPr>
            <w:tcW w:type="dxa" w:w="976"/>
            <w:tcBorders>
              <w:top w:val="nil"/>
              <w:left w:val="nil"/>
              <w:bottom w:space="0" w:sz="4" w:color="auto" w:val="single"/>
              <w:right w:space="0" w:sz="4" w:color="auto" w:val="single"/>
            </w:tcBorders>
            <w:shd w:fill="C5D9F1" w:color="000000" w:val="clear"/>
            <w:hideMark/>
          </w:tcPr>
          <w:p w:rsidRDefault="003C6763" w:rsidP="00A555A4" w:rsidR="003C6763" w:rsidRPr="002D5C85">
            <w:pPr>
              <w:jc w:val="right"/>
              <w:rPr>
                <w:sz w:val="14"/>
                <w:szCs w:val="20"/>
              </w:rPr>
            </w:pPr>
            <w:r w:rsidRPr="002D5C85">
              <w:rPr>
                <w:sz w:val="14"/>
                <w:szCs w:val="20"/>
              </w:rPr>
              <w:t>312.641,14</w:t>
            </w:r>
          </w:p>
        </w:tc>
        <w:tc>
          <w:tcPr>
            <w:tcW w:type="dxa" w:w="851"/>
            <w:tcBorders>
              <w:top w:val="nil"/>
              <w:left w:val="nil"/>
              <w:bottom w:space="0" w:sz="4" w:color="auto" w:val="single"/>
              <w:right w:space="0" w:sz="4" w:color="auto" w:val="single"/>
            </w:tcBorders>
            <w:shd w:fill="C5D9F1" w:color="000000" w:val="clear"/>
            <w:hideMark/>
          </w:tcPr>
          <w:p w:rsidRDefault="003C6763" w:rsidP="00A555A4" w:rsidR="003C6763" w:rsidRPr="002D5C85">
            <w:pPr>
              <w:jc w:val="right"/>
              <w:rPr>
                <w:sz w:val="14"/>
                <w:szCs w:val="20"/>
              </w:rPr>
            </w:pPr>
            <w:r w:rsidRPr="002D5C85">
              <w:rPr>
                <w:sz w:val="14"/>
                <w:szCs w:val="20"/>
              </w:rPr>
              <w:t>3.035,01</w:t>
            </w:r>
          </w:p>
        </w:tc>
        <w:tc>
          <w:tcPr>
            <w:tcW w:type="dxa" w:w="999"/>
            <w:tcBorders>
              <w:top w:val="nil"/>
              <w:left w:val="nil"/>
              <w:bottom w:space="0" w:sz="4" w:color="auto" w:val="single"/>
              <w:right w:space="0" w:sz="4" w:color="auto" w:val="single"/>
            </w:tcBorders>
            <w:shd w:fill="C5D9F1" w:color="000000" w:val="clear"/>
            <w:hideMark/>
          </w:tcPr>
          <w:p w:rsidRDefault="003C6763" w:rsidP="00A555A4" w:rsidR="003C6763" w:rsidRPr="002D5C85">
            <w:pPr>
              <w:jc w:val="right"/>
              <w:rPr>
                <w:sz w:val="14"/>
                <w:szCs w:val="20"/>
              </w:rPr>
            </w:pPr>
            <w:r w:rsidRPr="002D5C85">
              <w:rPr>
                <w:sz w:val="14"/>
                <w:szCs w:val="20"/>
              </w:rPr>
              <w:t>315.676,15</w:t>
            </w:r>
          </w:p>
        </w:tc>
        <w:tc>
          <w:tcPr>
            <w:tcW w:type="dxa" w:w="815"/>
            <w:tcBorders>
              <w:top w:val="nil"/>
              <w:left w:val="nil"/>
              <w:bottom w:space="0" w:sz="4" w:color="auto" w:val="single"/>
              <w:right w:space="0" w:sz="4" w:color="auto" w:val="single"/>
            </w:tcBorders>
            <w:shd w:fill="C5D9F1" w:color="000000" w:val="clear"/>
            <w:hideMark/>
          </w:tcPr>
          <w:p w:rsidRDefault="003C6763" w:rsidP="00A555A4" w:rsidR="003C6763" w:rsidRPr="002D5C85">
            <w:pPr>
              <w:jc w:val="right"/>
              <w:rPr>
                <w:sz w:val="14"/>
                <w:szCs w:val="20"/>
              </w:rPr>
            </w:pPr>
            <w:r w:rsidRPr="002D5C85">
              <w:rPr>
                <w:sz w:val="14"/>
                <w:szCs w:val="20"/>
              </w:rPr>
              <w:t>3.035,01</w:t>
            </w:r>
          </w:p>
        </w:tc>
        <w:tc>
          <w:tcPr>
            <w:tcW w:type="dxa" w:w="1076"/>
            <w:tcBorders>
              <w:top w:val="nil"/>
              <w:left w:val="nil"/>
              <w:bottom w:space="0" w:sz="4" w:color="auto" w:val="single"/>
              <w:right w:space="0" w:sz="4" w:color="auto" w:val="single"/>
            </w:tcBorders>
            <w:shd w:fill="C5D9F1" w:color="000000" w:val="clear"/>
            <w:hideMark/>
          </w:tcPr>
          <w:p w:rsidRDefault="003C6763" w:rsidP="00A555A4" w:rsidR="003C6763" w:rsidRPr="002D5C85">
            <w:pPr>
              <w:jc w:val="right"/>
              <w:rPr>
                <w:sz w:val="14"/>
                <w:szCs w:val="20"/>
              </w:rPr>
            </w:pPr>
            <w:r w:rsidRPr="002D5C85">
              <w:rPr>
                <w:sz w:val="14"/>
                <w:szCs w:val="20"/>
              </w:rPr>
              <w:t>312.641,14</w:t>
            </w:r>
          </w:p>
        </w:tc>
      </w:tr>
    </w:tbl>
    <w:p w:rsidRDefault="003C6763" w:rsidP="003C6763" w:rsidR="003C6763" w:rsidRPr="00637307">
      <w:pPr>
        <w:spacing w:lineRule="auto" w:line="360"/>
        <w:jc w:val="both"/>
        <w:rPr>
          <w:color w:val="000000"/>
        </w:rPr>
      </w:pPr>
    </w:p>
    <w:p w:rsidRDefault="003C6763" w:rsidP="00A555A4" w:rsidR="003C6763">
      <w:pPr>
        <w:pStyle w:val="Bezproreda"/>
        <w:jc w:val="both"/>
      </w:pPr>
      <w:r w:rsidRPr="00425E61">
        <w:rPr>
          <w:noProof/>
        </w:rPr>
        <w:t>1</w:t>
      </w:r>
      <w:r w:rsidRPr="00637307">
        <w:rPr>
          <w:noProof/>
        </w:rPr>
        <w:t>.</w:t>
      </w:r>
      <w:r>
        <w:rPr>
          <w:noProof/>
        </w:rPr>
        <w:t xml:space="preserve"> </w:t>
      </w:r>
      <w:r w:rsidRPr="00425E61">
        <w:rPr>
          <w:noProof/>
        </w:rPr>
        <w:t>GS1 Croatia</w:t>
      </w:r>
      <w:r w:rsidRPr="00637307">
        <w:rPr>
          <w:noProof/>
        </w:rPr>
        <w:t xml:space="preserve">, </w:t>
      </w:r>
      <w:r w:rsidRPr="00425E61">
        <w:rPr>
          <w:noProof/>
        </w:rPr>
        <w:t>10000 Zagreb, Tuškanac 14</w:t>
      </w:r>
      <w:r w:rsidRPr="00637307">
        <w:rPr>
          <w:noProof/>
        </w:rPr>
        <w:t xml:space="preserve">, </w:t>
      </w:r>
      <w:r w:rsidRPr="00637307">
        <w:t>OIB:</w:t>
      </w:r>
      <w:r w:rsidRPr="00637307">
        <w:rPr>
          <w:noProof/>
        </w:rPr>
        <w:t xml:space="preserve"> </w:t>
      </w:r>
      <w:r w:rsidRPr="00425E61">
        <w:rPr>
          <w:noProof/>
        </w:rPr>
        <w:t>03365973101</w:t>
      </w:r>
      <w:r>
        <w:rPr>
          <w:noProof/>
        </w:rPr>
        <w:t xml:space="preserve"> </w:t>
      </w:r>
      <w:r w:rsidRPr="00637307">
        <w:t xml:space="preserve">utvrđeni iznos tražbine iznosi </w:t>
      </w:r>
      <w:r w:rsidRPr="00425E61">
        <w:rPr>
          <w:noProof/>
        </w:rPr>
        <w:t>3,941.95</w:t>
      </w:r>
      <w:r>
        <w:t xml:space="preserve"> </w:t>
      </w:r>
      <w:r w:rsidRPr="00637307">
        <w:t xml:space="preserve">kn.  Predstečajni vjerovnik otpušta dužniku dio utvrđene tražbine, što iznosi </w:t>
      </w:r>
      <w:r w:rsidRPr="00425E61">
        <w:rPr>
          <w:noProof/>
        </w:rPr>
        <w:t>116.95</w:t>
      </w:r>
      <w:r>
        <w:t xml:space="preserve"> </w:t>
      </w:r>
      <w:r w:rsidRPr="00637307">
        <w:t xml:space="preserve">kn. Preostali iznos tražbine od </w:t>
      </w:r>
      <w:r w:rsidRPr="00425E61">
        <w:rPr>
          <w:noProof/>
        </w:rPr>
        <w:t>3,825.00</w:t>
      </w:r>
      <w:r>
        <w:t xml:space="preserve"> </w:t>
      </w:r>
      <w:r w:rsidRPr="00637307">
        <w:t xml:space="preserve">kn otplatiti će se na 36 jednakih mjesečnih anuiteta, uz kamatnu stopu od 4,5%,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A555A4" w:rsidR="003C6763">
      <w:pPr>
        <w:pStyle w:val="Bezproreda"/>
        <w:jc w:val="both"/>
      </w:pPr>
    </w:p>
    <w:p w:rsidRDefault="003C6763" w:rsidP="00A555A4" w:rsidR="003C6763">
      <w:pPr>
        <w:pStyle w:val="Bezproreda"/>
        <w:jc w:val="both"/>
      </w:pPr>
      <w:r w:rsidRPr="00425E61">
        <w:rPr>
          <w:noProof/>
        </w:rPr>
        <w:t>2</w:t>
      </w:r>
      <w:r w:rsidRPr="00637307">
        <w:rPr>
          <w:noProof/>
        </w:rPr>
        <w:t>.</w:t>
      </w:r>
      <w:r>
        <w:rPr>
          <w:noProof/>
        </w:rPr>
        <w:t xml:space="preserve"> </w:t>
      </w:r>
      <w:r w:rsidRPr="00425E61">
        <w:rPr>
          <w:noProof/>
        </w:rPr>
        <w:t>HEP - Opskrba d.o.o. za opskrbu potrošača električnom, toplinskom energijom i plinom</w:t>
      </w:r>
      <w:r w:rsidRPr="00637307">
        <w:rPr>
          <w:noProof/>
        </w:rPr>
        <w:t xml:space="preserve">, </w:t>
      </w:r>
      <w:r w:rsidRPr="00425E61">
        <w:rPr>
          <w:noProof/>
        </w:rPr>
        <w:t>10000 Zagreb, Ulica grada Vukovara 37</w:t>
      </w:r>
      <w:r w:rsidRPr="00637307">
        <w:rPr>
          <w:noProof/>
        </w:rPr>
        <w:t xml:space="preserve">, </w:t>
      </w:r>
      <w:r w:rsidRPr="00637307">
        <w:t>OIB:</w:t>
      </w:r>
      <w:r w:rsidRPr="00637307">
        <w:rPr>
          <w:noProof/>
        </w:rPr>
        <w:t xml:space="preserve"> </w:t>
      </w:r>
      <w:r w:rsidRPr="00425E61">
        <w:rPr>
          <w:noProof/>
        </w:rPr>
        <w:t>63073332379</w:t>
      </w:r>
      <w:r>
        <w:rPr>
          <w:noProof/>
        </w:rPr>
        <w:t xml:space="preserve"> </w:t>
      </w:r>
      <w:r w:rsidRPr="00637307">
        <w:t xml:space="preserve">utvrđeni iznos tražbine iznosi </w:t>
      </w:r>
      <w:r w:rsidRPr="00425E61">
        <w:rPr>
          <w:noProof/>
        </w:rPr>
        <w:t>143.65</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143.65</w:t>
      </w:r>
      <w:r>
        <w:t xml:space="preserve"> </w:t>
      </w:r>
      <w:r w:rsidRPr="00637307">
        <w:t xml:space="preserve">kn otplatiti će se na 36 jednakih mjesečnih anuiteta, uz kamatnu stopu od 4,5%, računajući od </w:t>
      </w:r>
      <w:r w:rsidR="008800D8">
        <w:t>pravomoćnosti</w:t>
      </w:r>
      <w:r w:rsidRPr="00637307">
        <w:t xml:space="preserve"> Rješenja Trgovačkog suda o </w:t>
      </w:r>
      <w:r w:rsidRPr="00637307">
        <w:lastRenderedPageBreak/>
        <w:t xml:space="preserve">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3C6763" w:rsidR="003C6763"/>
    <w:p w:rsidRDefault="003C6763" w:rsidP="0044368B" w:rsidR="003C6763">
      <w:pPr>
        <w:pStyle w:val="Bezproreda"/>
      </w:pPr>
      <w:r w:rsidRPr="00425E61">
        <w:rPr>
          <w:noProof/>
        </w:rPr>
        <w:t>3</w:t>
      </w:r>
      <w:r w:rsidRPr="00637307">
        <w:rPr>
          <w:noProof/>
        </w:rPr>
        <w:t>.</w:t>
      </w:r>
      <w:r>
        <w:rPr>
          <w:noProof/>
        </w:rPr>
        <w:t xml:space="preserve"> </w:t>
      </w:r>
      <w:r w:rsidRPr="00425E61">
        <w:rPr>
          <w:noProof/>
        </w:rPr>
        <w:t>HEP-Operator distribucijskog sustava d.o.o.</w:t>
      </w:r>
      <w:r w:rsidRPr="00637307">
        <w:rPr>
          <w:noProof/>
        </w:rPr>
        <w:t xml:space="preserve">, </w:t>
      </w:r>
      <w:r w:rsidRPr="00425E61">
        <w:rPr>
          <w:noProof/>
        </w:rPr>
        <w:t>10000 Zagreb, Ulica grada Vukovara 37</w:t>
      </w:r>
      <w:r w:rsidRPr="00637307">
        <w:rPr>
          <w:noProof/>
        </w:rPr>
        <w:t xml:space="preserve">, </w:t>
      </w:r>
      <w:r w:rsidRPr="00637307">
        <w:t>OIB:</w:t>
      </w:r>
      <w:r w:rsidRPr="00637307">
        <w:rPr>
          <w:noProof/>
        </w:rPr>
        <w:t xml:space="preserve"> </w:t>
      </w:r>
      <w:r w:rsidRPr="00425E61">
        <w:rPr>
          <w:noProof/>
        </w:rPr>
        <w:t>46830600751</w:t>
      </w:r>
      <w:r>
        <w:rPr>
          <w:noProof/>
        </w:rPr>
        <w:t xml:space="preserve"> </w:t>
      </w:r>
      <w:r w:rsidRPr="00637307">
        <w:t xml:space="preserve">utvrđeni iznos tražbine iznosi </w:t>
      </w:r>
      <w:r w:rsidRPr="00425E61">
        <w:rPr>
          <w:noProof/>
        </w:rPr>
        <w:t>175.24</w:t>
      </w:r>
      <w:r>
        <w:t xml:space="preserve"> </w:t>
      </w:r>
      <w:r w:rsidRPr="00637307">
        <w:t xml:space="preserve">kn.  Predstečajni vjerovnik otpušta dužniku dio utvrđene tražbine, što iznosi </w:t>
      </w:r>
      <w:r w:rsidRPr="00425E61">
        <w:rPr>
          <w:noProof/>
        </w:rPr>
        <w:t>14.30</w:t>
      </w:r>
      <w:r>
        <w:t xml:space="preserve"> </w:t>
      </w:r>
      <w:r w:rsidRPr="00637307">
        <w:t xml:space="preserve">kn. Preostali iznos tražbine od </w:t>
      </w:r>
      <w:r w:rsidRPr="00425E61">
        <w:rPr>
          <w:noProof/>
        </w:rPr>
        <w:t>160.94</w:t>
      </w:r>
      <w:r>
        <w:t xml:space="preserve"> </w:t>
      </w:r>
      <w:r w:rsidRPr="00637307">
        <w:t xml:space="preserve">kn otplatiti će se na 36 jednakih mjesečnih anuiteta, uz kamatnu stopu od 4,5%,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pPr>
    </w:p>
    <w:p w:rsidRDefault="003C6763" w:rsidP="0044368B" w:rsidR="003C6763">
      <w:pPr>
        <w:pStyle w:val="Bezproreda"/>
      </w:pPr>
      <w:r w:rsidRPr="00425E61">
        <w:rPr>
          <w:noProof/>
        </w:rPr>
        <w:t>4</w:t>
      </w:r>
      <w:r w:rsidRPr="00637307">
        <w:rPr>
          <w:noProof/>
        </w:rPr>
        <w:t>.</w:t>
      </w:r>
      <w:r>
        <w:rPr>
          <w:noProof/>
        </w:rPr>
        <w:t xml:space="preserve"> </w:t>
      </w:r>
      <w:r w:rsidRPr="00425E61">
        <w:rPr>
          <w:noProof/>
        </w:rPr>
        <w:t>HP - Hrvatska pošta d.d.</w:t>
      </w:r>
      <w:r w:rsidRPr="00637307">
        <w:rPr>
          <w:noProof/>
        </w:rPr>
        <w:t xml:space="preserve">, </w:t>
      </w:r>
      <w:r w:rsidRPr="00425E61">
        <w:rPr>
          <w:noProof/>
        </w:rPr>
        <w:t>10000 Zagreb, Nikole Jurišića 13</w:t>
      </w:r>
      <w:r w:rsidRPr="00637307">
        <w:rPr>
          <w:noProof/>
        </w:rPr>
        <w:t xml:space="preserve">, </w:t>
      </w:r>
      <w:r w:rsidRPr="00637307">
        <w:t>OIB:</w:t>
      </w:r>
      <w:r w:rsidRPr="00637307">
        <w:rPr>
          <w:noProof/>
        </w:rPr>
        <w:t xml:space="preserve"> </w:t>
      </w:r>
      <w:r w:rsidRPr="00425E61">
        <w:rPr>
          <w:noProof/>
        </w:rPr>
        <w:t>87311810356</w:t>
      </w:r>
      <w:r>
        <w:rPr>
          <w:noProof/>
        </w:rPr>
        <w:t xml:space="preserve"> </w:t>
      </w:r>
      <w:r w:rsidRPr="00637307">
        <w:t xml:space="preserve">utvrđeni iznos tražbine iznosi </w:t>
      </w:r>
      <w:r w:rsidRPr="00425E61">
        <w:rPr>
          <w:noProof/>
        </w:rPr>
        <w:t>27,739.10</w:t>
      </w:r>
      <w:r>
        <w:t xml:space="preserve"> </w:t>
      </w:r>
      <w:r w:rsidRPr="00637307">
        <w:t xml:space="preserve">kn.  Predstečajni vjerovnik otpušta dužniku dio utvrđene tražbine, što iznosi </w:t>
      </w:r>
      <w:r w:rsidRPr="00425E61">
        <w:rPr>
          <w:noProof/>
        </w:rPr>
        <w:t>874.06</w:t>
      </w:r>
      <w:r>
        <w:t xml:space="preserve"> </w:t>
      </w:r>
      <w:r w:rsidRPr="00637307">
        <w:t xml:space="preserve">kn. Preostali iznos tražbine od </w:t>
      </w:r>
      <w:r w:rsidRPr="00425E61">
        <w:rPr>
          <w:noProof/>
        </w:rPr>
        <w:t>26,865.04</w:t>
      </w:r>
      <w:r>
        <w:t xml:space="preserve"> </w:t>
      </w:r>
      <w:r w:rsidRPr="00637307">
        <w:t xml:space="preserve">kn otplatiti će se na 36 jednakih mjesečnih anuiteta, uz kamatnu stopu od 4,5%,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pPr>
    </w:p>
    <w:p w:rsidRDefault="003C6763" w:rsidP="0044368B" w:rsidR="003C6763">
      <w:pPr>
        <w:pStyle w:val="Bezproreda"/>
        <w:jc w:val="both"/>
      </w:pPr>
      <w:r w:rsidRPr="00425E61">
        <w:rPr>
          <w:noProof/>
        </w:rPr>
        <w:t>5</w:t>
      </w:r>
      <w:r w:rsidRPr="00637307">
        <w:rPr>
          <w:noProof/>
        </w:rPr>
        <w:t>.</w:t>
      </w:r>
      <w:r>
        <w:rPr>
          <w:noProof/>
        </w:rPr>
        <w:t xml:space="preserve"> </w:t>
      </w:r>
      <w:r w:rsidRPr="00425E61">
        <w:rPr>
          <w:noProof/>
        </w:rPr>
        <w:t>REPUBLIKA HRVATSKA-MINISTARSTVO FINANCIJA, POREZNA UPRAVA</w:t>
      </w:r>
      <w:r w:rsidRPr="00637307">
        <w:rPr>
          <w:noProof/>
        </w:rPr>
        <w:t xml:space="preserve">, </w:t>
      </w:r>
      <w:r w:rsidRPr="00425E61">
        <w:rPr>
          <w:noProof/>
        </w:rPr>
        <w:t>10000 Zagreb, Katančićeva 5</w:t>
      </w:r>
      <w:r w:rsidRPr="00637307">
        <w:rPr>
          <w:noProof/>
        </w:rPr>
        <w:t xml:space="preserve">, </w:t>
      </w:r>
      <w:r w:rsidRPr="00637307">
        <w:t>OIB:</w:t>
      </w:r>
      <w:r w:rsidRPr="00637307">
        <w:rPr>
          <w:noProof/>
        </w:rPr>
        <w:t xml:space="preserve"> </w:t>
      </w:r>
      <w:r w:rsidRPr="00425E61">
        <w:rPr>
          <w:noProof/>
        </w:rPr>
        <w:t>18683136487</w:t>
      </w:r>
      <w:r>
        <w:rPr>
          <w:noProof/>
        </w:rPr>
        <w:t xml:space="preserve"> </w:t>
      </w:r>
      <w:r w:rsidRPr="00637307">
        <w:t xml:space="preserve">utvrđeni iznos tražbine iznosi </w:t>
      </w:r>
      <w:r w:rsidRPr="00425E61">
        <w:rPr>
          <w:noProof/>
        </w:rPr>
        <w:t>83,378.16</w:t>
      </w:r>
      <w:r>
        <w:t xml:space="preserve"> </w:t>
      </w:r>
      <w:r w:rsidRPr="00637307">
        <w:t xml:space="preserve">kn.  Predstečajni vjerovnik otpušta dužniku dio utvrđene tražbine, što iznosi </w:t>
      </w:r>
      <w:r w:rsidRPr="00425E61">
        <w:rPr>
          <w:noProof/>
        </w:rPr>
        <w:t>2,029.70</w:t>
      </w:r>
      <w:r>
        <w:t xml:space="preserve"> </w:t>
      </w:r>
      <w:r w:rsidRPr="00637307">
        <w:t xml:space="preserve">kn. Preostali iznos tražbine od </w:t>
      </w:r>
      <w:r w:rsidRPr="00425E61">
        <w:rPr>
          <w:noProof/>
        </w:rPr>
        <w:t>81,348.46</w:t>
      </w:r>
      <w:r>
        <w:t xml:space="preserve"> </w:t>
      </w:r>
      <w:r w:rsidRPr="00637307">
        <w:t xml:space="preserve">kn otplatiti će se na 36 jednakih mjesečnih anuiteta, uz kamatnu stopu od 4,5%,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rPr>
          <w:color w:val="000000"/>
        </w:rPr>
      </w:pPr>
      <w:r w:rsidRPr="00425E61">
        <w:rPr>
          <w:noProof/>
          <w:color w:val="000000"/>
        </w:rPr>
        <w:t>6</w:t>
      </w:r>
      <w:r w:rsidRPr="00637307">
        <w:rPr>
          <w:noProof/>
          <w:color w:val="000000"/>
        </w:rPr>
        <w:t>.</w:t>
      </w:r>
      <w:r>
        <w:rPr>
          <w:noProof/>
          <w:color w:val="000000"/>
        </w:rPr>
        <w:t xml:space="preserve"> </w:t>
      </w:r>
      <w:r w:rsidRPr="00425E61">
        <w:rPr>
          <w:noProof/>
          <w:color w:val="000000"/>
        </w:rPr>
        <w:t>ZAGREBAČKI HOLDING d.o.o.</w:t>
      </w:r>
      <w:r w:rsidRPr="00637307">
        <w:rPr>
          <w:noProof/>
          <w:color w:val="000000"/>
        </w:rPr>
        <w:t xml:space="preserve">, </w:t>
      </w:r>
      <w:r w:rsidRPr="00425E61">
        <w:rPr>
          <w:noProof/>
          <w:color w:val="000000"/>
        </w:rPr>
        <w:t>10000 Zagreb, Ulica grada Vukovara 41</w:t>
      </w:r>
      <w:r w:rsidRPr="00637307">
        <w:rPr>
          <w:noProof/>
          <w:color w:val="000000"/>
        </w:rPr>
        <w:t xml:space="preserve">, </w:t>
      </w:r>
      <w:r w:rsidRPr="00637307">
        <w:rPr>
          <w:color w:val="000000"/>
        </w:rPr>
        <w:t>OIB:</w:t>
      </w:r>
      <w:r w:rsidRPr="00637307">
        <w:rPr>
          <w:noProof/>
          <w:color w:val="000000"/>
        </w:rPr>
        <w:t xml:space="preserve"> </w:t>
      </w:r>
      <w:r w:rsidRPr="00425E61">
        <w:rPr>
          <w:noProof/>
          <w:color w:val="000000"/>
        </w:rPr>
        <w:t>85584865987</w:t>
      </w:r>
      <w:r>
        <w:rPr>
          <w:noProof/>
          <w:color w:val="000000"/>
        </w:rPr>
        <w:t xml:space="preserve"> </w:t>
      </w:r>
      <w:r w:rsidRPr="00637307">
        <w:rPr>
          <w:color w:val="000000"/>
        </w:rPr>
        <w:t xml:space="preserve">utvrđeni iznos tražbine iznosi </w:t>
      </w:r>
      <w:r w:rsidRPr="00425E61">
        <w:rPr>
          <w:noProof/>
          <w:color w:val="000000"/>
        </w:rPr>
        <w:t>200,298.05</w:t>
      </w:r>
      <w:r>
        <w:rPr>
          <w:color w:val="000000"/>
        </w:rPr>
        <w:t xml:space="preserve"> </w:t>
      </w:r>
      <w:r w:rsidRPr="00637307">
        <w:rPr>
          <w:color w:val="000000"/>
        </w:rPr>
        <w:t xml:space="preserve">kn.  Predstečajni vjerovnik otpušta dužniku dio utvrđene tražbine, što iznosi </w:t>
      </w:r>
      <w:r w:rsidRPr="00425E61">
        <w:rPr>
          <w:noProof/>
          <w:color w:val="000000"/>
        </w:rPr>
        <w:t>0.00</w:t>
      </w:r>
      <w:r>
        <w:rPr>
          <w:color w:val="000000"/>
        </w:rPr>
        <w:t xml:space="preserve"> </w:t>
      </w:r>
      <w:r w:rsidRPr="00637307">
        <w:rPr>
          <w:color w:val="000000"/>
        </w:rPr>
        <w:t xml:space="preserve">kn. Preostali iznos tražbine od </w:t>
      </w:r>
      <w:r w:rsidRPr="00425E61">
        <w:rPr>
          <w:noProof/>
          <w:color w:val="000000"/>
        </w:rPr>
        <w:t>200,298.05</w:t>
      </w:r>
      <w:r>
        <w:rPr>
          <w:color w:val="000000"/>
        </w:rPr>
        <w:t xml:space="preserve"> </w:t>
      </w:r>
      <w:r w:rsidRPr="00637307">
        <w:rPr>
          <w:color w:val="000000"/>
        </w:rPr>
        <w:t xml:space="preserve">kn otplatiti će se na 36 jednakih mjesečnih anuiteta, uz kamatnu stopu od 4,5%, računajući od </w:t>
      </w:r>
      <w:r w:rsidR="008800D8">
        <w:rPr>
          <w:color w:val="000000"/>
        </w:rPr>
        <w:t>pravomoćnosti</w:t>
      </w:r>
      <w:r w:rsidRPr="00637307">
        <w:rPr>
          <w:color w:val="000000"/>
        </w:rPr>
        <w:t xml:space="preserve"> Rješenja Trgovačkog suda o sklopljenoj nagodbi. Prva rata će se platiti </w:t>
      </w:r>
      <w:r>
        <w:rPr>
          <w:color w:val="000000"/>
        </w:rPr>
        <w:t>30-tog u mjesecu,</w:t>
      </w:r>
      <w:r w:rsidRPr="00637307">
        <w:rPr>
          <w:color w:val="000000"/>
        </w:rPr>
        <w:t xml:space="preserve"> nakon </w:t>
      </w:r>
      <w:r w:rsidR="008800D8">
        <w:rPr>
          <w:color w:val="000000"/>
        </w:rPr>
        <w:t>pravomoćnosti</w:t>
      </w:r>
      <w:r w:rsidRPr="00637307">
        <w:rPr>
          <w:color w:val="000000"/>
        </w:rPr>
        <w:t xml:space="preserve"> Rješenja Trgovačkog suda o sklopljenoj nagodbi, dok će se svaka naredna rata platiti mjesečno, najkasnije do 15-tog u mjesecu za prethodni  mjesec.</w:t>
      </w:r>
    </w:p>
    <w:p w:rsidRDefault="003C6763" w:rsidP="003C6763" w:rsidR="003C6763">
      <w:pPr>
        <w:spacing w:lineRule="auto" w:line="360"/>
        <w:jc w:val="both"/>
        <w:rPr>
          <w:noProof/>
          <w:color w:val="000000"/>
        </w:rPr>
      </w:pPr>
    </w:p>
    <w:p w:rsidRDefault="003C6763" w:rsidP="003C6763" w:rsidR="003C6763" w:rsidRPr="00637307">
      <w:pPr>
        <w:spacing w:lineRule="auto" w:line="360"/>
        <w:jc w:val="both"/>
        <w:rPr>
          <w:b/>
        </w:rPr>
      </w:pPr>
      <w:r w:rsidRPr="00637307">
        <w:rPr>
          <w:b/>
        </w:rPr>
        <w:t>II. GRUPA</w:t>
      </w:r>
    </w:p>
    <w:p w:rsidRDefault="003C6763" w:rsidP="003C6763" w:rsidR="003C6763" w:rsidRPr="00637307">
      <w:pPr>
        <w:spacing w:lineRule="auto" w:line="360"/>
        <w:ind w:firstLine="720"/>
        <w:jc w:val="both"/>
        <w:rPr>
          <w:b/>
        </w:rPr>
      </w:pPr>
      <w:r w:rsidRPr="00637307">
        <w:rPr>
          <w:b/>
        </w:rPr>
        <w:t xml:space="preserve">FINANCIJSKE INSTITUCIJE </w:t>
      </w:r>
    </w:p>
    <w:p w:rsidRDefault="003C6763" w:rsidP="003C6763" w:rsidR="003C6763" w:rsidRPr="00637307">
      <w:pPr>
        <w:spacing w:lineRule="auto" w:line="360"/>
        <w:jc w:val="both"/>
      </w:pPr>
      <w:r w:rsidRPr="00637307">
        <w:t>_____________________________________________________________________</w:t>
      </w:r>
    </w:p>
    <w:p w:rsidRDefault="003C6763" w:rsidP="003C6763" w:rsidR="003C6763" w:rsidRPr="00637307">
      <w:pPr>
        <w:spacing w:lineRule="auto" w:line="360"/>
        <w:jc w:val="both"/>
        <w:rPr>
          <w:b/>
        </w:rPr>
      </w:pPr>
    </w:p>
    <w:tbl>
      <w:tblPr>
        <w:tblW w:type="dxa" w:w="8430"/>
        <w:tblInd w:type="dxa" w:w="93"/>
        <w:tblLook w:val="04A0" w:noVBand="1" w:noHBand="0" w:lastColumn="0" w:firstColumn="1" w:lastRow="0" w:firstRow="1"/>
      </w:tblPr>
      <w:tblGrid>
        <w:gridCol w:w="554"/>
        <w:gridCol w:w="1292"/>
        <w:gridCol w:w="1292"/>
        <w:gridCol w:w="874"/>
        <w:gridCol w:w="1088"/>
        <w:gridCol w:w="945"/>
        <w:gridCol w:w="1114"/>
        <w:gridCol w:w="697"/>
        <w:gridCol w:w="1203"/>
      </w:tblGrid>
      <w:tr w:rsidTr="00A555A4" w:rsidR="003C6763" w:rsidRPr="00C17D9E">
        <w:trPr>
          <w:trHeight w:val="720"/>
        </w:trPr>
        <w:tc>
          <w:tcPr>
            <w:tcW w:type="dxa" w:w="47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C6763" w:rsidP="00A555A4" w:rsidR="003C6763" w:rsidRPr="00C17D9E">
            <w:pPr>
              <w:jc w:val="center"/>
              <w:rPr>
                <w:b/>
                <w:bCs/>
                <w:sz w:val="16"/>
                <w:szCs w:val="20"/>
              </w:rPr>
            </w:pPr>
            <w:r w:rsidRPr="00C17D9E">
              <w:rPr>
                <w:b/>
                <w:bCs/>
                <w:sz w:val="16"/>
                <w:szCs w:val="20"/>
              </w:rPr>
              <w:t>RBR</w:t>
            </w:r>
          </w:p>
        </w:tc>
        <w:tc>
          <w:tcPr>
            <w:tcW w:type="dxa" w:w="945"/>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center"/>
              <w:rPr>
                <w:b/>
                <w:bCs/>
                <w:sz w:val="16"/>
                <w:szCs w:val="20"/>
              </w:rPr>
            </w:pPr>
            <w:r w:rsidRPr="00C17D9E">
              <w:rPr>
                <w:b/>
                <w:bCs/>
                <w:sz w:val="16"/>
                <w:szCs w:val="20"/>
              </w:rPr>
              <w:t>OIB VJEROVNIKA</w:t>
            </w:r>
          </w:p>
        </w:tc>
        <w:tc>
          <w:tcPr>
            <w:tcW w:type="dxa" w:w="1867"/>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center"/>
              <w:rPr>
                <w:b/>
                <w:bCs/>
                <w:sz w:val="16"/>
                <w:szCs w:val="20"/>
              </w:rPr>
            </w:pPr>
            <w:r w:rsidRPr="00C17D9E">
              <w:rPr>
                <w:b/>
                <w:bCs/>
                <w:sz w:val="16"/>
                <w:szCs w:val="20"/>
              </w:rPr>
              <w:t>NAZIV VJEROVNIKA</w:t>
            </w:r>
          </w:p>
        </w:tc>
        <w:tc>
          <w:tcPr>
            <w:tcW w:type="dxa" w:w="1430"/>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center"/>
              <w:rPr>
                <w:b/>
                <w:bCs/>
                <w:sz w:val="16"/>
                <w:szCs w:val="20"/>
              </w:rPr>
            </w:pPr>
            <w:r w:rsidRPr="00C17D9E">
              <w:rPr>
                <w:b/>
                <w:bCs/>
                <w:sz w:val="16"/>
                <w:szCs w:val="20"/>
              </w:rPr>
              <w:t>ADRESA</w:t>
            </w:r>
          </w:p>
        </w:tc>
        <w:tc>
          <w:tcPr>
            <w:tcW w:type="dxa" w:w="790"/>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right"/>
              <w:rPr>
                <w:b/>
                <w:bCs/>
                <w:sz w:val="16"/>
                <w:szCs w:val="20"/>
              </w:rPr>
            </w:pPr>
            <w:r w:rsidRPr="00C17D9E">
              <w:rPr>
                <w:b/>
                <w:bCs/>
                <w:sz w:val="16"/>
                <w:szCs w:val="20"/>
              </w:rPr>
              <w:t>GLAVNICA</w:t>
            </w:r>
          </w:p>
        </w:tc>
        <w:tc>
          <w:tcPr>
            <w:tcW w:type="dxa" w:w="703"/>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right"/>
              <w:rPr>
                <w:b/>
                <w:bCs/>
                <w:sz w:val="16"/>
                <w:szCs w:val="20"/>
              </w:rPr>
            </w:pPr>
            <w:r w:rsidRPr="00C17D9E">
              <w:rPr>
                <w:b/>
                <w:bCs/>
                <w:sz w:val="16"/>
                <w:szCs w:val="20"/>
              </w:rPr>
              <w:t>KAMATA</w:t>
            </w:r>
          </w:p>
        </w:tc>
        <w:tc>
          <w:tcPr>
            <w:tcW w:type="dxa" w:w="814"/>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right"/>
              <w:rPr>
                <w:b/>
                <w:bCs/>
                <w:sz w:val="16"/>
                <w:szCs w:val="20"/>
              </w:rPr>
            </w:pPr>
            <w:r w:rsidRPr="00C17D9E">
              <w:rPr>
                <w:b/>
                <w:bCs/>
                <w:sz w:val="16"/>
                <w:szCs w:val="20"/>
              </w:rPr>
              <w:t>UTVRĐENE TRAŽBINE</w:t>
            </w:r>
          </w:p>
        </w:tc>
        <w:tc>
          <w:tcPr>
            <w:tcW w:type="dxa" w:w="593"/>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right"/>
              <w:rPr>
                <w:b/>
                <w:bCs/>
                <w:sz w:val="16"/>
                <w:szCs w:val="20"/>
              </w:rPr>
            </w:pPr>
            <w:r w:rsidRPr="00C17D9E">
              <w:rPr>
                <w:b/>
                <w:bCs/>
                <w:sz w:val="16"/>
                <w:szCs w:val="20"/>
              </w:rPr>
              <w:t>OTPIS</w:t>
            </w:r>
          </w:p>
        </w:tc>
        <w:tc>
          <w:tcPr>
            <w:tcW w:type="dxa" w:w="817"/>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C17D9E">
            <w:pPr>
              <w:jc w:val="right"/>
              <w:rPr>
                <w:b/>
                <w:bCs/>
                <w:sz w:val="16"/>
                <w:szCs w:val="20"/>
              </w:rPr>
            </w:pPr>
            <w:r w:rsidRPr="00C17D9E">
              <w:rPr>
                <w:b/>
                <w:bCs/>
                <w:sz w:val="16"/>
                <w:szCs w:val="20"/>
              </w:rPr>
              <w:t>PREOSTALO ZA OTPLATU</w:t>
            </w:r>
          </w:p>
        </w:tc>
      </w:tr>
      <w:tr w:rsidTr="00A555A4" w:rsidR="003C6763" w:rsidRPr="00C17D9E">
        <w:trPr>
          <w:trHeight w:val="720"/>
        </w:trPr>
        <w:tc>
          <w:tcPr>
            <w:tcW w:type="dxa" w:w="471"/>
            <w:tcBorders>
              <w:top w:val="nil"/>
              <w:left w:space="0" w:sz="4" w:color="000000" w:val="single"/>
              <w:bottom w:space="0" w:sz="4" w:color="auto" w:val="single"/>
              <w:right w:space="0" w:sz="4" w:color="auto" w:val="single"/>
            </w:tcBorders>
            <w:shd w:fill="auto" w:color="auto" w:val="clear"/>
            <w:vAlign w:val="center"/>
            <w:hideMark/>
          </w:tcPr>
          <w:p w:rsidRDefault="003C6763" w:rsidP="00A555A4" w:rsidR="003C6763" w:rsidRPr="00C17D9E">
            <w:pPr>
              <w:rPr>
                <w:color w:val="000000"/>
                <w:sz w:val="16"/>
                <w:szCs w:val="20"/>
              </w:rPr>
            </w:pPr>
            <w:r w:rsidRPr="00C17D9E">
              <w:rPr>
                <w:color w:val="000000"/>
                <w:sz w:val="16"/>
                <w:szCs w:val="20"/>
              </w:rPr>
              <w:t>7</w:t>
            </w:r>
          </w:p>
        </w:tc>
        <w:tc>
          <w:tcPr>
            <w:tcW w:type="dxa" w:w="945"/>
            <w:tcBorders>
              <w:top w:val="nil"/>
              <w:left w:val="nil"/>
              <w:bottom w:space="0" w:sz="4" w:color="auto" w:val="single"/>
              <w:right w:space="0" w:sz="4" w:color="auto" w:val="single"/>
            </w:tcBorders>
            <w:shd w:fill="auto" w:color="auto" w:val="clear"/>
            <w:vAlign w:val="center"/>
            <w:hideMark/>
          </w:tcPr>
          <w:p w:rsidRDefault="003C6763" w:rsidP="00A555A4" w:rsidR="003C6763" w:rsidRPr="00C17D9E">
            <w:pPr>
              <w:rPr>
                <w:color w:val="000000"/>
                <w:sz w:val="16"/>
                <w:szCs w:val="20"/>
              </w:rPr>
            </w:pPr>
            <w:r w:rsidRPr="00C17D9E">
              <w:rPr>
                <w:color w:val="000000"/>
                <w:sz w:val="16"/>
                <w:szCs w:val="20"/>
              </w:rPr>
              <w:t>28495895537</w:t>
            </w:r>
          </w:p>
        </w:tc>
        <w:tc>
          <w:tcPr>
            <w:tcW w:type="dxa" w:w="1867"/>
            <w:tcBorders>
              <w:top w:val="nil"/>
              <w:left w:val="nil"/>
              <w:bottom w:space="0" w:sz="4" w:color="auto" w:val="single"/>
              <w:right w:space="0" w:sz="4" w:color="auto" w:val="single"/>
            </w:tcBorders>
            <w:shd w:fill="auto" w:color="auto" w:val="clear"/>
            <w:hideMark/>
          </w:tcPr>
          <w:p w:rsidRDefault="003C6763" w:rsidP="00A555A4" w:rsidR="003C6763" w:rsidRPr="00C17D9E">
            <w:pPr>
              <w:rPr>
                <w:sz w:val="16"/>
                <w:szCs w:val="20"/>
              </w:rPr>
            </w:pPr>
            <w:r w:rsidRPr="00C17D9E">
              <w:rPr>
                <w:sz w:val="16"/>
                <w:szCs w:val="20"/>
              </w:rPr>
              <w:t xml:space="preserve">PBZ CARD društvo s ograničenom odgovornošću za poslovanje kreditnim karticama, </w:t>
            </w:r>
            <w:r w:rsidRPr="00C17D9E">
              <w:rPr>
                <w:sz w:val="16"/>
                <w:szCs w:val="20"/>
              </w:rPr>
              <w:lastRenderedPageBreak/>
              <w:t>putnička agecija</w:t>
            </w:r>
          </w:p>
        </w:tc>
        <w:tc>
          <w:tcPr>
            <w:tcW w:type="dxa" w:w="1430"/>
            <w:tcBorders>
              <w:top w:val="nil"/>
              <w:left w:val="nil"/>
              <w:bottom w:space="0" w:sz="4" w:color="auto" w:val="single"/>
              <w:right w:space="0" w:sz="4" w:color="auto" w:val="single"/>
            </w:tcBorders>
            <w:shd w:fill="auto" w:color="auto" w:val="clear"/>
            <w:hideMark/>
          </w:tcPr>
          <w:p w:rsidRDefault="003C6763" w:rsidP="00A555A4" w:rsidR="003C6763" w:rsidRPr="00C17D9E">
            <w:pPr>
              <w:rPr>
                <w:sz w:val="16"/>
                <w:szCs w:val="20"/>
              </w:rPr>
            </w:pPr>
            <w:r w:rsidRPr="00C17D9E">
              <w:rPr>
                <w:sz w:val="16"/>
                <w:szCs w:val="20"/>
              </w:rPr>
              <w:lastRenderedPageBreak/>
              <w:t>10000 Zagreb, Radnička cesta 44</w:t>
            </w:r>
          </w:p>
        </w:tc>
        <w:tc>
          <w:tcPr>
            <w:tcW w:type="dxa" w:w="790"/>
            <w:tcBorders>
              <w:top w:val="nil"/>
              <w:left w:val="nil"/>
              <w:bottom w:space="0" w:sz="4" w:color="auto" w:val="single"/>
              <w:right w:space="0" w:sz="4" w:color="auto" w:val="single"/>
            </w:tcBorders>
            <w:shd w:fill="auto" w:color="auto" w:val="clear"/>
            <w:hideMark/>
          </w:tcPr>
          <w:p w:rsidRDefault="003C6763" w:rsidP="00A555A4" w:rsidR="003C6763" w:rsidRPr="00C17D9E">
            <w:pPr>
              <w:jc w:val="right"/>
              <w:rPr>
                <w:sz w:val="16"/>
                <w:szCs w:val="20"/>
              </w:rPr>
            </w:pPr>
            <w:r w:rsidRPr="00C17D9E">
              <w:rPr>
                <w:sz w:val="16"/>
                <w:szCs w:val="20"/>
              </w:rPr>
              <w:t>74,89</w:t>
            </w:r>
          </w:p>
        </w:tc>
        <w:tc>
          <w:tcPr>
            <w:tcW w:type="dxa" w:w="703"/>
            <w:tcBorders>
              <w:top w:val="nil"/>
              <w:left w:val="nil"/>
              <w:bottom w:space="0" w:sz="4" w:color="auto" w:val="single"/>
              <w:right w:space="0" w:sz="4" w:color="auto" w:val="single"/>
            </w:tcBorders>
            <w:shd w:fill="auto" w:color="auto" w:val="clear"/>
            <w:hideMark/>
          </w:tcPr>
          <w:p w:rsidRDefault="003C6763" w:rsidP="00A555A4" w:rsidR="003C6763" w:rsidRPr="00C17D9E">
            <w:pPr>
              <w:jc w:val="right"/>
              <w:rPr>
                <w:sz w:val="16"/>
                <w:szCs w:val="20"/>
              </w:rPr>
            </w:pPr>
            <w:r w:rsidRPr="00C17D9E">
              <w:rPr>
                <w:sz w:val="16"/>
                <w:szCs w:val="20"/>
              </w:rPr>
              <w:t>0,00</w:t>
            </w:r>
          </w:p>
        </w:tc>
        <w:tc>
          <w:tcPr>
            <w:tcW w:type="dxa" w:w="814"/>
            <w:tcBorders>
              <w:top w:val="nil"/>
              <w:left w:val="nil"/>
              <w:bottom w:space="0" w:sz="4" w:color="auto" w:val="single"/>
              <w:right w:space="0" w:sz="4" w:color="auto" w:val="single"/>
            </w:tcBorders>
            <w:shd w:fill="auto" w:color="auto" w:val="clear"/>
            <w:noWrap/>
            <w:hideMark/>
          </w:tcPr>
          <w:p w:rsidRDefault="003C6763" w:rsidP="00A555A4" w:rsidR="003C6763" w:rsidRPr="00C17D9E">
            <w:pPr>
              <w:jc w:val="right"/>
              <w:rPr>
                <w:color w:val="000000"/>
                <w:sz w:val="16"/>
                <w:szCs w:val="20"/>
              </w:rPr>
            </w:pPr>
            <w:r w:rsidRPr="00C17D9E">
              <w:rPr>
                <w:color w:val="000000"/>
                <w:sz w:val="16"/>
                <w:szCs w:val="20"/>
              </w:rPr>
              <w:t>74,89</w:t>
            </w:r>
          </w:p>
        </w:tc>
        <w:tc>
          <w:tcPr>
            <w:tcW w:type="dxa" w:w="593"/>
            <w:tcBorders>
              <w:top w:val="nil"/>
              <w:left w:val="nil"/>
              <w:bottom w:space="0" w:sz="4" w:color="auto" w:val="single"/>
              <w:right w:space="0" w:sz="4" w:color="auto" w:val="single"/>
            </w:tcBorders>
            <w:shd w:fill="auto" w:color="auto" w:val="clear"/>
            <w:noWrap/>
            <w:hideMark/>
          </w:tcPr>
          <w:p w:rsidRDefault="003C6763" w:rsidP="00A555A4" w:rsidR="003C6763" w:rsidRPr="00C17D9E">
            <w:pPr>
              <w:jc w:val="right"/>
              <w:rPr>
                <w:color w:val="000000"/>
                <w:sz w:val="16"/>
                <w:szCs w:val="20"/>
              </w:rPr>
            </w:pPr>
            <w:r w:rsidRPr="00C17D9E">
              <w:rPr>
                <w:color w:val="000000"/>
                <w:sz w:val="16"/>
                <w:szCs w:val="20"/>
              </w:rPr>
              <w:t>0,00</w:t>
            </w:r>
          </w:p>
        </w:tc>
        <w:tc>
          <w:tcPr>
            <w:tcW w:type="dxa" w:w="817"/>
            <w:tcBorders>
              <w:top w:val="nil"/>
              <w:left w:val="nil"/>
              <w:bottom w:space="0" w:sz="4" w:color="auto" w:val="single"/>
              <w:right w:space="0" w:sz="4" w:color="auto" w:val="single"/>
            </w:tcBorders>
            <w:shd w:fill="auto" w:color="auto" w:val="clear"/>
            <w:noWrap/>
            <w:hideMark/>
          </w:tcPr>
          <w:p w:rsidRDefault="003C6763" w:rsidP="00A555A4" w:rsidR="003C6763" w:rsidRPr="00C17D9E">
            <w:pPr>
              <w:jc w:val="right"/>
              <w:rPr>
                <w:color w:val="000000"/>
                <w:sz w:val="16"/>
                <w:szCs w:val="20"/>
              </w:rPr>
            </w:pPr>
            <w:r w:rsidRPr="00C17D9E">
              <w:rPr>
                <w:color w:val="000000"/>
                <w:sz w:val="16"/>
                <w:szCs w:val="20"/>
              </w:rPr>
              <w:t>74,89</w:t>
            </w:r>
          </w:p>
        </w:tc>
      </w:tr>
      <w:tr w:rsidTr="00A555A4" w:rsidR="003C6763" w:rsidRPr="00C17D9E">
        <w:trPr>
          <w:trHeight w:val="240"/>
        </w:trPr>
        <w:tc>
          <w:tcPr>
            <w:tcW w:type="dxa" w:w="471"/>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C17D9E">
            <w:pPr>
              <w:rPr>
                <w:color w:val="000000"/>
                <w:sz w:val="16"/>
                <w:szCs w:val="20"/>
              </w:rPr>
            </w:pPr>
            <w:r w:rsidRPr="00C17D9E">
              <w:rPr>
                <w:color w:val="000000"/>
                <w:sz w:val="16"/>
                <w:szCs w:val="20"/>
              </w:rPr>
              <w:lastRenderedPageBreak/>
              <w:t>8</w:t>
            </w:r>
          </w:p>
        </w:tc>
        <w:tc>
          <w:tcPr>
            <w:tcW w:type="dxa" w:w="945"/>
            <w:tcBorders>
              <w:top w:val="nil"/>
              <w:left w:val="nil"/>
              <w:bottom w:space="0" w:sz="4" w:color="auto" w:val="single"/>
              <w:right w:space="0" w:sz="4" w:color="auto" w:val="single"/>
            </w:tcBorders>
            <w:shd w:fill="auto" w:color="auto" w:val="clear"/>
            <w:hideMark/>
          </w:tcPr>
          <w:p w:rsidRDefault="003C6763" w:rsidP="00A555A4" w:rsidR="003C6763" w:rsidRPr="00C17D9E">
            <w:pPr>
              <w:rPr>
                <w:color w:val="000000"/>
                <w:sz w:val="16"/>
                <w:szCs w:val="20"/>
              </w:rPr>
            </w:pPr>
            <w:r w:rsidRPr="00C17D9E">
              <w:rPr>
                <w:color w:val="000000"/>
                <w:sz w:val="16"/>
                <w:szCs w:val="20"/>
              </w:rPr>
              <w:t>53056966535</w:t>
            </w:r>
          </w:p>
        </w:tc>
        <w:tc>
          <w:tcPr>
            <w:tcW w:type="dxa" w:w="1867"/>
            <w:tcBorders>
              <w:top w:val="nil"/>
              <w:left w:val="nil"/>
              <w:bottom w:space="0" w:sz="4" w:color="auto" w:val="single"/>
              <w:right w:space="0" w:sz="4" w:color="auto" w:val="single"/>
            </w:tcBorders>
            <w:shd w:fill="auto" w:color="auto" w:val="clear"/>
            <w:hideMark/>
          </w:tcPr>
          <w:p w:rsidRDefault="003C6763" w:rsidP="00A555A4" w:rsidR="003C6763" w:rsidRPr="00C17D9E">
            <w:pPr>
              <w:rPr>
                <w:sz w:val="16"/>
                <w:szCs w:val="20"/>
              </w:rPr>
            </w:pPr>
            <w:r w:rsidRPr="00C17D9E">
              <w:rPr>
                <w:sz w:val="16"/>
                <w:szCs w:val="20"/>
              </w:rPr>
              <w:t>Raiffeisenbank Austria d.d.</w:t>
            </w:r>
          </w:p>
        </w:tc>
        <w:tc>
          <w:tcPr>
            <w:tcW w:type="dxa" w:w="1430"/>
            <w:tcBorders>
              <w:top w:val="nil"/>
              <w:left w:val="nil"/>
              <w:bottom w:space="0" w:sz="4" w:color="auto" w:val="single"/>
              <w:right w:space="0" w:sz="4" w:color="auto" w:val="single"/>
            </w:tcBorders>
            <w:shd w:fill="auto" w:color="auto" w:val="clear"/>
            <w:hideMark/>
          </w:tcPr>
          <w:p w:rsidRDefault="003C6763" w:rsidP="00A555A4" w:rsidR="003C6763" w:rsidRPr="00C17D9E">
            <w:pPr>
              <w:rPr>
                <w:sz w:val="16"/>
                <w:szCs w:val="20"/>
              </w:rPr>
            </w:pPr>
            <w:r w:rsidRPr="00C17D9E">
              <w:rPr>
                <w:sz w:val="16"/>
                <w:szCs w:val="20"/>
              </w:rPr>
              <w:t>10000 Zagreb, Petrinjska 59</w:t>
            </w:r>
          </w:p>
        </w:tc>
        <w:tc>
          <w:tcPr>
            <w:tcW w:type="dxa" w:w="790"/>
            <w:tcBorders>
              <w:top w:val="nil"/>
              <w:left w:val="nil"/>
              <w:bottom w:space="0" w:sz="4" w:color="auto" w:val="single"/>
              <w:right w:space="0" w:sz="4" w:color="auto" w:val="single"/>
            </w:tcBorders>
            <w:shd w:fill="auto" w:color="auto" w:val="clear"/>
            <w:hideMark/>
          </w:tcPr>
          <w:p w:rsidRDefault="003C6763" w:rsidP="00A555A4" w:rsidR="003C6763" w:rsidRPr="00C17D9E">
            <w:pPr>
              <w:jc w:val="right"/>
              <w:rPr>
                <w:sz w:val="16"/>
                <w:szCs w:val="20"/>
              </w:rPr>
            </w:pPr>
            <w:r w:rsidRPr="00C17D9E">
              <w:rPr>
                <w:sz w:val="16"/>
                <w:szCs w:val="20"/>
              </w:rPr>
              <w:t>20.240,09</w:t>
            </w:r>
          </w:p>
        </w:tc>
        <w:tc>
          <w:tcPr>
            <w:tcW w:type="dxa" w:w="703"/>
            <w:tcBorders>
              <w:top w:val="nil"/>
              <w:left w:val="nil"/>
              <w:bottom w:space="0" w:sz="4" w:color="auto" w:val="single"/>
              <w:right w:space="0" w:sz="4" w:color="auto" w:val="single"/>
            </w:tcBorders>
            <w:shd w:fill="auto" w:color="auto" w:val="clear"/>
            <w:hideMark/>
          </w:tcPr>
          <w:p w:rsidRDefault="003C6763" w:rsidP="00A555A4" w:rsidR="003C6763" w:rsidRPr="00C17D9E">
            <w:pPr>
              <w:jc w:val="right"/>
              <w:rPr>
                <w:sz w:val="16"/>
                <w:szCs w:val="20"/>
              </w:rPr>
            </w:pPr>
            <w:r w:rsidRPr="00C17D9E">
              <w:rPr>
                <w:sz w:val="16"/>
                <w:szCs w:val="20"/>
              </w:rPr>
              <w:t>0,00</w:t>
            </w:r>
          </w:p>
        </w:tc>
        <w:tc>
          <w:tcPr>
            <w:tcW w:type="dxa" w:w="814"/>
            <w:tcBorders>
              <w:top w:val="nil"/>
              <w:left w:val="nil"/>
              <w:bottom w:space="0" w:sz="4" w:color="auto" w:val="single"/>
              <w:right w:space="0" w:sz="4" w:color="auto" w:val="single"/>
            </w:tcBorders>
            <w:shd w:fill="auto" w:color="auto" w:val="clear"/>
            <w:noWrap/>
            <w:hideMark/>
          </w:tcPr>
          <w:p w:rsidRDefault="003C6763" w:rsidP="00A555A4" w:rsidR="003C6763" w:rsidRPr="00C17D9E">
            <w:pPr>
              <w:jc w:val="right"/>
              <w:rPr>
                <w:color w:val="000000"/>
                <w:sz w:val="16"/>
                <w:szCs w:val="20"/>
              </w:rPr>
            </w:pPr>
            <w:r w:rsidRPr="00C17D9E">
              <w:rPr>
                <w:color w:val="000000"/>
                <w:sz w:val="16"/>
                <w:szCs w:val="20"/>
              </w:rPr>
              <w:t>20.240,09</w:t>
            </w:r>
          </w:p>
        </w:tc>
        <w:tc>
          <w:tcPr>
            <w:tcW w:type="dxa" w:w="593"/>
            <w:tcBorders>
              <w:top w:val="nil"/>
              <w:left w:val="nil"/>
              <w:bottom w:space="0" w:sz="4" w:color="auto" w:val="single"/>
              <w:right w:space="0" w:sz="4" w:color="auto" w:val="single"/>
            </w:tcBorders>
            <w:shd w:fill="auto" w:color="auto" w:val="clear"/>
            <w:noWrap/>
            <w:hideMark/>
          </w:tcPr>
          <w:p w:rsidRDefault="003C6763" w:rsidP="00A555A4" w:rsidR="003C6763" w:rsidRPr="00C17D9E">
            <w:pPr>
              <w:jc w:val="right"/>
              <w:rPr>
                <w:color w:val="000000"/>
                <w:sz w:val="16"/>
                <w:szCs w:val="20"/>
              </w:rPr>
            </w:pPr>
            <w:r w:rsidRPr="00C17D9E">
              <w:rPr>
                <w:color w:val="000000"/>
                <w:sz w:val="16"/>
                <w:szCs w:val="20"/>
              </w:rPr>
              <w:t>0,00</w:t>
            </w:r>
          </w:p>
        </w:tc>
        <w:tc>
          <w:tcPr>
            <w:tcW w:type="dxa" w:w="817"/>
            <w:tcBorders>
              <w:top w:val="nil"/>
              <w:left w:val="nil"/>
              <w:bottom w:space="0" w:sz="4" w:color="auto" w:val="single"/>
              <w:right w:space="0" w:sz="4" w:color="auto" w:val="single"/>
            </w:tcBorders>
            <w:shd w:fill="auto" w:color="auto" w:val="clear"/>
            <w:noWrap/>
            <w:hideMark/>
          </w:tcPr>
          <w:p w:rsidRDefault="003C6763" w:rsidP="00A555A4" w:rsidR="003C6763" w:rsidRPr="00C17D9E">
            <w:pPr>
              <w:jc w:val="right"/>
              <w:rPr>
                <w:color w:val="000000"/>
                <w:sz w:val="16"/>
                <w:szCs w:val="20"/>
              </w:rPr>
            </w:pPr>
            <w:r w:rsidRPr="00C17D9E">
              <w:rPr>
                <w:color w:val="000000"/>
                <w:sz w:val="16"/>
                <w:szCs w:val="20"/>
              </w:rPr>
              <w:t>20.240,09</w:t>
            </w:r>
          </w:p>
        </w:tc>
      </w:tr>
      <w:tr w:rsidTr="00A555A4" w:rsidR="003C6763" w:rsidRPr="00C17D9E">
        <w:trPr>
          <w:trHeight w:val="240"/>
        </w:trPr>
        <w:tc>
          <w:tcPr>
            <w:tcW w:type="dxa" w:w="471"/>
            <w:tcBorders>
              <w:top w:val="nil"/>
              <w:left w:space="0" w:sz="4" w:color="000000" w:val="single"/>
              <w:bottom w:space="0" w:sz="4" w:color="auto" w:val="single"/>
              <w:right w:space="0" w:sz="4" w:color="auto" w:val="single"/>
            </w:tcBorders>
            <w:shd w:fill="C5D9F1" w:color="000000" w:val="clear"/>
            <w:hideMark/>
          </w:tcPr>
          <w:p w:rsidRDefault="003C6763" w:rsidP="00A555A4" w:rsidR="003C6763" w:rsidRPr="00C17D9E">
            <w:pPr>
              <w:rPr>
                <w:color w:val="000000"/>
                <w:sz w:val="16"/>
                <w:szCs w:val="20"/>
              </w:rPr>
            </w:pPr>
            <w:r w:rsidRPr="00C17D9E">
              <w:rPr>
                <w:color w:val="000000"/>
                <w:sz w:val="16"/>
                <w:szCs w:val="20"/>
              </w:rPr>
              <w:t> </w:t>
            </w:r>
          </w:p>
        </w:tc>
        <w:tc>
          <w:tcPr>
            <w:tcW w:type="dxa" w:w="945"/>
            <w:tcBorders>
              <w:top w:val="nil"/>
              <w:left w:val="nil"/>
              <w:bottom w:space="0" w:sz="4" w:color="auto" w:val="single"/>
              <w:right w:space="0" w:sz="4" w:color="auto" w:val="single"/>
            </w:tcBorders>
            <w:shd w:fill="C5D9F1" w:color="000000" w:val="clear"/>
            <w:hideMark/>
          </w:tcPr>
          <w:p w:rsidRDefault="003C6763" w:rsidP="00A555A4" w:rsidR="003C6763" w:rsidRPr="00C17D9E">
            <w:pPr>
              <w:rPr>
                <w:color w:val="000000"/>
                <w:sz w:val="16"/>
                <w:szCs w:val="20"/>
              </w:rPr>
            </w:pPr>
            <w:r w:rsidRPr="00C17D9E">
              <w:rPr>
                <w:color w:val="000000"/>
                <w:sz w:val="16"/>
                <w:szCs w:val="20"/>
              </w:rPr>
              <w:t> </w:t>
            </w:r>
          </w:p>
        </w:tc>
        <w:tc>
          <w:tcPr>
            <w:tcW w:type="dxa" w:w="1867"/>
            <w:tcBorders>
              <w:top w:val="nil"/>
              <w:left w:val="nil"/>
              <w:bottom w:space="0" w:sz="4" w:color="auto" w:val="single"/>
              <w:right w:space="0" w:sz="4" w:color="auto" w:val="single"/>
            </w:tcBorders>
            <w:shd w:fill="C5D9F1" w:color="000000" w:val="clear"/>
            <w:hideMark/>
          </w:tcPr>
          <w:p w:rsidRDefault="003C6763" w:rsidP="00A555A4" w:rsidR="003C6763" w:rsidRPr="00C17D9E">
            <w:pPr>
              <w:rPr>
                <w:sz w:val="16"/>
                <w:szCs w:val="20"/>
              </w:rPr>
            </w:pPr>
            <w:r w:rsidRPr="00C17D9E">
              <w:rPr>
                <w:sz w:val="16"/>
                <w:szCs w:val="20"/>
              </w:rPr>
              <w:t>UKUPNO</w:t>
            </w:r>
          </w:p>
        </w:tc>
        <w:tc>
          <w:tcPr>
            <w:tcW w:type="dxa" w:w="1430"/>
            <w:tcBorders>
              <w:top w:val="nil"/>
              <w:left w:val="nil"/>
              <w:bottom w:space="0" w:sz="4" w:color="auto" w:val="single"/>
              <w:right w:space="0" w:sz="4" w:color="auto" w:val="single"/>
            </w:tcBorders>
            <w:shd w:fill="C5D9F1" w:color="000000" w:val="clear"/>
            <w:hideMark/>
          </w:tcPr>
          <w:p w:rsidRDefault="003C6763" w:rsidP="00A555A4" w:rsidR="003C6763" w:rsidRPr="00C17D9E">
            <w:pPr>
              <w:rPr>
                <w:sz w:val="16"/>
                <w:szCs w:val="20"/>
              </w:rPr>
            </w:pPr>
            <w:r w:rsidRPr="00C17D9E">
              <w:rPr>
                <w:sz w:val="16"/>
                <w:szCs w:val="20"/>
              </w:rPr>
              <w:t> </w:t>
            </w:r>
          </w:p>
        </w:tc>
        <w:tc>
          <w:tcPr>
            <w:tcW w:type="dxa" w:w="790"/>
            <w:tcBorders>
              <w:top w:val="nil"/>
              <w:left w:val="nil"/>
              <w:bottom w:space="0" w:sz="4" w:color="auto" w:val="single"/>
              <w:right w:space="0" w:sz="4" w:color="auto" w:val="single"/>
            </w:tcBorders>
            <w:shd w:fill="C5D9F1" w:color="000000" w:val="clear"/>
            <w:hideMark/>
          </w:tcPr>
          <w:p w:rsidRDefault="003C6763" w:rsidP="00A555A4" w:rsidR="003C6763" w:rsidRPr="00C17D9E">
            <w:pPr>
              <w:jc w:val="right"/>
              <w:rPr>
                <w:sz w:val="16"/>
                <w:szCs w:val="20"/>
              </w:rPr>
            </w:pPr>
            <w:r w:rsidRPr="00C17D9E">
              <w:rPr>
                <w:sz w:val="16"/>
                <w:szCs w:val="20"/>
              </w:rPr>
              <w:t>20.314,98</w:t>
            </w:r>
          </w:p>
        </w:tc>
        <w:tc>
          <w:tcPr>
            <w:tcW w:type="dxa" w:w="703"/>
            <w:tcBorders>
              <w:top w:val="nil"/>
              <w:left w:val="nil"/>
              <w:bottom w:space="0" w:sz="4" w:color="auto" w:val="single"/>
              <w:right w:space="0" w:sz="4" w:color="auto" w:val="single"/>
            </w:tcBorders>
            <w:shd w:fill="C5D9F1" w:color="000000" w:val="clear"/>
            <w:hideMark/>
          </w:tcPr>
          <w:p w:rsidRDefault="003C6763" w:rsidP="00A555A4" w:rsidR="003C6763" w:rsidRPr="00C17D9E">
            <w:pPr>
              <w:jc w:val="right"/>
              <w:rPr>
                <w:sz w:val="16"/>
                <w:szCs w:val="20"/>
              </w:rPr>
            </w:pPr>
            <w:r w:rsidRPr="00C17D9E">
              <w:rPr>
                <w:sz w:val="16"/>
                <w:szCs w:val="20"/>
              </w:rPr>
              <w:t>0,00</w:t>
            </w:r>
          </w:p>
        </w:tc>
        <w:tc>
          <w:tcPr>
            <w:tcW w:type="dxa" w:w="814"/>
            <w:tcBorders>
              <w:top w:val="nil"/>
              <w:left w:val="nil"/>
              <w:bottom w:space="0" w:sz="4" w:color="auto" w:val="single"/>
              <w:right w:space="0" w:sz="4" w:color="auto" w:val="single"/>
            </w:tcBorders>
            <w:shd w:fill="C5D9F1" w:color="000000" w:val="clear"/>
            <w:hideMark/>
          </w:tcPr>
          <w:p w:rsidRDefault="003C6763" w:rsidP="00A555A4" w:rsidR="003C6763" w:rsidRPr="00C17D9E">
            <w:pPr>
              <w:jc w:val="right"/>
              <w:rPr>
                <w:sz w:val="16"/>
                <w:szCs w:val="20"/>
              </w:rPr>
            </w:pPr>
            <w:r w:rsidRPr="00C17D9E">
              <w:rPr>
                <w:sz w:val="16"/>
                <w:szCs w:val="20"/>
              </w:rPr>
              <w:t>20.314,98</w:t>
            </w:r>
          </w:p>
        </w:tc>
        <w:tc>
          <w:tcPr>
            <w:tcW w:type="dxa" w:w="593"/>
            <w:tcBorders>
              <w:top w:val="nil"/>
              <w:left w:val="nil"/>
              <w:bottom w:space="0" w:sz="4" w:color="auto" w:val="single"/>
              <w:right w:space="0" w:sz="4" w:color="auto" w:val="single"/>
            </w:tcBorders>
            <w:shd w:fill="C5D9F1" w:color="000000" w:val="clear"/>
            <w:hideMark/>
          </w:tcPr>
          <w:p w:rsidRDefault="003C6763" w:rsidP="00A555A4" w:rsidR="003C6763" w:rsidRPr="00C17D9E">
            <w:pPr>
              <w:jc w:val="right"/>
              <w:rPr>
                <w:sz w:val="16"/>
                <w:szCs w:val="20"/>
              </w:rPr>
            </w:pPr>
            <w:r w:rsidRPr="00C17D9E">
              <w:rPr>
                <w:sz w:val="16"/>
                <w:szCs w:val="20"/>
              </w:rPr>
              <w:t>0,00</w:t>
            </w:r>
          </w:p>
        </w:tc>
        <w:tc>
          <w:tcPr>
            <w:tcW w:type="dxa" w:w="817"/>
            <w:tcBorders>
              <w:top w:val="nil"/>
              <w:left w:val="nil"/>
              <w:bottom w:space="0" w:sz="4" w:color="auto" w:val="single"/>
              <w:right w:space="0" w:sz="4" w:color="auto" w:val="single"/>
            </w:tcBorders>
            <w:shd w:fill="C5D9F1" w:color="000000" w:val="clear"/>
            <w:hideMark/>
          </w:tcPr>
          <w:p w:rsidRDefault="003C6763" w:rsidP="00A555A4" w:rsidR="003C6763" w:rsidRPr="00C17D9E">
            <w:pPr>
              <w:jc w:val="right"/>
              <w:rPr>
                <w:sz w:val="16"/>
                <w:szCs w:val="20"/>
              </w:rPr>
            </w:pPr>
            <w:r w:rsidRPr="00C17D9E">
              <w:rPr>
                <w:sz w:val="16"/>
                <w:szCs w:val="20"/>
              </w:rPr>
              <w:t>20.314,98</w:t>
            </w:r>
          </w:p>
        </w:tc>
      </w:tr>
    </w:tbl>
    <w:p w:rsidRDefault="003C6763" w:rsidP="0044368B" w:rsidR="003C6763" w:rsidRPr="00637307">
      <w:pPr>
        <w:pStyle w:val="Bezproreda"/>
        <w:jc w:val="both"/>
      </w:pPr>
    </w:p>
    <w:p w:rsidRDefault="003C6763" w:rsidP="0044368B" w:rsidR="003C6763">
      <w:pPr>
        <w:pStyle w:val="Bezproreda"/>
        <w:jc w:val="both"/>
        <w:rPr>
          <w:color w:val="000000"/>
        </w:rPr>
      </w:pPr>
      <w:r w:rsidRPr="00425E61">
        <w:rPr>
          <w:noProof/>
          <w:color w:val="000000"/>
        </w:rPr>
        <w:t>7</w:t>
      </w:r>
      <w:r w:rsidRPr="00637307">
        <w:rPr>
          <w:noProof/>
          <w:color w:val="000000"/>
        </w:rPr>
        <w:t>.</w:t>
      </w:r>
      <w:r>
        <w:rPr>
          <w:noProof/>
          <w:color w:val="000000"/>
        </w:rPr>
        <w:t xml:space="preserve"> </w:t>
      </w:r>
      <w:r w:rsidRPr="00425E61">
        <w:rPr>
          <w:noProof/>
          <w:color w:val="000000"/>
        </w:rPr>
        <w:t>PBZ CARD društvo s ograničenom odgovornošću za poslovanje kreditnim karticama, putnička agecija</w:t>
      </w:r>
      <w:r w:rsidRPr="00637307">
        <w:rPr>
          <w:noProof/>
          <w:color w:val="000000"/>
        </w:rPr>
        <w:t xml:space="preserve">, </w:t>
      </w:r>
      <w:r w:rsidRPr="00425E61">
        <w:rPr>
          <w:noProof/>
          <w:color w:val="000000"/>
        </w:rPr>
        <w:t>10000 Zagreb, Radnička cesta 44</w:t>
      </w:r>
      <w:r w:rsidRPr="00637307">
        <w:rPr>
          <w:noProof/>
          <w:color w:val="000000"/>
        </w:rPr>
        <w:t xml:space="preserve">, </w:t>
      </w:r>
      <w:r w:rsidRPr="00637307">
        <w:rPr>
          <w:color w:val="000000"/>
        </w:rPr>
        <w:t>OIB:</w:t>
      </w:r>
      <w:r w:rsidRPr="00637307">
        <w:rPr>
          <w:noProof/>
          <w:color w:val="000000"/>
        </w:rPr>
        <w:t xml:space="preserve"> </w:t>
      </w:r>
      <w:r w:rsidRPr="00425E61">
        <w:rPr>
          <w:noProof/>
          <w:color w:val="000000"/>
        </w:rPr>
        <w:t>28495895537</w:t>
      </w:r>
      <w:r>
        <w:rPr>
          <w:noProof/>
          <w:color w:val="000000"/>
        </w:rPr>
        <w:t xml:space="preserve"> </w:t>
      </w:r>
      <w:r w:rsidRPr="00637307">
        <w:rPr>
          <w:color w:val="000000"/>
        </w:rPr>
        <w:t xml:space="preserve">utvrđeni iznos tražbine iznosi </w:t>
      </w:r>
      <w:r w:rsidRPr="00425E61">
        <w:rPr>
          <w:noProof/>
          <w:color w:val="000000"/>
        </w:rPr>
        <w:t>74.89</w:t>
      </w:r>
      <w:r>
        <w:rPr>
          <w:color w:val="000000"/>
        </w:rPr>
        <w:t xml:space="preserve"> </w:t>
      </w:r>
      <w:r w:rsidRPr="00637307">
        <w:rPr>
          <w:color w:val="000000"/>
        </w:rPr>
        <w:t xml:space="preserve">kn.  Predstečajni vjerovnik otpušta dužniku dio utvrđene tražbine, što iznosi </w:t>
      </w:r>
      <w:r w:rsidRPr="00425E61">
        <w:rPr>
          <w:noProof/>
          <w:color w:val="000000"/>
        </w:rPr>
        <w:t>0.00</w:t>
      </w:r>
      <w:r>
        <w:rPr>
          <w:color w:val="000000"/>
        </w:rPr>
        <w:t xml:space="preserve"> </w:t>
      </w:r>
      <w:r w:rsidRPr="00637307">
        <w:rPr>
          <w:color w:val="000000"/>
        </w:rPr>
        <w:t xml:space="preserve">kn. Preostali iznos tražbine od </w:t>
      </w:r>
      <w:r w:rsidRPr="00425E61">
        <w:rPr>
          <w:noProof/>
          <w:color w:val="000000"/>
        </w:rPr>
        <w:t>74.89</w:t>
      </w:r>
      <w:r>
        <w:rPr>
          <w:color w:val="000000"/>
        </w:rPr>
        <w:t xml:space="preserve"> </w:t>
      </w:r>
      <w:r w:rsidRPr="00637307">
        <w:rPr>
          <w:color w:val="000000"/>
        </w:rPr>
        <w:t xml:space="preserve">kn otplatiti će se na 36 jednakih mjesečnih anuiteta, </w:t>
      </w:r>
      <w:r>
        <w:rPr>
          <w:color w:val="000000"/>
        </w:rPr>
        <w:t>bez kamata</w:t>
      </w:r>
      <w:r w:rsidRPr="00637307">
        <w:rPr>
          <w:color w:val="000000"/>
        </w:rPr>
        <w:t xml:space="preserve">, računajući od </w:t>
      </w:r>
      <w:r w:rsidR="008800D8">
        <w:rPr>
          <w:color w:val="000000"/>
        </w:rPr>
        <w:t>pravomoćnosti</w:t>
      </w:r>
      <w:r w:rsidRPr="00637307">
        <w:rPr>
          <w:color w:val="000000"/>
        </w:rPr>
        <w:t xml:space="preserve"> Rješenja Trgovačkog suda o sklopljenoj nagodbi. Prva rata će se platiti </w:t>
      </w:r>
      <w:r>
        <w:rPr>
          <w:color w:val="000000"/>
        </w:rPr>
        <w:t>30-tog u mjesecu,</w:t>
      </w:r>
      <w:r w:rsidRPr="00637307">
        <w:rPr>
          <w:color w:val="000000"/>
        </w:rPr>
        <w:t xml:space="preserve"> nakon </w:t>
      </w:r>
      <w:r w:rsidR="008800D8">
        <w:rPr>
          <w:color w:val="000000"/>
        </w:rPr>
        <w:t>pravomoćnosti</w:t>
      </w:r>
      <w:r w:rsidRPr="00637307">
        <w:rPr>
          <w:color w:val="000000"/>
        </w:rPr>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rPr>
          <w:color w:val="000000"/>
        </w:rPr>
      </w:pPr>
      <w:r w:rsidRPr="00425E61">
        <w:rPr>
          <w:noProof/>
          <w:color w:val="000000"/>
        </w:rPr>
        <w:t>8</w:t>
      </w:r>
      <w:r w:rsidRPr="00637307">
        <w:rPr>
          <w:noProof/>
          <w:color w:val="000000"/>
        </w:rPr>
        <w:t>.</w:t>
      </w:r>
      <w:r>
        <w:rPr>
          <w:noProof/>
          <w:color w:val="000000"/>
        </w:rPr>
        <w:t xml:space="preserve"> </w:t>
      </w:r>
      <w:r w:rsidRPr="00425E61">
        <w:rPr>
          <w:noProof/>
          <w:color w:val="000000"/>
        </w:rPr>
        <w:t>Raiffeisenbank Austria d.d.</w:t>
      </w:r>
      <w:r w:rsidRPr="00637307">
        <w:rPr>
          <w:noProof/>
          <w:color w:val="000000"/>
        </w:rPr>
        <w:t xml:space="preserve">, </w:t>
      </w:r>
      <w:r w:rsidRPr="00425E61">
        <w:rPr>
          <w:noProof/>
          <w:color w:val="000000"/>
        </w:rPr>
        <w:t>10000 Zagreb, Petrinjska 59</w:t>
      </w:r>
      <w:r w:rsidRPr="00637307">
        <w:rPr>
          <w:noProof/>
          <w:color w:val="000000"/>
        </w:rPr>
        <w:t xml:space="preserve">, </w:t>
      </w:r>
      <w:r w:rsidRPr="00637307">
        <w:rPr>
          <w:color w:val="000000"/>
        </w:rPr>
        <w:t>OIB:</w:t>
      </w:r>
      <w:r w:rsidRPr="00637307">
        <w:rPr>
          <w:noProof/>
          <w:color w:val="000000"/>
        </w:rPr>
        <w:t xml:space="preserve"> </w:t>
      </w:r>
      <w:r w:rsidRPr="00425E61">
        <w:rPr>
          <w:noProof/>
          <w:color w:val="000000"/>
        </w:rPr>
        <w:t>53056966535</w:t>
      </w:r>
      <w:r>
        <w:rPr>
          <w:noProof/>
          <w:color w:val="000000"/>
        </w:rPr>
        <w:t xml:space="preserve"> </w:t>
      </w:r>
      <w:r w:rsidRPr="00637307">
        <w:rPr>
          <w:color w:val="000000"/>
        </w:rPr>
        <w:t xml:space="preserve">utvrđeni iznos tražbine iznosi </w:t>
      </w:r>
      <w:r w:rsidRPr="00425E61">
        <w:rPr>
          <w:noProof/>
          <w:color w:val="000000"/>
        </w:rPr>
        <w:t>20,240.09</w:t>
      </w:r>
      <w:r>
        <w:rPr>
          <w:color w:val="000000"/>
        </w:rPr>
        <w:t xml:space="preserve"> </w:t>
      </w:r>
      <w:r w:rsidRPr="00637307">
        <w:rPr>
          <w:color w:val="000000"/>
        </w:rPr>
        <w:t xml:space="preserve">kn.  Predstečajni vjerovnik otpušta dužniku dio utvrđene tražbine, što iznosi </w:t>
      </w:r>
      <w:r w:rsidRPr="00425E61">
        <w:rPr>
          <w:noProof/>
          <w:color w:val="000000"/>
        </w:rPr>
        <w:t>0.00</w:t>
      </w:r>
      <w:r>
        <w:rPr>
          <w:color w:val="000000"/>
        </w:rPr>
        <w:t xml:space="preserve"> </w:t>
      </w:r>
      <w:r w:rsidRPr="00637307">
        <w:rPr>
          <w:color w:val="000000"/>
        </w:rPr>
        <w:t xml:space="preserve">kn. Preostali iznos tražbine od </w:t>
      </w:r>
      <w:r w:rsidRPr="00425E61">
        <w:rPr>
          <w:noProof/>
          <w:color w:val="000000"/>
        </w:rPr>
        <w:t>20,240.09</w:t>
      </w:r>
      <w:r>
        <w:rPr>
          <w:color w:val="000000"/>
        </w:rPr>
        <w:t xml:space="preserve"> </w:t>
      </w:r>
      <w:r w:rsidRPr="00637307">
        <w:rPr>
          <w:color w:val="000000"/>
        </w:rPr>
        <w:t xml:space="preserve">kn otplatiti će se na 36 jednakih mjesečnih anuiteta, </w:t>
      </w:r>
      <w:r>
        <w:rPr>
          <w:color w:val="000000"/>
        </w:rPr>
        <w:t>bez kamata</w:t>
      </w:r>
      <w:r w:rsidRPr="00637307">
        <w:rPr>
          <w:color w:val="000000"/>
        </w:rPr>
        <w:t xml:space="preserve">, računajući od </w:t>
      </w:r>
      <w:r w:rsidR="008800D8">
        <w:rPr>
          <w:color w:val="000000"/>
        </w:rPr>
        <w:t>pravomoćnosti</w:t>
      </w:r>
      <w:r w:rsidRPr="00637307">
        <w:rPr>
          <w:color w:val="000000"/>
        </w:rPr>
        <w:t xml:space="preserve"> Rješenja Trgovačkog suda o sklopljenoj nagodbi. Prva rata će se platiti </w:t>
      </w:r>
      <w:r>
        <w:rPr>
          <w:color w:val="000000"/>
        </w:rPr>
        <w:t>30-tog u mjesecu,</w:t>
      </w:r>
      <w:r w:rsidRPr="00637307">
        <w:rPr>
          <w:color w:val="000000"/>
        </w:rPr>
        <w:t xml:space="preserve"> nakon </w:t>
      </w:r>
      <w:r w:rsidR="008800D8">
        <w:rPr>
          <w:color w:val="000000"/>
        </w:rPr>
        <w:t>pravomoćnosti</w:t>
      </w:r>
      <w:r w:rsidRPr="00637307">
        <w:rPr>
          <w:color w:val="000000"/>
        </w:rPr>
        <w:t xml:space="preserve"> Rješenja Trgovačkog suda o sklopljenoj nagodbi, dok će se svaka naredna rata platiti mjesečno, najkasnije do 15-tog u mjesecu za prethodni  mjesec.</w:t>
      </w:r>
    </w:p>
    <w:p w:rsidRDefault="003C6763" w:rsidP="003C6763" w:rsidR="003C6763">
      <w:pPr>
        <w:spacing w:lineRule="auto" w:line="360"/>
        <w:jc w:val="both"/>
        <w:rPr>
          <w:b/>
        </w:rPr>
      </w:pPr>
    </w:p>
    <w:p w:rsidRDefault="003C6763" w:rsidP="003C6763" w:rsidR="003C6763" w:rsidRPr="00637307">
      <w:pPr>
        <w:spacing w:lineRule="auto" w:line="360"/>
        <w:jc w:val="both"/>
        <w:rPr>
          <w:b/>
        </w:rPr>
      </w:pPr>
      <w:r w:rsidRPr="00637307">
        <w:rPr>
          <w:b/>
        </w:rPr>
        <w:t xml:space="preserve">III. GRUPA: OSTALI VJEROVNICI </w:t>
      </w:r>
    </w:p>
    <w:p w:rsidRDefault="003C6763" w:rsidP="003C6763" w:rsidR="003C6763" w:rsidRPr="00637307">
      <w:pPr>
        <w:spacing w:lineRule="auto" w:line="360"/>
        <w:jc w:val="both"/>
        <w:rPr>
          <w:b/>
        </w:rPr>
      </w:pPr>
      <w:r w:rsidRPr="00637307">
        <w:t>_____________________________________________________________________</w:t>
      </w:r>
    </w:p>
    <w:p w:rsidRDefault="003C6763" w:rsidP="003C6763" w:rsidR="003C6763" w:rsidRPr="00637307">
      <w:pPr>
        <w:spacing w:lineRule="auto" w:line="360"/>
        <w:jc w:val="both"/>
      </w:pPr>
    </w:p>
    <w:tbl>
      <w:tblPr>
        <w:tblW w:type="dxa" w:w="8590"/>
        <w:tblInd w:type="dxa" w:w="93"/>
        <w:tblLook w:val="04A0" w:noVBand="1" w:noHBand="0" w:lastColumn="0" w:firstColumn="1" w:lastRow="0" w:firstRow="1"/>
      </w:tblPr>
      <w:tblGrid>
        <w:gridCol w:w="512"/>
        <w:gridCol w:w="1158"/>
        <w:gridCol w:w="1736"/>
        <w:gridCol w:w="947"/>
        <w:gridCol w:w="979"/>
        <w:gridCol w:w="854"/>
        <w:gridCol w:w="1002"/>
        <w:gridCol w:w="637"/>
        <w:gridCol w:w="1080"/>
      </w:tblGrid>
      <w:tr w:rsidTr="00A555A4" w:rsidR="003C6763" w:rsidRPr="0037773F">
        <w:trPr>
          <w:trHeight w:val="720"/>
        </w:trPr>
        <w:tc>
          <w:tcPr>
            <w:tcW w:type="dxa" w:w="492"/>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3C6763" w:rsidP="00A555A4" w:rsidR="003C6763" w:rsidRPr="0037773F">
            <w:pPr>
              <w:jc w:val="center"/>
              <w:rPr>
                <w:b/>
                <w:bCs/>
                <w:sz w:val="14"/>
                <w:szCs w:val="20"/>
              </w:rPr>
            </w:pPr>
            <w:r w:rsidRPr="0037773F">
              <w:rPr>
                <w:b/>
                <w:bCs/>
                <w:sz w:val="14"/>
                <w:szCs w:val="20"/>
              </w:rPr>
              <w:t>RBR</w:t>
            </w:r>
          </w:p>
        </w:tc>
        <w:tc>
          <w:tcPr>
            <w:tcW w:type="dxa" w:w="1094"/>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center"/>
              <w:rPr>
                <w:b/>
                <w:bCs/>
                <w:sz w:val="14"/>
                <w:szCs w:val="20"/>
              </w:rPr>
            </w:pPr>
            <w:r w:rsidRPr="0037773F">
              <w:rPr>
                <w:b/>
                <w:bCs/>
                <w:sz w:val="14"/>
                <w:szCs w:val="20"/>
              </w:rPr>
              <w:t>OIB VJEROVNIKA</w:t>
            </w:r>
          </w:p>
        </w:tc>
        <w:tc>
          <w:tcPr>
            <w:tcW w:type="dxa" w:w="1632"/>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center"/>
              <w:rPr>
                <w:b/>
                <w:bCs/>
                <w:sz w:val="14"/>
                <w:szCs w:val="20"/>
              </w:rPr>
            </w:pPr>
            <w:r w:rsidRPr="0037773F">
              <w:rPr>
                <w:b/>
                <w:bCs/>
                <w:sz w:val="14"/>
                <w:szCs w:val="20"/>
              </w:rPr>
              <w:t>NAZIV VJEROVNIKA</w:t>
            </w:r>
          </w:p>
        </w:tc>
        <w:tc>
          <w:tcPr>
            <w:tcW w:type="dxa" w:w="897"/>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center"/>
              <w:rPr>
                <w:b/>
                <w:bCs/>
                <w:sz w:val="14"/>
                <w:szCs w:val="20"/>
              </w:rPr>
            </w:pPr>
            <w:r w:rsidRPr="0037773F">
              <w:rPr>
                <w:b/>
                <w:bCs/>
                <w:sz w:val="14"/>
                <w:szCs w:val="20"/>
              </w:rPr>
              <w:t>ADRESA</w:t>
            </w:r>
          </w:p>
        </w:tc>
        <w:tc>
          <w:tcPr>
            <w:tcW w:type="dxa" w:w="1088"/>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right"/>
              <w:rPr>
                <w:b/>
                <w:bCs/>
                <w:sz w:val="14"/>
                <w:szCs w:val="20"/>
              </w:rPr>
            </w:pPr>
            <w:r w:rsidRPr="0037773F">
              <w:rPr>
                <w:b/>
                <w:bCs/>
                <w:sz w:val="14"/>
                <w:szCs w:val="20"/>
              </w:rPr>
              <w:t>GLAVNICA</w:t>
            </w:r>
          </w:p>
        </w:tc>
        <w:tc>
          <w:tcPr>
            <w:tcW w:type="dxa" w:w="810"/>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right"/>
              <w:rPr>
                <w:b/>
                <w:bCs/>
                <w:sz w:val="14"/>
                <w:szCs w:val="20"/>
              </w:rPr>
            </w:pPr>
            <w:r w:rsidRPr="0037773F">
              <w:rPr>
                <w:b/>
                <w:bCs/>
                <w:sz w:val="14"/>
                <w:szCs w:val="20"/>
              </w:rPr>
              <w:t>KAMATA</w:t>
            </w:r>
          </w:p>
        </w:tc>
        <w:tc>
          <w:tcPr>
            <w:tcW w:type="dxa" w:w="948"/>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right"/>
              <w:rPr>
                <w:b/>
                <w:bCs/>
                <w:sz w:val="14"/>
                <w:szCs w:val="20"/>
              </w:rPr>
            </w:pPr>
            <w:r w:rsidRPr="0037773F">
              <w:rPr>
                <w:b/>
                <w:bCs/>
                <w:sz w:val="14"/>
                <w:szCs w:val="20"/>
              </w:rPr>
              <w:t>UTVRĐENE TRAŽBINE</w:t>
            </w:r>
          </w:p>
        </w:tc>
        <w:tc>
          <w:tcPr>
            <w:tcW w:type="dxa" w:w="608"/>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right"/>
              <w:rPr>
                <w:b/>
                <w:bCs/>
                <w:sz w:val="14"/>
                <w:szCs w:val="20"/>
              </w:rPr>
            </w:pPr>
            <w:r w:rsidRPr="0037773F">
              <w:rPr>
                <w:b/>
                <w:bCs/>
                <w:sz w:val="14"/>
                <w:szCs w:val="20"/>
              </w:rPr>
              <w:t>OTPIS</w:t>
            </w:r>
          </w:p>
        </w:tc>
        <w:tc>
          <w:tcPr>
            <w:tcW w:type="dxa" w:w="1021"/>
            <w:tcBorders>
              <w:top w:space="0" w:sz="4" w:color="auto" w:val="single"/>
              <w:left w:val="nil"/>
              <w:bottom w:space="0" w:sz="4" w:color="auto" w:val="single"/>
              <w:right w:space="0" w:sz="4" w:color="auto" w:val="single"/>
            </w:tcBorders>
            <w:shd w:fill="C5D9F1" w:color="000000" w:val="clear"/>
            <w:vAlign w:val="center"/>
            <w:hideMark/>
          </w:tcPr>
          <w:p w:rsidRDefault="003C6763" w:rsidP="00A555A4" w:rsidR="003C6763" w:rsidRPr="0037773F">
            <w:pPr>
              <w:jc w:val="right"/>
              <w:rPr>
                <w:b/>
                <w:bCs/>
                <w:sz w:val="14"/>
                <w:szCs w:val="20"/>
              </w:rPr>
            </w:pPr>
            <w:r w:rsidRPr="0037773F">
              <w:rPr>
                <w:b/>
                <w:bCs/>
                <w:sz w:val="14"/>
                <w:szCs w:val="20"/>
              </w:rPr>
              <w:t>PREOSTALO ZA OTPLATU</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9</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43993775905</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 ST grupa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Radnička cesta 52</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57,83</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57,83</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57,83</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10</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64532775737</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AETHERA CANDELA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Bukovac gornji 37</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5.755,93</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5.755,93</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5.755,93</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11</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07510980639</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Arpimex Srl</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INO</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317.632,69</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317.632,69</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317.632,69</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12</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16257582637</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AUTO KUĆA CINDRIĆ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44000 Sisak, Zagrebačka 49</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4.926,24</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4.926,24</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4.926,24</w:t>
            </w:r>
          </w:p>
        </w:tc>
      </w:tr>
      <w:tr w:rsidTr="00A555A4" w:rsidR="003C6763" w:rsidRPr="0037773F">
        <w:trPr>
          <w:trHeight w:val="72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13</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54667680202</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MUGDIM ĐENĐO, VLASNIK OBRTA "AUTOMEHANIČARSKI OBRT - AUTO SERVIS CITROEN"</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Celovečki odvojak 1 22</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2.668,75</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2.668,75</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2.668,75</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14</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32973736847</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ŽELIMIR MILJAK, VLASNIK OBRTA "AUTOSERVIS "MILJAK"</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44317 Popovača, Sisačka 29</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1.460,63</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1.460,63</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1.460,63</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15</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21562818131</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ŽELJKO ŠEBEK, VLASNIK OBRTA "AUTOSERVIS "ŠEBEK"</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10360 Markovo Polje, Aleja Mira 7</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5.818,39</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5.818,39</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5.818,39</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16</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48270876028</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Bisnode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Fallerovo šetalište 22</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3.637,50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3.637,50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3.637,50</w:t>
            </w:r>
          </w:p>
        </w:tc>
      </w:tr>
      <w:tr w:rsidTr="00A555A4" w:rsidR="003C6763" w:rsidRPr="0037773F">
        <w:trPr>
          <w:trHeight w:val="72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lastRenderedPageBreak/>
              <w:t>17</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27397921757</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Branimir Mavrin, VLASNIK OBRTA "Cvijećarsko proizvodni obrt BAKARA"</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Topolovečka 65</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4.595,13</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4.595,13</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4.595,13</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18</w:t>
            </w:r>
          </w:p>
        </w:tc>
        <w:tc>
          <w:tcPr>
            <w:tcW w:type="dxa" w:w="1094"/>
            <w:tcBorders>
              <w:top w:val="nil"/>
              <w:left w:val="nil"/>
              <w:bottom w:space="0" w:sz="4" w:color="auto" w:val="single"/>
              <w:right w:space="0" w:sz="4" w:color="auto" w:val="single"/>
            </w:tcBorders>
            <w:shd w:fill="auto" w:color="auto" w:val="clear"/>
            <w:vAlign w:val="center"/>
            <w:hideMark/>
          </w:tcPr>
          <w:p w:rsidRDefault="008E2CAF" w:rsidP="00A555A4" w:rsidR="003C6763" w:rsidRPr="0037773F">
            <w:pPr>
              <w:rPr>
                <w:sz w:val="14"/>
                <w:szCs w:val="20"/>
              </w:rPr>
            </w:pPr>
            <w:r>
              <w:rPr>
                <w:sz w:val="14"/>
                <w:szCs w:val="20"/>
              </w:rPr>
              <w:t>SI95706526</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Dar - proizvodnja in trgovina,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105.735,92</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105.735,92</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105.735,92</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19</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28406115764</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GRAWE Hrvatska osiguravajuće dioničko društvo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Ulica grada Vukovara 5</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5.783,57</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5.783,57</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5.783,57</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20</w:t>
            </w:r>
          </w:p>
        </w:tc>
        <w:tc>
          <w:tcPr>
            <w:tcW w:type="dxa" w:w="1094"/>
            <w:tcBorders>
              <w:top w:val="nil"/>
              <w:left w:val="nil"/>
              <w:bottom w:space="0" w:sz="4" w:color="auto" w:val="single"/>
              <w:right w:space="0" w:sz="4" w:color="auto" w:val="single"/>
            </w:tcBorders>
            <w:shd w:fill="auto" w:color="auto" w:val="clear"/>
            <w:vAlign w:val="center"/>
            <w:hideMark/>
          </w:tcPr>
          <w:p w:rsidRDefault="008E2CAF" w:rsidP="00A555A4" w:rsidR="003C6763" w:rsidRPr="0037773F">
            <w:pPr>
              <w:rPr>
                <w:sz w:val="14"/>
                <w:szCs w:val="20"/>
              </w:rPr>
            </w:pPr>
            <w:r>
              <w:rPr>
                <w:sz w:val="14"/>
                <w:szCs w:val="20"/>
              </w:rPr>
              <w:t>02200940712</w:t>
            </w:r>
          </w:p>
        </w:tc>
        <w:tc>
          <w:tcPr>
            <w:tcW w:type="dxa" w:w="1632"/>
            <w:tcBorders>
              <w:top w:val="nil"/>
              <w:left w:val="nil"/>
              <w:bottom w:space="0" w:sz="4" w:color="auto" w:val="single"/>
              <w:right w:space="0" w:sz="4" w:color="auto" w:val="single"/>
            </w:tcBorders>
            <w:shd w:fill="auto" w:color="auto" w:val="clear"/>
            <w:hideMark/>
          </w:tcPr>
          <w:p w:rsidRDefault="008E2CAF" w:rsidP="00A555A4" w:rsidR="003C6763" w:rsidRPr="0037773F">
            <w:pPr>
              <w:rPr>
                <w:sz w:val="14"/>
                <w:szCs w:val="20"/>
              </w:rPr>
            </w:pPr>
            <w:r>
              <w:rPr>
                <w:sz w:val="14"/>
                <w:szCs w:val="20"/>
              </w:rPr>
              <w:t>Fiori Secchi Guerrieri Armando E</w:t>
            </w:r>
            <w:r w:rsidR="003C6763" w:rsidRPr="0037773F">
              <w:rPr>
                <w:sz w:val="14"/>
                <w:szCs w:val="20"/>
              </w:rPr>
              <w:t xml:space="preserve"> Giuseppe S.R.L.</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64.529,54</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64.529,54</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64.529,54</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21</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sz w:val="14"/>
                <w:szCs w:val="20"/>
              </w:rPr>
            </w:pPr>
            <w:r w:rsidRPr="0037773F">
              <w:rPr>
                <w:sz w:val="14"/>
                <w:szCs w:val="20"/>
              </w:rPr>
              <w:t>ino subjekt</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Hangzhou Cereal, Oil &amp; Foodstuff Co., Ltd.</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533.896,63</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533.896,63</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533.896,63</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22</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81793146560</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Hrvatski Telekom d.d.</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Roberta Frangeša Mihanovića 9</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24.806,42</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24.806,42</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24.806,42</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23</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ino subjekt</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IL RUSTICO TREND SPA</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32.847,44</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32.847,44</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32.847,44</w:t>
            </w:r>
          </w:p>
        </w:tc>
      </w:tr>
      <w:tr w:rsidTr="00A555A4" w:rsidR="003C6763" w:rsidRPr="0037773F">
        <w:trPr>
          <w:trHeight w:val="72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24</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08242026927</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INTERPLANT društvo s ograničenom odgovornošću za trgovinu i poslovne usluge</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Topolovečka 65</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179.340,98</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179.340,98</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179.340,98</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25</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44000240609</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IV-IREN d.o.o. za proizvodnju, trgovinu i usluge</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Našička ulica 16</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1.549,80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1.549,80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1.549,80</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26</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80474315732</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JAVNI BILJEŽNIK ZORAN JELAVIĆ</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Hrvatskog Proljeća 40</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8.655,46</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8.655,46</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8.655,46</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27</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61220308902</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Vid Čedomil Petrušić, VLASNIK OBRTA "KLIMA-X "</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Lepušići 65</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675,00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675,00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675,00</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28</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ino subjekt</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Korea Manito Co.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13.428,58</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13.428,58</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13.428,58</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29</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06651314707</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MARIO MAVRIN</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xml:space="preserve">10000 Zagreb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1.651.050,00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1.651.050,00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1.651.050,00</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30</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68133903035</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MIREO dioničko društvo za računalne usluge</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52100 Banjole, Mušoga 3</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296,25</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296,25</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296,25</w:t>
            </w:r>
          </w:p>
        </w:tc>
      </w:tr>
      <w:tr w:rsidTr="00A555A4" w:rsidR="003C6763" w:rsidRPr="0037773F">
        <w:trPr>
          <w:trHeight w:val="72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31</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28063909718</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PETRA OTPREMNIŠTVO društvo s ograničenom odgovornošću za trgovinu i usluge</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10360 Sesvete, Prelčeva 27</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4.125,00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4.125,00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4.125,00</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32</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32945157103</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sz w:val="14"/>
                <w:szCs w:val="20"/>
              </w:rPr>
              <w:t>PRINTAMO ZA VAS d.o.o. za</w:t>
            </w:r>
            <w:r w:rsidRPr="0037773F">
              <w:rPr>
                <w:sz w:val="14"/>
                <w:szCs w:val="20"/>
              </w:rPr>
              <w:br/>
              <w:t>trgovinu i usluge</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40000 Čakovec, Augusta Cesarca 1</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1.287,50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1.287,50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1.287,50</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33</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sz w:val="14"/>
                <w:szCs w:val="20"/>
              </w:rPr>
            </w:pPr>
            <w:r w:rsidRPr="0037773F">
              <w:rPr>
                <w:sz w:val="14"/>
                <w:szCs w:val="20"/>
              </w:rPr>
              <w:t>ino subjekt</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Rudman zunanje trgovinsko podjetje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34</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60241782010</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SUZANA MAVRIN</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Slavonska avenija</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334.300,00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334.300,00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334.300,00</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35</w:t>
            </w:r>
          </w:p>
        </w:tc>
        <w:tc>
          <w:tcPr>
            <w:tcW w:type="dxa" w:w="1094"/>
            <w:tcBorders>
              <w:top w:val="nil"/>
              <w:left w:val="nil"/>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14273924910</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TAU ON-LINE d.o.o.</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10000 Zagreb, Strojarska cesta 20</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2.812,50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324,15</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3.136,65</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324,15</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2.812,50</w:t>
            </w:r>
          </w:p>
        </w:tc>
      </w:tr>
      <w:tr w:rsidTr="00A555A4" w:rsidR="003C6763" w:rsidRPr="0037773F">
        <w:trPr>
          <w:trHeight w:val="480"/>
        </w:trPr>
        <w:tc>
          <w:tcPr>
            <w:tcW w:type="dxa" w:w="492"/>
            <w:tcBorders>
              <w:top w:val="nil"/>
              <w:left w:space="0" w:sz="4" w:color="000000" w:val="single"/>
              <w:bottom w:space="0" w:sz="4" w:color="auto" w:val="single"/>
              <w:right w:space="0" w:sz="4" w:color="auto" w:val="single"/>
            </w:tcBorders>
            <w:shd w:fill="auto" w:color="auto" w:val="clear"/>
            <w:hideMark/>
          </w:tcPr>
          <w:p w:rsidRDefault="003C6763" w:rsidP="00A555A4" w:rsidR="003C6763" w:rsidRPr="0037773F">
            <w:pPr>
              <w:rPr>
                <w:color w:val="000000"/>
                <w:sz w:val="14"/>
                <w:szCs w:val="20"/>
              </w:rPr>
            </w:pPr>
            <w:r w:rsidRPr="0037773F">
              <w:rPr>
                <w:color w:val="000000"/>
                <w:sz w:val="14"/>
                <w:szCs w:val="20"/>
              </w:rPr>
              <w:t>36</w:t>
            </w:r>
          </w:p>
        </w:tc>
        <w:tc>
          <w:tcPr>
            <w:tcW w:type="dxa" w:w="1094"/>
            <w:tcBorders>
              <w:top w:val="nil"/>
              <w:left w:val="nil"/>
              <w:bottom w:space="0" w:sz="4" w:color="auto" w:val="single"/>
              <w:right w:space="0" w:sz="4" w:color="auto" w:val="single"/>
            </w:tcBorders>
            <w:shd w:fill="auto" w:color="auto" w:val="clear"/>
            <w:vAlign w:val="center"/>
            <w:hideMark/>
          </w:tcPr>
          <w:p w:rsidRDefault="003C6763" w:rsidP="00A555A4" w:rsidR="003C6763" w:rsidRPr="0037773F">
            <w:pPr>
              <w:rPr>
                <w:color w:val="000000"/>
                <w:sz w:val="14"/>
                <w:szCs w:val="20"/>
              </w:rPr>
            </w:pPr>
            <w:r w:rsidRPr="0037773F">
              <w:rPr>
                <w:color w:val="000000"/>
                <w:sz w:val="14"/>
                <w:szCs w:val="20"/>
              </w:rPr>
              <w:t>79460530595</w:t>
            </w:r>
          </w:p>
        </w:tc>
        <w:tc>
          <w:tcPr>
            <w:tcW w:type="dxa" w:w="1632"/>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WMD društvo s ograničenom odgovornošću za usluge i trgovinu</w:t>
            </w:r>
          </w:p>
        </w:tc>
        <w:tc>
          <w:tcPr>
            <w:tcW w:type="dxa" w:w="897"/>
            <w:tcBorders>
              <w:top w:val="nil"/>
              <w:left w:val="nil"/>
              <w:bottom w:space="0" w:sz="4" w:color="auto" w:val="single"/>
              <w:right w:space="0" w:sz="4" w:color="auto" w:val="single"/>
            </w:tcBorders>
            <w:shd w:fill="auto" w:color="auto" w:val="clear"/>
            <w:hideMark/>
          </w:tcPr>
          <w:p w:rsidRDefault="003C6763" w:rsidP="00A555A4" w:rsidR="003C6763" w:rsidRPr="0037773F">
            <w:pPr>
              <w:rPr>
                <w:sz w:val="14"/>
                <w:szCs w:val="20"/>
              </w:rPr>
            </w:pPr>
            <w:r w:rsidRPr="0037773F">
              <w:rPr>
                <w:sz w:val="14"/>
                <w:szCs w:val="20"/>
              </w:rPr>
              <w:t>43000 Bjelovar, Augusta Harambašića 10</w:t>
            </w:r>
          </w:p>
        </w:tc>
        <w:tc>
          <w:tcPr>
            <w:tcW w:type="dxa" w:w="1088"/>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1.105,00</w:t>
            </w:r>
          </w:p>
        </w:tc>
        <w:tc>
          <w:tcPr>
            <w:tcW w:type="dxa" w:w="810"/>
            <w:tcBorders>
              <w:top w:val="nil"/>
              <w:left w:val="nil"/>
              <w:bottom w:space="0" w:sz="4" w:color="auto" w:val="single"/>
              <w:right w:space="0" w:sz="4" w:color="auto" w:val="single"/>
            </w:tcBorders>
            <w:shd w:fill="auto" w:color="auto" w:val="clear"/>
            <w:hideMark/>
          </w:tcPr>
          <w:p w:rsidRDefault="003C6763" w:rsidP="00A555A4" w:rsidR="003C6763" w:rsidRPr="0037773F">
            <w:pPr>
              <w:jc w:val="right"/>
              <w:rPr>
                <w:sz w:val="14"/>
                <w:szCs w:val="20"/>
              </w:rPr>
            </w:pPr>
            <w:r w:rsidRPr="0037773F">
              <w:rPr>
                <w:sz w:val="14"/>
                <w:szCs w:val="20"/>
              </w:rPr>
              <w:t>0,00</w:t>
            </w:r>
          </w:p>
        </w:tc>
        <w:tc>
          <w:tcPr>
            <w:tcW w:type="dxa" w:w="94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1.105,00</w:t>
            </w:r>
          </w:p>
        </w:tc>
        <w:tc>
          <w:tcPr>
            <w:tcW w:type="dxa" w:w="608"/>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0,00</w:t>
            </w:r>
          </w:p>
        </w:tc>
        <w:tc>
          <w:tcPr>
            <w:tcW w:type="dxa" w:w="1021"/>
            <w:tcBorders>
              <w:top w:val="nil"/>
              <w:left w:val="nil"/>
              <w:bottom w:space="0" w:sz="4" w:color="auto" w:val="single"/>
              <w:right w:space="0" w:sz="4" w:color="auto" w:val="single"/>
            </w:tcBorders>
            <w:shd w:fill="auto" w:color="auto" w:val="clear"/>
            <w:noWrap/>
            <w:hideMark/>
          </w:tcPr>
          <w:p w:rsidRDefault="003C6763" w:rsidP="00A555A4" w:rsidR="003C6763" w:rsidRPr="0037773F">
            <w:pPr>
              <w:jc w:val="right"/>
              <w:rPr>
                <w:color w:val="000000"/>
                <w:sz w:val="14"/>
                <w:szCs w:val="20"/>
              </w:rPr>
            </w:pPr>
            <w:r w:rsidRPr="0037773F">
              <w:rPr>
                <w:color w:val="000000"/>
                <w:sz w:val="14"/>
                <w:szCs w:val="20"/>
              </w:rPr>
              <w:t>1.105,00</w:t>
            </w:r>
          </w:p>
        </w:tc>
      </w:tr>
      <w:tr w:rsidTr="00A555A4" w:rsidR="003C6763" w:rsidRPr="0037773F">
        <w:trPr>
          <w:trHeight w:val="240"/>
        </w:trPr>
        <w:tc>
          <w:tcPr>
            <w:tcW w:type="dxa" w:w="492"/>
            <w:tcBorders>
              <w:top w:val="nil"/>
              <w:left w:space="0" w:sz="4" w:color="000000" w:val="single"/>
              <w:bottom w:space="0" w:sz="4" w:color="auto" w:val="single"/>
              <w:right w:space="0" w:sz="4" w:color="auto" w:val="single"/>
            </w:tcBorders>
            <w:shd w:fill="C5D9F1" w:color="000000" w:val="clear"/>
            <w:hideMark/>
          </w:tcPr>
          <w:p w:rsidRDefault="003C6763" w:rsidP="00A555A4" w:rsidR="003C6763" w:rsidRPr="0037773F">
            <w:pPr>
              <w:rPr>
                <w:color w:val="000000"/>
                <w:sz w:val="14"/>
                <w:szCs w:val="20"/>
              </w:rPr>
            </w:pPr>
            <w:r w:rsidRPr="0037773F">
              <w:rPr>
                <w:color w:val="000000"/>
                <w:sz w:val="14"/>
                <w:szCs w:val="20"/>
              </w:rPr>
              <w:t> </w:t>
            </w:r>
          </w:p>
        </w:tc>
        <w:tc>
          <w:tcPr>
            <w:tcW w:type="dxa" w:w="1094"/>
            <w:tcBorders>
              <w:top w:val="nil"/>
              <w:left w:val="nil"/>
              <w:bottom w:space="0" w:sz="4" w:color="auto" w:val="single"/>
              <w:right w:space="0" w:sz="4" w:color="auto" w:val="single"/>
            </w:tcBorders>
            <w:shd w:fill="C5D9F1" w:color="000000" w:val="clear"/>
            <w:hideMark/>
          </w:tcPr>
          <w:p w:rsidRDefault="003C6763" w:rsidP="00A555A4" w:rsidR="003C6763" w:rsidRPr="0037773F">
            <w:pPr>
              <w:rPr>
                <w:color w:val="000000"/>
                <w:sz w:val="14"/>
                <w:szCs w:val="20"/>
              </w:rPr>
            </w:pPr>
            <w:r w:rsidRPr="0037773F">
              <w:rPr>
                <w:color w:val="000000"/>
                <w:sz w:val="14"/>
                <w:szCs w:val="20"/>
              </w:rPr>
              <w:t> </w:t>
            </w:r>
          </w:p>
        </w:tc>
        <w:tc>
          <w:tcPr>
            <w:tcW w:type="dxa" w:w="1632"/>
            <w:tcBorders>
              <w:top w:val="nil"/>
              <w:left w:val="nil"/>
              <w:bottom w:space="0" w:sz="4" w:color="auto" w:val="single"/>
              <w:right w:space="0" w:sz="4" w:color="auto" w:val="single"/>
            </w:tcBorders>
            <w:shd w:fill="C5D9F1" w:color="000000" w:val="clear"/>
            <w:hideMark/>
          </w:tcPr>
          <w:p w:rsidRDefault="003C6763" w:rsidP="00A555A4" w:rsidR="003C6763" w:rsidRPr="0037773F">
            <w:pPr>
              <w:rPr>
                <w:sz w:val="14"/>
                <w:szCs w:val="20"/>
              </w:rPr>
            </w:pPr>
            <w:r w:rsidRPr="0037773F">
              <w:rPr>
                <w:sz w:val="14"/>
                <w:szCs w:val="20"/>
              </w:rPr>
              <w:t>UKUPNO</w:t>
            </w:r>
          </w:p>
        </w:tc>
        <w:tc>
          <w:tcPr>
            <w:tcW w:type="dxa" w:w="897"/>
            <w:tcBorders>
              <w:top w:val="nil"/>
              <w:left w:val="nil"/>
              <w:bottom w:space="0" w:sz="4" w:color="auto" w:val="single"/>
              <w:right w:space="0" w:sz="4" w:color="auto" w:val="single"/>
            </w:tcBorders>
            <w:shd w:fill="C5D9F1" w:color="000000" w:val="clear"/>
            <w:hideMark/>
          </w:tcPr>
          <w:p w:rsidRDefault="003C6763" w:rsidP="00A555A4" w:rsidR="003C6763" w:rsidRPr="0037773F">
            <w:pPr>
              <w:rPr>
                <w:sz w:val="14"/>
                <w:szCs w:val="20"/>
              </w:rPr>
            </w:pPr>
            <w:r w:rsidRPr="0037773F">
              <w:rPr>
                <w:sz w:val="14"/>
                <w:szCs w:val="20"/>
              </w:rPr>
              <w:t> </w:t>
            </w:r>
          </w:p>
        </w:tc>
        <w:tc>
          <w:tcPr>
            <w:tcW w:type="dxa" w:w="1088"/>
            <w:tcBorders>
              <w:top w:val="nil"/>
              <w:left w:val="nil"/>
              <w:bottom w:space="0" w:sz="4" w:color="auto" w:val="single"/>
              <w:right w:space="0" w:sz="4" w:color="auto" w:val="single"/>
            </w:tcBorders>
            <w:shd w:fill="C5D9F1" w:color="000000" w:val="clear"/>
            <w:hideMark/>
          </w:tcPr>
          <w:p w:rsidRDefault="003C6763" w:rsidP="00A555A4" w:rsidR="003C6763" w:rsidRPr="0037773F">
            <w:pPr>
              <w:jc w:val="right"/>
              <w:rPr>
                <w:sz w:val="14"/>
                <w:szCs w:val="20"/>
              </w:rPr>
            </w:pPr>
            <w:r w:rsidRPr="0037773F">
              <w:rPr>
                <w:sz w:val="14"/>
                <w:szCs w:val="20"/>
              </w:rPr>
              <w:t>3.312.778,68</w:t>
            </w:r>
          </w:p>
        </w:tc>
        <w:tc>
          <w:tcPr>
            <w:tcW w:type="dxa" w:w="810"/>
            <w:tcBorders>
              <w:top w:val="nil"/>
              <w:left w:val="nil"/>
              <w:bottom w:space="0" w:sz="4" w:color="auto" w:val="single"/>
              <w:right w:space="0" w:sz="4" w:color="auto" w:val="single"/>
            </w:tcBorders>
            <w:shd w:fill="C5D9F1" w:color="000000" w:val="clear"/>
            <w:hideMark/>
          </w:tcPr>
          <w:p w:rsidRDefault="003C6763" w:rsidP="00A555A4" w:rsidR="003C6763" w:rsidRPr="0037773F">
            <w:pPr>
              <w:jc w:val="right"/>
              <w:rPr>
                <w:sz w:val="14"/>
                <w:szCs w:val="20"/>
              </w:rPr>
            </w:pPr>
            <w:r w:rsidRPr="0037773F">
              <w:rPr>
                <w:sz w:val="14"/>
                <w:szCs w:val="20"/>
              </w:rPr>
              <w:t>324,15</w:t>
            </w:r>
          </w:p>
        </w:tc>
        <w:tc>
          <w:tcPr>
            <w:tcW w:type="dxa" w:w="948"/>
            <w:tcBorders>
              <w:top w:val="nil"/>
              <w:left w:val="nil"/>
              <w:bottom w:space="0" w:sz="4" w:color="auto" w:val="single"/>
              <w:right w:space="0" w:sz="4" w:color="auto" w:val="single"/>
            </w:tcBorders>
            <w:shd w:fill="C5D9F1" w:color="000000" w:val="clear"/>
            <w:hideMark/>
          </w:tcPr>
          <w:p w:rsidRDefault="003C6763" w:rsidP="00A555A4" w:rsidR="003C6763" w:rsidRPr="0037773F">
            <w:pPr>
              <w:jc w:val="right"/>
              <w:rPr>
                <w:sz w:val="14"/>
                <w:szCs w:val="20"/>
              </w:rPr>
            </w:pPr>
            <w:r w:rsidRPr="0037773F">
              <w:rPr>
                <w:sz w:val="14"/>
                <w:szCs w:val="20"/>
              </w:rPr>
              <w:t>3.313.102,83</w:t>
            </w:r>
          </w:p>
        </w:tc>
        <w:tc>
          <w:tcPr>
            <w:tcW w:type="dxa" w:w="608"/>
            <w:tcBorders>
              <w:top w:val="nil"/>
              <w:left w:val="nil"/>
              <w:bottom w:space="0" w:sz="4" w:color="auto" w:val="single"/>
              <w:right w:space="0" w:sz="4" w:color="auto" w:val="single"/>
            </w:tcBorders>
            <w:shd w:fill="C5D9F1" w:color="000000" w:val="clear"/>
            <w:hideMark/>
          </w:tcPr>
          <w:p w:rsidRDefault="003C6763" w:rsidP="00A555A4" w:rsidR="003C6763" w:rsidRPr="0037773F">
            <w:pPr>
              <w:jc w:val="right"/>
              <w:rPr>
                <w:sz w:val="14"/>
                <w:szCs w:val="20"/>
              </w:rPr>
            </w:pPr>
            <w:r w:rsidRPr="0037773F">
              <w:rPr>
                <w:sz w:val="14"/>
                <w:szCs w:val="20"/>
              </w:rPr>
              <w:t>324,15</w:t>
            </w:r>
          </w:p>
        </w:tc>
        <w:tc>
          <w:tcPr>
            <w:tcW w:type="dxa" w:w="1021"/>
            <w:tcBorders>
              <w:top w:val="nil"/>
              <w:left w:val="nil"/>
              <w:bottom w:space="0" w:sz="4" w:color="auto" w:val="single"/>
              <w:right w:space="0" w:sz="4" w:color="auto" w:val="single"/>
            </w:tcBorders>
            <w:shd w:fill="C5D9F1" w:color="000000" w:val="clear"/>
            <w:hideMark/>
          </w:tcPr>
          <w:p w:rsidRDefault="003C6763" w:rsidP="00A555A4" w:rsidR="003C6763" w:rsidRPr="0037773F">
            <w:pPr>
              <w:jc w:val="right"/>
              <w:rPr>
                <w:sz w:val="14"/>
                <w:szCs w:val="20"/>
              </w:rPr>
            </w:pPr>
            <w:r w:rsidRPr="0037773F">
              <w:rPr>
                <w:sz w:val="14"/>
                <w:szCs w:val="20"/>
              </w:rPr>
              <w:t>3.312.778,68</w:t>
            </w:r>
          </w:p>
        </w:tc>
      </w:tr>
    </w:tbl>
    <w:p w:rsidRDefault="003C6763" w:rsidP="003C6763" w:rsidR="003C6763">
      <w:pPr>
        <w:spacing w:lineRule="auto" w:line="360"/>
        <w:jc w:val="both"/>
        <w:rPr>
          <w:color w:val="000000"/>
        </w:rPr>
      </w:pPr>
    </w:p>
    <w:p w:rsidRDefault="003C6763" w:rsidP="0044368B" w:rsidR="003C6763">
      <w:pPr>
        <w:pStyle w:val="Bezproreda"/>
        <w:jc w:val="both"/>
      </w:pPr>
      <w:r w:rsidRPr="00425E61">
        <w:rPr>
          <w:noProof/>
        </w:rPr>
        <w:t>9</w:t>
      </w:r>
      <w:r w:rsidRPr="00637307">
        <w:rPr>
          <w:noProof/>
        </w:rPr>
        <w:t>.</w:t>
      </w:r>
      <w:r>
        <w:rPr>
          <w:noProof/>
        </w:rPr>
        <w:t xml:space="preserve"> </w:t>
      </w:r>
      <w:r w:rsidRPr="00425E61">
        <w:rPr>
          <w:noProof/>
        </w:rPr>
        <w:t>1 ST grupa d.o.o.</w:t>
      </w:r>
      <w:r w:rsidRPr="00637307">
        <w:rPr>
          <w:noProof/>
        </w:rPr>
        <w:t xml:space="preserve">, </w:t>
      </w:r>
      <w:r w:rsidRPr="00425E61">
        <w:rPr>
          <w:noProof/>
        </w:rPr>
        <w:t>10000 Zagreb, Radnička cesta 52</w:t>
      </w:r>
      <w:r w:rsidRPr="00637307">
        <w:rPr>
          <w:noProof/>
        </w:rPr>
        <w:t xml:space="preserve">, </w:t>
      </w:r>
      <w:r w:rsidRPr="00637307">
        <w:t>OIB:</w:t>
      </w:r>
      <w:r w:rsidRPr="00637307">
        <w:rPr>
          <w:noProof/>
        </w:rPr>
        <w:t xml:space="preserve"> </w:t>
      </w:r>
      <w:r w:rsidRPr="00425E61">
        <w:rPr>
          <w:noProof/>
        </w:rPr>
        <w:t>43993775905</w:t>
      </w:r>
      <w:r>
        <w:rPr>
          <w:noProof/>
        </w:rPr>
        <w:t xml:space="preserve"> </w:t>
      </w:r>
      <w:r w:rsidRPr="00637307">
        <w:t xml:space="preserve">utvrđeni iznos tražbine iznosi </w:t>
      </w:r>
      <w:r w:rsidRPr="00425E61">
        <w:rPr>
          <w:noProof/>
        </w:rPr>
        <w:t>57.83</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57.83</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w:t>
      </w:r>
      <w:r w:rsidRPr="00637307">
        <w:lastRenderedPageBreak/>
        <w:t>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10</w:t>
      </w:r>
      <w:r w:rsidRPr="00637307">
        <w:rPr>
          <w:noProof/>
        </w:rPr>
        <w:t>.</w:t>
      </w:r>
      <w:r>
        <w:rPr>
          <w:noProof/>
        </w:rPr>
        <w:t xml:space="preserve"> </w:t>
      </w:r>
      <w:r w:rsidRPr="00425E61">
        <w:rPr>
          <w:noProof/>
        </w:rPr>
        <w:t>AETHERA CANDELA d.o.o.</w:t>
      </w:r>
      <w:r w:rsidRPr="00637307">
        <w:rPr>
          <w:noProof/>
        </w:rPr>
        <w:t xml:space="preserve">, </w:t>
      </w:r>
      <w:r w:rsidRPr="00425E61">
        <w:rPr>
          <w:noProof/>
        </w:rPr>
        <w:t>10000 Zagreb, Bukovac gornji 37</w:t>
      </w:r>
      <w:r w:rsidRPr="00637307">
        <w:rPr>
          <w:noProof/>
        </w:rPr>
        <w:t xml:space="preserve">, </w:t>
      </w:r>
      <w:r w:rsidRPr="00637307">
        <w:t>OIB:</w:t>
      </w:r>
      <w:r w:rsidRPr="00637307">
        <w:rPr>
          <w:noProof/>
        </w:rPr>
        <w:t xml:space="preserve"> </w:t>
      </w:r>
      <w:r w:rsidRPr="00425E61">
        <w:rPr>
          <w:noProof/>
        </w:rPr>
        <w:t>64532775737</w:t>
      </w:r>
      <w:r>
        <w:rPr>
          <w:noProof/>
        </w:rPr>
        <w:t xml:space="preserve"> </w:t>
      </w:r>
      <w:r w:rsidRPr="00637307">
        <w:t xml:space="preserve">utvrđeni iznos tražbine iznosi </w:t>
      </w:r>
      <w:r w:rsidRPr="00425E61">
        <w:rPr>
          <w:noProof/>
        </w:rPr>
        <w:t>5,755.93</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5,755.93</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11</w:t>
      </w:r>
      <w:r w:rsidRPr="00637307">
        <w:rPr>
          <w:noProof/>
        </w:rPr>
        <w:t>.</w:t>
      </w:r>
      <w:r>
        <w:rPr>
          <w:noProof/>
        </w:rPr>
        <w:t xml:space="preserve"> </w:t>
      </w:r>
      <w:r w:rsidRPr="00425E61">
        <w:rPr>
          <w:noProof/>
        </w:rPr>
        <w:t>Arpimex Srl</w:t>
      </w:r>
      <w:r w:rsidRPr="00637307">
        <w:rPr>
          <w:noProof/>
        </w:rPr>
        <w:t xml:space="preserve">, </w:t>
      </w:r>
      <w:r w:rsidRPr="00425E61">
        <w:rPr>
          <w:noProof/>
        </w:rPr>
        <w:t>INO</w:t>
      </w:r>
      <w:r w:rsidRPr="00637307">
        <w:rPr>
          <w:noProof/>
        </w:rPr>
        <w:t xml:space="preserve">, </w:t>
      </w:r>
      <w:r w:rsidRPr="00637307">
        <w:t>OIB:</w:t>
      </w:r>
      <w:r w:rsidRPr="00637307">
        <w:rPr>
          <w:noProof/>
        </w:rPr>
        <w:t xml:space="preserve"> </w:t>
      </w:r>
      <w:r w:rsidRPr="00425E61">
        <w:rPr>
          <w:noProof/>
        </w:rPr>
        <w:t>07510980639</w:t>
      </w:r>
      <w:r>
        <w:rPr>
          <w:noProof/>
        </w:rPr>
        <w:t xml:space="preserve"> </w:t>
      </w:r>
      <w:r w:rsidRPr="00637307">
        <w:t xml:space="preserve">utvrđeni iznos tražbine iznosi </w:t>
      </w:r>
      <w:r w:rsidRPr="00425E61">
        <w:rPr>
          <w:noProof/>
        </w:rPr>
        <w:t>317,632.69</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317,632.69</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12</w:t>
      </w:r>
      <w:r w:rsidRPr="00637307">
        <w:rPr>
          <w:noProof/>
        </w:rPr>
        <w:t>.</w:t>
      </w:r>
      <w:r>
        <w:rPr>
          <w:noProof/>
        </w:rPr>
        <w:t xml:space="preserve"> </w:t>
      </w:r>
      <w:r w:rsidRPr="00425E61">
        <w:rPr>
          <w:noProof/>
        </w:rPr>
        <w:t>AUTO KUĆA CINDRIĆ d.o.o.</w:t>
      </w:r>
      <w:r w:rsidRPr="00637307">
        <w:rPr>
          <w:noProof/>
        </w:rPr>
        <w:t xml:space="preserve">, </w:t>
      </w:r>
      <w:r w:rsidRPr="00425E61">
        <w:rPr>
          <w:noProof/>
        </w:rPr>
        <w:t>44000 Sisak, Zagrebačka 49</w:t>
      </w:r>
      <w:r w:rsidRPr="00637307">
        <w:rPr>
          <w:noProof/>
        </w:rPr>
        <w:t xml:space="preserve">, </w:t>
      </w:r>
      <w:r w:rsidRPr="00637307">
        <w:t>OIB:</w:t>
      </w:r>
      <w:r w:rsidRPr="00637307">
        <w:rPr>
          <w:noProof/>
        </w:rPr>
        <w:t xml:space="preserve"> </w:t>
      </w:r>
      <w:r w:rsidRPr="00425E61">
        <w:rPr>
          <w:noProof/>
        </w:rPr>
        <w:t>16257582637</w:t>
      </w:r>
      <w:r>
        <w:rPr>
          <w:noProof/>
        </w:rPr>
        <w:t xml:space="preserve"> </w:t>
      </w:r>
      <w:r w:rsidRPr="00637307">
        <w:t xml:space="preserve">utvrđeni iznos tražbine iznosi </w:t>
      </w:r>
      <w:r w:rsidRPr="00425E61">
        <w:rPr>
          <w:noProof/>
        </w:rPr>
        <w:t>4,926.24</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4,926.24</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13</w:t>
      </w:r>
      <w:r w:rsidRPr="00637307">
        <w:rPr>
          <w:noProof/>
        </w:rPr>
        <w:t>.</w:t>
      </w:r>
      <w:r>
        <w:rPr>
          <w:noProof/>
        </w:rPr>
        <w:t xml:space="preserve"> </w:t>
      </w:r>
      <w:r w:rsidRPr="00425E61">
        <w:rPr>
          <w:noProof/>
        </w:rPr>
        <w:t>MUGDIM ĐENĐO, VLASNIK OBRTA "AUTOMEHANIČARSKI OBRT - AUTO SERVIS CITROEN"</w:t>
      </w:r>
      <w:r w:rsidRPr="00637307">
        <w:rPr>
          <w:noProof/>
        </w:rPr>
        <w:t xml:space="preserve">, </w:t>
      </w:r>
      <w:r w:rsidRPr="00425E61">
        <w:rPr>
          <w:noProof/>
        </w:rPr>
        <w:t>10000 Zagreb, Celovečki odvojak 1 22</w:t>
      </w:r>
      <w:r w:rsidRPr="00637307">
        <w:rPr>
          <w:noProof/>
        </w:rPr>
        <w:t xml:space="preserve">, </w:t>
      </w:r>
      <w:r w:rsidRPr="00637307">
        <w:t>OIB:</w:t>
      </w:r>
      <w:r w:rsidRPr="00637307">
        <w:rPr>
          <w:noProof/>
        </w:rPr>
        <w:t xml:space="preserve"> </w:t>
      </w:r>
      <w:r w:rsidRPr="00425E61">
        <w:rPr>
          <w:noProof/>
        </w:rPr>
        <w:t>54667680202</w:t>
      </w:r>
      <w:r>
        <w:rPr>
          <w:noProof/>
        </w:rPr>
        <w:t xml:space="preserve"> </w:t>
      </w:r>
      <w:r w:rsidRPr="00637307">
        <w:t xml:space="preserve">utvrđeni iznos tražbine iznosi </w:t>
      </w:r>
      <w:r w:rsidRPr="00425E61">
        <w:rPr>
          <w:noProof/>
        </w:rPr>
        <w:t>2,668.75</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2,668.75</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14</w:t>
      </w:r>
      <w:r w:rsidRPr="00637307">
        <w:rPr>
          <w:noProof/>
        </w:rPr>
        <w:t>.</w:t>
      </w:r>
      <w:r>
        <w:rPr>
          <w:noProof/>
        </w:rPr>
        <w:t xml:space="preserve"> </w:t>
      </w:r>
      <w:r w:rsidRPr="00425E61">
        <w:rPr>
          <w:noProof/>
        </w:rPr>
        <w:t>ŽELIMIR MILJAK, VLASNIK OBRTA "AUTOSERVIS "MILJAK"</w:t>
      </w:r>
      <w:r w:rsidRPr="00637307">
        <w:rPr>
          <w:noProof/>
        </w:rPr>
        <w:t xml:space="preserve">, </w:t>
      </w:r>
      <w:r w:rsidRPr="00425E61">
        <w:rPr>
          <w:noProof/>
        </w:rPr>
        <w:t>44317 Popovača, Sisačka 29</w:t>
      </w:r>
      <w:r w:rsidRPr="00637307">
        <w:rPr>
          <w:noProof/>
        </w:rPr>
        <w:t xml:space="preserve">, </w:t>
      </w:r>
      <w:r w:rsidRPr="00637307">
        <w:t>OIB:</w:t>
      </w:r>
      <w:r w:rsidRPr="00637307">
        <w:rPr>
          <w:noProof/>
        </w:rPr>
        <w:t xml:space="preserve"> </w:t>
      </w:r>
      <w:r w:rsidRPr="00425E61">
        <w:rPr>
          <w:noProof/>
        </w:rPr>
        <w:t>32973736847</w:t>
      </w:r>
      <w:r>
        <w:rPr>
          <w:noProof/>
        </w:rPr>
        <w:t xml:space="preserve"> </w:t>
      </w:r>
      <w:r w:rsidRPr="00637307">
        <w:t xml:space="preserve">utvrđeni iznos tražbine iznosi </w:t>
      </w:r>
      <w:r w:rsidRPr="00425E61">
        <w:rPr>
          <w:noProof/>
        </w:rPr>
        <w:t>1,460.63</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1,460.63</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15</w:t>
      </w:r>
      <w:r w:rsidRPr="00637307">
        <w:rPr>
          <w:noProof/>
        </w:rPr>
        <w:t>.</w:t>
      </w:r>
      <w:r>
        <w:rPr>
          <w:noProof/>
        </w:rPr>
        <w:t xml:space="preserve"> </w:t>
      </w:r>
      <w:r w:rsidRPr="00425E61">
        <w:rPr>
          <w:noProof/>
        </w:rPr>
        <w:t>ŽELJKO ŠEBEK, VLASNIK OBRTA "AUTOSERVIS "ŠEBEK"</w:t>
      </w:r>
      <w:r w:rsidRPr="00637307">
        <w:rPr>
          <w:noProof/>
        </w:rPr>
        <w:t xml:space="preserve">, </w:t>
      </w:r>
      <w:r w:rsidRPr="00425E61">
        <w:rPr>
          <w:noProof/>
        </w:rPr>
        <w:t>10360 Markovo Polje, Aleja Mira 7</w:t>
      </w:r>
      <w:r w:rsidRPr="00637307">
        <w:rPr>
          <w:noProof/>
        </w:rPr>
        <w:t xml:space="preserve">, </w:t>
      </w:r>
      <w:r w:rsidRPr="00637307">
        <w:t>OIB:</w:t>
      </w:r>
      <w:r w:rsidRPr="00637307">
        <w:rPr>
          <w:noProof/>
        </w:rPr>
        <w:t xml:space="preserve"> </w:t>
      </w:r>
      <w:r w:rsidRPr="00425E61">
        <w:rPr>
          <w:noProof/>
        </w:rPr>
        <w:t>21562818131</w:t>
      </w:r>
      <w:r>
        <w:rPr>
          <w:noProof/>
        </w:rPr>
        <w:t xml:space="preserve"> </w:t>
      </w:r>
      <w:r w:rsidRPr="00637307">
        <w:t xml:space="preserve">utvrđeni iznos tražbine iznosi </w:t>
      </w:r>
      <w:r w:rsidRPr="00425E61">
        <w:rPr>
          <w:noProof/>
        </w:rPr>
        <w:t>5,818.39</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5,818.39</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16</w:t>
      </w:r>
      <w:r w:rsidRPr="00637307">
        <w:rPr>
          <w:noProof/>
        </w:rPr>
        <w:t>.</w:t>
      </w:r>
      <w:r>
        <w:rPr>
          <w:noProof/>
        </w:rPr>
        <w:t xml:space="preserve"> </w:t>
      </w:r>
      <w:r w:rsidRPr="00425E61">
        <w:rPr>
          <w:noProof/>
        </w:rPr>
        <w:t>Bisnode d.o.o.</w:t>
      </w:r>
      <w:r w:rsidRPr="00637307">
        <w:rPr>
          <w:noProof/>
        </w:rPr>
        <w:t xml:space="preserve">, </w:t>
      </w:r>
      <w:r w:rsidRPr="00425E61">
        <w:rPr>
          <w:noProof/>
        </w:rPr>
        <w:t>10000 Zagreb, Fallerovo šetalište 22</w:t>
      </w:r>
      <w:r w:rsidRPr="00637307">
        <w:rPr>
          <w:noProof/>
        </w:rPr>
        <w:t xml:space="preserve">, </w:t>
      </w:r>
      <w:r w:rsidRPr="00637307">
        <w:t>OIB:</w:t>
      </w:r>
      <w:r w:rsidRPr="00637307">
        <w:rPr>
          <w:noProof/>
        </w:rPr>
        <w:t xml:space="preserve"> </w:t>
      </w:r>
      <w:r w:rsidRPr="00425E61">
        <w:rPr>
          <w:noProof/>
        </w:rPr>
        <w:t>48270876028</w:t>
      </w:r>
      <w:r>
        <w:rPr>
          <w:noProof/>
        </w:rPr>
        <w:t xml:space="preserve"> </w:t>
      </w:r>
      <w:r w:rsidRPr="00637307">
        <w:t xml:space="preserve">utvrđeni iznos tražbine iznosi </w:t>
      </w:r>
      <w:r w:rsidRPr="00425E61">
        <w:rPr>
          <w:noProof/>
        </w:rPr>
        <w:t>3,637.50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3,637.50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17</w:t>
      </w:r>
      <w:r w:rsidRPr="00637307">
        <w:rPr>
          <w:noProof/>
        </w:rPr>
        <w:t>.</w:t>
      </w:r>
      <w:r>
        <w:rPr>
          <w:noProof/>
        </w:rPr>
        <w:t xml:space="preserve"> </w:t>
      </w:r>
      <w:r w:rsidRPr="00425E61">
        <w:rPr>
          <w:noProof/>
        </w:rPr>
        <w:t>Branimir Mavrin, VLASNIK OBRTA "Cvijećarsko proizvodni obrt BAKARA"</w:t>
      </w:r>
      <w:r w:rsidRPr="00637307">
        <w:rPr>
          <w:noProof/>
        </w:rPr>
        <w:t xml:space="preserve">, </w:t>
      </w:r>
      <w:r w:rsidRPr="00425E61">
        <w:rPr>
          <w:noProof/>
        </w:rPr>
        <w:t>10000 Zagreb, Topolovečka 65</w:t>
      </w:r>
      <w:r w:rsidRPr="00637307">
        <w:rPr>
          <w:noProof/>
        </w:rPr>
        <w:t xml:space="preserve">, </w:t>
      </w:r>
      <w:r w:rsidRPr="00637307">
        <w:t>OIB:</w:t>
      </w:r>
      <w:r w:rsidRPr="00637307">
        <w:rPr>
          <w:noProof/>
        </w:rPr>
        <w:t xml:space="preserve"> </w:t>
      </w:r>
      <w:r w:rsidRPr="00425E61">
        <w:rPr>
          <w:noProof/>
        </w:rPr>
        <w:t>27397921757</w:t>
      </w:r>
      <w:r>
        <w:rPr>
          <w:noProof/>
        </w:rPr>
        <w:t xml:space="preserve"> </w:t>
      </w:r>
      <w:r w:rsidRPr="00637307">
        <w:t xml:space="preserve">utvrđeni iznos tražbine iznosi </w:t>
      </w:r>
      <w:r w:rsidRPr="00425E61">
        <w:rPr>
          <w:noProof/>
        </w:rPr>
        <w:t>4,595.13</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4,595.13</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18</w:t>
      </w:r>
      <w:r w:rsidRPr="00637307">
        <w:rPr>
          <w:noProof/>
        </w:rPr>
        <w:t>.</w:t>
      </w:r>
      <w:r>
        <w:rPr>
          <w:noProof/>
        </w:rPr>
        <w:t xml:space="preserve"> </w:t>
      </w:r>
      <w:r w:rsidRPr="00425E61">
        <w:rPr>
          <w:noProof/>
        </w:rPr>
        <w:t>Dar - proizvodnja in trgovina, d.o.o.</w:t>
      </w:r>
      <w:r w:rsidRPr="00637307">
        <w:rPr>
          <w:noProof/>
        </w:rPr>
        <w:t xml:space="preserve">, , </w:t>
      </w:r>
      <w:r w:rsidRPr="00637307">
        <w:t>OIB:</w:t>
      </w:r>
      <w:r w:rsidRPr="00637307">
        <w:rPr>
          <w:noProof/>
        </w:rPr>
        <w:t xml:space="preserve"> </w:t>
      </w:r>
      <w:r w:rsidR="008E2CAF">
        <w:rPr>
          <w:noProof/>
        </w:rPr>
        <w:t>SI95706526</w:t>
      </w:r>
      <w:r>
        <w:rPr>
          <w:noProof/>
        </w:rPr>
        <w:t xml:space="preserve"> </w:t>
      </w:r>
      <w:r w:rsidRPr="00637307">
        <w:t xml:space="preserve">utvrđeni iznos tražbine iznosi </w:t>
      </w:r>
      <w:r w:rsidRPr="00425E61">
        <w:rPr>
          <w:noProof/>
        </w:rPr>
        <w:t>105,735.92</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105,735.92</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19</w:t>
      </w:r>
      <w:r w:rsidRPr="00637307">
        <w:rPr>
          <w:noProof/>
        </w:rPr>
        <w:t>.</w:t>
      </w:r>
      <w:r>
        <w:rPr>
          <w:noProof/>
        </w:rPr>
        <w:t xml:space="preserve"> </w:t>
      </w:r>
      <w:r w:rsidRPr="00425E61">
        <w:rPr>
          <w:noProof/>
        </w:rPr>
        <w:t>GRAWE Hrvatska osiguravajuće dioničko društvo</w:t>
      </w:r>
      <w:r w:rsidRPr="00637307">
        <w:rPr>
          <w:noProof/>
        </w:rPr>
        <w:t xml:space="preserve">, </w:t>
      </w:r>
      <w:r w:rsidRPr="00425E61">
        <w:rPr>
          <w:noProof/>
        </w:rPr>
        <w:t>10000 Zagreb, Ulica grada Vukovara 5</w:t>
      </w:r>
      <w:r w:rsidRPr="00637307">
        <w:rPr>
          <w:noProof/>
        </w:rPr>
        <w:t xml:space="preserve">, </w:t>
      </w:r>
      <w:r w:rsidRPr="00637307">
        <w:t>OIB:</w:t>
      </w:r>
      <w:r w:rsidRPr="00637307">
        <w:rPr>
          <w:noProof/>
        </w:rPr>
        <w:t xml:space="preserve"> </w:t>
      </w:r>
      <w:r w:rsidRPr="00425E61">
        <w:rPr>
          <w:noProof/>
        </w:rPr>
        <w:t>28406115764</w:t>
      </w:r>
      <w:r>
        <w:rPr>
          <w:noProof/>
        </w:rPr>
        <w:t xml:space="preserve"> </w:t>
      </w:r>
      <w:r w:rsidRPr="00637307">
        <w:t xml:space="preserve">utvrđeni iznos tražbine iznosi </w:t>
      </w:r>
      <w:r w:rsidRPr="00425E61">
        <w:rPr>
          <w:noProof/>
        </w:rPr>
        <w:t>5,783.57</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5,783.57</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20</w:t>
      </w:r>
      <w:r w:rsidRPr="00637307">
        <w:rPr>
          <w:noProof/>
        </w:rPr>
        <w:t>.</w:t>
      </w:r>
      <w:r>
        <w:rPr>
          <w:noProof/>
        </w:rPr>
        <w:t xml:space="preserve"> </w:t>
      </w:r>
      <w:r w:rsidR="008E2CAF">
        <w:rPr>
          <w:noProof/>
        </w:rPr>
        <w:t>Fiori Secchi Guerrieri Armando E</w:t>
      </w:r>
      <w:r w:rsidRPr="00425E61">
        <w:rPr>
          <w:noProof/>
        </w:rPr>
        <w:t xml:space="preserve"> Giuseppe S.R.L.</w:t>
      </w:r>
      <w:r w:rsidRPr="00637307">
        <w:rPr>
          <w:noProof/>
        </w:rPr>
        <w:t xml:space="preserve">, , </w:t>
      </w:r>
      <w:r w:rsidRPr="00637307">
        <w:t>OIB:</w:t>
      </w:r>
      <w:r w:rsidR="008E2CAF">
        <w:t xml:space="preserve"> 02200940712</w:t>
      </w:r>
      <w:r>
        <w:rPr>
          <w:noProof/>
        </w:rPr>
        <w:t xml:space="preserve"> </w:t>
      </w:r>
      <w:r w:rsidRPr="00637307">
        <w:t xml:space="preserve">utvrđeni iznos tražbine iznosi </w:t>
      </w:r>
      <w:r w:rsidRPr="00425E61">
        <w:rPr>
          <w:noProof/>
        </w:rPr>
        <w:t>64,529.54</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64,529.54</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21</w:t>
      </w:r>
      <w:r w:rsidRPr="00637307">
        <w:rPr>
          <w:noProof/>
        </w:rPr>
        <w:t>.</w:t>
      </w:r>
      <w:r>
        <w:rPr>
          <w:noProof/>
        </w:rPr>
        <w:t xml:space="preserve"> </w:t>
      </w:r>
      <w:r w:rsidRPr="00425E61">
        <w:rPr>
          <w:noProof/>
        </w:rPr>
        <w:t>Hangzhou Cereal, Oil &amp; Foodstuff Co., Ltd.</w:t>
      </w:r>
      <w:r w:rsidRPr="00637307">
        <w:rPr>
          <w:noProof/>
        </w:rPr>
        <w:t xml:space="preserve">, , </w:t>
      </w:r>
      <w:r w:rsidRPr="00637307">
        <w:t>OIB:</w:t>
      </w:r>
      <w:r w:rsidRPr="00637307">
        <w:rPr>
          <w:noProof/>
        </w:rPr>
        <w:t xml:space="preserve"> </w:t>
      </w:r>
      <w:r w:rsidRPr="00425E61">
        <w:rPr>
          <w:noProof/>
        </w:rPr>
        <w:t>ino subjekt</w:t>
      </w:r>
      <w:r>
        <w:rPr>
          <w:noProof/>
        </w:rPr>
        <w:t xml:space="preserve"> </w:t>
      </w:r>
      <w:r w:rsidRPr="00637307">
        <w:t xml:space="preserve">utvrđeni iznos tražbine iznosi </w:t>
      </w:r>
      <w:r w:rsidRPr="00425E61">
        <w:rPr>
          <w:noProof/>
        </w:rPr>
        <w:t>533,896.63</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533,896.63</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lastRenderedPageBreak/>
        <w:t>22</w:t>
      </w:r>
      <w:r w:rsidRPr="00637307">
        <w:rPr>
          <w:noProof/>
        </w:rPr>
        <w:t>.</w:t>
      </w:r>
      <w:r>
        <w:rPr>
          <w:noProof/>
        </w:rPr>
        <w:t xml:space="preserve"> </w:t>
      </w:r>
      <w:r w:rsidRPr="00425E61">
        <w:rPr>
          <w:noProof/>
        </w:rPr>
        <w:t>Hrvatski Telekom d.d.</w:t>
      </w:r>
      <w:r w:rsidRPr="00637307">
        <w:rPr>
          <w:noProof/>
        </w:rPr>
        <w:t xml:space="preserve">, </w:t>
      </w:r>
      <w:r w:rsidRPr="00425E61">
        <w:rPr>
          <w:noProof/>
        </w:rPr>
        <w:t>10000 Zagreb, Roberta Frangeša Mihanovića 9</w:t>
      </w:r>
      <w:r w:rsidRPr="00637307">
        <w:rPr>
          <w:noProof/>
        </w:rPr>
        <w:t xml:space="preserve">, </w:t>
      </w:r>
      <w:r w:rsidRPr="00637307">
        <w:t>OIB:</w:t>
      </w:r>
      <w:r w:rsidRPr="00637307">
        <w:rPr>
          <w:noProof/>
        </w:rPr>
        <w:t xml:space="preserve"> </w:t>
      </w:r>
      <w:r w:rsidRPr="00425E61">
        <w:rPr>
          <w:noProof/>
        </w:rPr>
        <w:t>81793146560</w:t>
      </w:r>
      <w:r>
        <w:rPr>
          <w:noProof/>
        </w:rPr>
        <w:t xml:space="preserve"> </w:t>
      </w:r>
      <w:r w:rsidRPr="00637307">
        <w:t xml:space="preserve">utvrđeni iznos tražbine iznosi </w:t>
      </w:r>
      <w:r w:rsidRPr="00425E61">
        <w:rPr>
          <w:noProof/>
        </w:rPr>
        <w:t>24,806.42</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24,806.42</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23</w:t>
      </w:r>
      <w:r w:rsidRPr="00637307">
        <w:rPr>
          <w:noProof/>
        </w:rPr>
        <w:t>.</w:t>
      </w:r>
      <w:r>
        <w:rPr>
          <w:noProof/>
        </w:rPr>
        <w:t xml:space="preserve"> </w:t>
      </w:r>
      <w:r w:rsidRPr="00425E61">
        <w:rPr>
          <w:noProof/>
        </w:rPr>
        <w:t>IL RUSTICO TREND SPA</w:t>
      </w:r>
      <w:r w:rsidRPr="00637307">
        <w:rPr>
          <w:noProof/>
        </w:rPr>
        <w:t xml:space="preserve">, , </w:t>
      </w:r>
      <w:r w:rsidRPr="00637307">
        <w:t>OIB:</w:t>
      </w:r>
      <w:r w:rsidRPr="00637307">
        <w:rPr>
          <w:noProof/>
        </w:rPr>
        <w:t xml:space="preserve"> </w:t>
      </w:r>
      <w:r w:rsidRPr="00425E61">
        <w:rPr>
          <w:noProof/>
        </w:rPr>
        <w:t>ino subjekt</w:t>
      </w:r>
      <w:r>
        <w:rPr>
          <w:noProof/>
        </w:rPr>
        <w:t xml:space="preserve"> </w:t>
      </w:r>
      <w:r w:rsidRPr="00637307">
        <w:t xml:space="preserve">utvrđeni iznos tražbine iznosi </w:t>
      </w:r>
      <w:r w:rsidRPr="00425E61">
        <w:rPr>
          <w:noProof/>
        </w:rPr>
        <w:t>32,847.44</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32,847.44</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24</w:t>
      </w:r>
      <w:r w:rsidRPr="00637307">
        <w:rPr>
          <w:noProof/>
        </w:rPr>
        <w:t>.</w:t>
      </w:r>
      <w:r>
        <w:rPr>
          <w:noProof/>
        </w:rPr>
        <w:t xml:space="preserve"> </w:t>
      </w:r>
      <w:r w:rsidRPr="00425E61">
        <w:rPr>
          <w:noProof/>
        </w:rPr>
        <w:t>INTERPLANT društvo s ograničenom odgovornošću za trgovinu i poslovne usluge</w:t>
      </w:r>
      <w:r w:rsidRPr="00637307">
        <w:rPr>
          <w:noProof/>
        </w:rPr>
        <w:t xml:space="preserve">, </w:t>
      </w:r>
      <w:r w:rsidRPr="00425E61">
        <w:rPr>
          <w:noProof/>
        </w:rPr>
        <w:t>10000 Zagreb, Topolovečka 65</w:t>
      </w:r>
      <w:r w:rsidRPr="00637307">
        <w:rPr>
          <w:noProof/>
        </w:rPr>
        <w:t xml:space="preserve">, </w:t>
      </w:r>
      <w:r w:rsidRPr="00637307">
        <w:t>OIB:</w:t>
      </w:r>
      <w:r w:rsidRPr="00637307">
        <w:rPr>
          <w:noProof/>
        </w:rPr>
        <w:t xml:space="preserve"> </w:t>
      </w:r>
      <w:r w:rsidRPr="00425E61">
        <w:rPr>
          <w:noProof/>
        </w:rPr>
        <w:t>08242026927</w:t>
      </w:r>
      <w:r>
        <w:rPr>
          <w:noProof/>
        </w:rPr>
        <w:t xml:space="preserve"> </w:t>
      </w:r>
      <w:r w:rsidRPr="00637307">
        <w:t xml:space="preserve">utvrđeni iznos tražbine iznosi </w:t>
      </w:r>
      <w:r w:rsidRPr="00425E61">
        <w:rPr>
          <w:noProof/>
        </w:rPr>
        <w:t>179,340.98</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179,340.98</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25</w:t>
      </w:r>
      <w:r w:rsidRPr="00637307">
        <w:rPr>
          <w:noProof/>
        </w:rPr>
        <w:t>.</w:t>
      </w:r>
      <w:r>
        <w:rPr>
          <w:noProof/>
        </w:rPr>
        <w:t xml:space="preserve"> </w:t>
      </w:r>
      <w:r w:rsidRPr="00425E61">
        <w:rPr>
          <w:noProof/>
        </w:rPr>
        <w:t>IV-IREN d.o.o. za proizvodnju, trgovinu i usluge</w:t>
      </w:r>
      <w:r w:rsidRPr="00637307">
        <w:rPr>
          <w:noProof/>
        </w:rPr>
        <w:t xml:space="preserve">, </w:t>
      </w:r>
      <w:r w:rsidRPr="00425E61">
        <w:rPr>
          <w:noProof/>
        </w:rPr>
        <w:t>10000 Zagreb, Našička ulica 16</w:t>
      </w:r>
      <w:r w:rsidRPr="00637307">
        <w:rPr>
          <w:noProof/>
        </w:rPr>
        <w:t xml:space="preserve">, </w:t>
      </w:r>
      <w:r w:rsidRPr="00637307">
        <w:t>OIB:</w:t>
      </w:r>
      <w:r w:rsidRPr="00637307">
        <w:rPr>
          <w:noProof/>
        </w:rPr>
        <w:t xml:space="preserve"> </w:t>
      </w:r>
      <w:r w:rsidRPr="00425E61">
        <w:rPr>
          <w:noProof/>
        </w:rPr>
        <w:t>44000240609</w:t>
      </w:r>
      <w:r>
        <w:rPr>
          <w:noProof/>
        </w:rPr>
        <w:t xml:space="preserve"> </w:t>
      </w:r>
      <w:r w:rsidRPr="00637307">
        <w:t xml:space="preserve">utvrđeni iznos tražbine iznosi </w:t>
      </w:r>
      <w:r w:rsidRPr="00425E61">
        <w:rPr>
          <w:noProof/>
        </w:rPr>
        <w:t>1,549.80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1,549.80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26</w:t>
      </w:r>
      <w:r w:rsidRPr="00637307">
        <w:rPr>
          <w:noProof/>
        </w:rPr>
        <w:t>.</w:t>
      </w:r>
      <w:r>
        <w:rPr>
          <w:noProof/>
        </w:rPr>
        <w:t xml:space="preserve"> </w:t>
      </w:r>
      <w:r w:rsidRPr="00425E61">
        <w:rPr>
          <w:noProof/>
        </w:rPr>
        <w:t>JAVNI BILJEŽNIK ZORAN JELAVIĆ</w:t>
      </w:r>
      <w:r w:rsidRPr="00637307">
        <w:rPr>
          <w:noProof/>
        </w:rPr>
        <w:t xml:space="preserve">, </w:t>
      </w:r>
      <w:r w:rsidRPr="00425E61">
        <w:rPr>
          <w:noProof/>
        </w:rPr>
        <w:t>10000 Zagreb, Hrvatskog Proljeća 40</w:t>
      </w:r>
      <w:r w:rsidRPr="00637307">
        <w:rPr>
          <w:noProof/>
        </w:rPr>
        <w:t xml:space="preserve">, </w:t>
      </w:r>
      <w:r w:rsidRPr="00637307">
        <w:t>OIB:</w:t>
      </w:r>
      <w:r w:rsidRPr="00637307">
        <w:rPr>
          <w:noProof/>
        </w:rPr>
        <w:t xml:space="preserve"> </w:t>
      </w:r>
      <w:r w:rsidRPr="00425E61">
        <w:rPr>
          <w:noProof/>
        </w:rPr>
        <w:t>80474315732</w:t>
      </w:r>
      <w:r>
        <w:rPr>
          <w:noProof/>
        </w:rPr>
        <w:t xml:space="preserve"> </w:t>
      </w:r>
      <w:r w:rsidRPr="00637307">
        <w:t xml:space="preserve">utvrđeni iznos tražbine iznosi </w:t>
      </w:r>
      <w:r w:rsidRPr="00425E61">
        <w:rPr>
          <w:noProof/>
        </w:rPr>
        <w:t>8,655.46</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8,655.46</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27</w:t>
      </w:r>
      <w:r w:rsidRPr="00637307">
        <w:rPr>
          <w:noProof/>
        </w:rPr>
        <w:t>.</w:t>
      </w:r>
      <w:r>
        <w:rPr>
          <w:noProof/>
        </w:rPr>
        <w:t xml:space="preserve"> </w:t>
      </w:r>
      <w:r w:rsidRPr="00425E61">
        <w:rPr>
          <w:noProof/>
        </w:rPr>
        <w:t>Vid Čedomil Petrušić, VLASNIK OBRTA "KLIMA-X "</w:t>
      </w:r>
      <w:r w:rsidRPr="00637307">
        <w:rPr>
          <w:noProof/>
        </w:rPr>
        <w:t xml:space="preserve">, </w:t>
      </w:r>
      <w:r w:rsidRPr="00425E61">
        <w:rPr>
          <w:noProof/>
        </w:rPr>
        <w:t>10000 Zagreb, Lepušići 65</w:t>
      </w:r>
      <w:r w:rsidRPr="00637307">
        <w:rPr>
          <w:noProof/>
        </w:rPr>
        <w:t xml:space="preserve">, </w:t>
      </w:r>
      <w:r w:rsidRPr="00637307">
        <w:t>OIB:</w:t>
      </w:r>
      <w:r w:rsidRPr="00637307">
        <w:rPr>
          <w:noProof/>
        </w:rPr>
        <w:t xml:space="preserve"> </w:t>
      </w:r>
      <w:r w:rsidRPr="00425E61">
        <w:rPr>
          <w:noProof/>
        </w:rPr>
        <w:t>61220308902</w:t>
      </w:r>
      <w:r>
        <w:rPr>
          <w:noProof/>
        </w:rPr>
        <w:t xml:space="preserve"> </w:t>
      </w:r>
      <w:r w:rsidRPr="00637307">
        <w:t xml:space="preserve">utvrđeni iznos tražbine iznosi </w:t>
      </w:r>
      <w:r w:rsidRPr="00425E61">
        <w:rPr>
          <w:noProof/>
        </w:rPr>
        <w:t>675.00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675.00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28</w:t>
      </w:r>
      <w:r w:rsidRPr="00637307">
        <w:rPr>
          <w:noProof/>
        </w:rPr>
        <w:t>.</w:t>
      </w:r>
      <w:r>
        <w:rPr>
          <w:noProof/>
        </w:rPr>
        <w:t xml:space="preserve"> </w:t>
      </w:r>
      <w:r w:rsidRPr="00425E61">
        <w:rPr>
          <w:noProof/>
        </w:rPr>
        <w:t>Korea Manito Co.</w:t>
      </w:r>
      <w:r w:rsidRPr="00637307">
        <w:rPr>
          <w:noProof/>
        </w:rPr>
        <w:t xml:space="preserve">, , </w:t>
      </w:r>
      <w:r w:rsidRPr="00637307">
        <w:t>OIB:</w:t>
      </w:r>
      <w:r w:rsidRPr="00637307">
        <w:rPr>
          <w:noProof/>
        </w:rPr>
        <w:t xml:space="preserve"> </w:t>
      </w:r>
      <w:r w:rsidRPr="00425E61">
        <w:rPr>
          <w:noProof/>
        </w:rPr>
        <w:t>ino subjekt</w:t>
      </w:r>
      <w:r>
        <w:rPr>
          <w:noProof/>
        </w:rPr>
        <w:t xml:space="preserve"> </w:t>
      </w:r>
      <w:r w:rsidRPr="00637307">
        <w:t xml:space="preserve">utvrđeni iznos tražbine iznosi </w:t>
      </w:r>
      <w:r w:rsidRPr="00425E61">
        <w:rPr>
          <w:noProof/>
        </w:rPr>
        <w:t>13,428.58</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w:t>
      </w:r>
      <w:r w:rsidRPr="00637307">
        <w:lastRenderedPageBreak/>
        <w:t xml:space="preserve">iznos tražbine od </w:t>
      </w:r>
      <w:r w:rsidRPr="00425E61">
        <w:rPr>
          <w:noProof/>
        </w:rPr>
        <w:t>13,428.58</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29</w:t>
      </w:r>
      <w:r w:rsidRPr="00637307">
        <w:rPr>
          <w:noProof/>
        </w:rPr>
        <w:t>.</w:t>
      </w:r>
      <w:r>
        <w:rPr>
          <w:noProof/>
        </w:rPr>
        <w:t xml:space="preserve"> </w:t>
      </w:r>
      <w:r w:rsidRPr="00425E61">
        <w:rPr>
          <w:noProof/>
        </w:rPr>
        <w:t>MARIO MAVRIN</w:t>
      </w:r>
      <w:r w:rsidRPr="00637307">
        <w:rPr>
          <w:noProof/>
        </w:rPr>
        <w:t xml:space="preserve">, </w:t>
      </w:r>
      <w:r w:rsidRPr="00425E61">
        <w:rPr>
          <w:noProof/>
        </w:rPr>
        <w:t xml:space="preserve">10000 Zagreb </w:t>
      </w:r>
      <w:r w:rsidRPr="00637307">
        <w:rPr>
          <w:noProof/>
        </w:rPr>
        <w:t xml:space="preserve">, </w:t>
      </w:r>
      <w:r w:rsidRPr="00637307">
        <w:t>OIB:</w:t>
      </w:r>
      <w:r w:rsidRPr="00637307">
        <w:rPr>
          <w:noProof/>
        </w:rPr>
        <w:t xml:space="preserve"> </w:t>
      </w:r>
      <w:r w:rsidRPr="00425E61">
        <w:rPr>
          <w:noProof/>
        </w:rPr>
        <w:t>06651314707</w:t>
      </w:r>
      <w:r>
        <w:rPr>
          <w:noProof/>
        </w:rPr>
        <w:t xml:space="preserve"> </w:t>
      </w:r>
      <w:r w:rsidRPr="00637307">
        <w:t xml:space="preserve">utvrđeni iznos tražbine iznosi </w:t>
      </w:r>
      <w:r w:rsidRPr="00425E61">
        <w:rPr>
          <w:noProof/>
        </w:rPr>
        <w:t>1,651,050.00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1,651,050.00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30</w:t>
      </w:r>
      <w:r w:rsidRPr="00637307">
        <w:rPr>
          <w:noProof/>
        </w:rPr>
        <w:t>.</w:t>
      </w:r>
      <w:r>
        <w:rPr>
          <w:noProof/>
        </w:rPr>
        <w:t xml:space="preserve"> </w:t>
      </w:r>
      <w:r w:rsidRPr="00425E61">
        <w:rPr>
          <w:noProof/>
        </w:rPr>
        <w:t>MIREO dioničko društvo za računalne usluge</w:t>
      </w:r>
      <w:r w:rsidRPr="00637307">
        <w:rPr>
          <w:noProof/>
        </w:rPr>
        <w:t xml:space="preserve">, </w:t>
      </w:r>
      <w:r w:rsidRPr="00425E61">
        <w:rPr>
          <w:noProof/>
        </w:rPr>
        <w:t>52100 Banjole, Mušoga 3</w:t>
      </w:r>
      <w:r w:rsidRPr="00637307">
        <w:rPr>
          <w:noProof/>
        </w:rPr>
        <w:t xml:space="preserve">, </w:t>
      </w:r>
      <w:r w:rsidRPr="00637307">
        <w:t>OIB:</w:t>
      </w:r>
      <w:r w:rsidRPr="00637307">
        <w:rPr>
          <w:noProof/>
        </w:rPr>
        <w:t xml:space="preserve"> </w:t>
      </w:r>
      <w:r w:rsidRPr="00425E61">
        <w:rPr>
          <w:noProof/>
        </w:rPr>
        <w:t>68133903035</w:t>
      </w:r>
      <w:r>
        <w:rPr>
          <w:noProof/>
        </w:rPr>
        <w:t xml:space="preserve"> </w:t>
      </w:r>
      <w:r w:rsidRPr="00637307">
        <w:t xml:space="preserve">utvrđeni iznos tražbine iznosi </w:t>
      </w:r>
      <w:r w:rsidRPr="00425E61">
        <w:rPr>
          <w:noProof/>
        </w:rPr>
        <w:t>296.25</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296.25</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31</w:t>
      </w:r>
      <w:r w:rsidRPr="00637307">
        <w:rPr>
          <w:noProof/>
        </w:rPr>
        <w:t>.</w:t>
      </w:r>
      <w:r>
        <w:rPr>
          <w:noProof/>
        </w:rPr>
        <w:t xml:space="preserve"> </w:t>
      </w:r>
      <w:r w:rsidRPr="00425E61">
        <w:rPr>
          <w:noProof/>
        </w:rPr>
        <w:t>PETRA OTPREMNIŠTVO društvo s ograničenom odgovornošću za trgovinu i usluge</w:t>
      </w:r>
      <w:r w:rsidRPr="00637307">
        <w:rPr>
          <w:noProof/>
        </w:rPr>
        <w:t xml:space="preserve">, </w:t>
      </w:r>
      <w:r w:rsidRPr="00425E61">
        <w:rPr>
          <w:noProof/>
        </w:rPr>
        <w:t>10360 Sesvete, Prelčeva 27</w:t>
      </w:r>
      <w:r w:rsidRPr="00637307">
        <w:rPr>
          <w:noProof/>
        </w:rPr>
        <w:t xml:space="preserve">, </w:t>
      </w:r>
      <w:r w:rsidRPr="00637307">
        <w:t>OIB:</w:t>
      </w:r>
      <w:r w:rsidRPr="00637307">
        <w:rPr>
          <w:noProof/>
        </w:rPr>
        <w:t xml:space="preserve"> </w:t>
      </w:r>
      <w:r w:rsidRPr="00425E61">
        <w:rPr>
          <w:noProof/>
        </w:rPr>
        <w:t>28063909718</w:t>
      </w:r>
      <w:r>
        <w:rPr>
          <w:noProof/>
        </w:rPr>
        <w:t xml:space="preserve"> </w:t>
      </w:r>
      <w:r w:rsidRPr="00637307">
        <w:t xml:space="preserve">utvrđeni iznos tražbine iznosi </w:t>
      </w:r>
      <w:r w:rsidRPr="00425E61">
        <w:rPr>
          <w:noProof/>
        </w:rPr>
        <w:t>4,125.00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4,125.00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rsidRPr="00425E61">
      <w:pPr>
        <w:pStyle w:val="Bezproreda"/>
        <w:jc w:val="both"/>
        <w:rPr>
          <w:noProof/>
        </w:rPr>
      </w:pPr>
      <w:r w:rsidRPr="00425E61">
        <w:rPr>
          <w:noProof/>
        </w:rPr>
        <w:t>32</w:t>
      </w:r>
      <w:r w:rsidRPr="00637307">
        <w:rPr>
          <w:noProof/>
        </w:rPr>
        <w:t>.</w:t>
      </w:r>
      <w:r>
        <w:rPr>
          <w:noProof/>
        </w:rPr>
        <w:t xml:space="preserve"> </w:t>
      </w:r>
      <w:r w:rsidRPr="00425E61">
        <w:rPr>
          <w:noProof/>
        </w:rPr>
        <w:t>PRINTAMO ZA VAS d.o.o. za</w:t>
      </w:r>
    </w:p>
    <w:p w:rsidRDefault="003C6763" w:rsidP="0044368B" w:rsidR="003C6763">
      <w:pPr>
        <w:pStyle w:val="Bezproreda"/>
        <w:jc w:val="both"/>
      </w:pPr>
      <w:r w:rsidRPr="00425E61">
        <w:rPr>
          <w:noProof/>
        </w:rPr>
        <w:t>trgovinu i usluge</w:t>
      </w:r>
      <w:r w:rsidRPr="00637307">
        <w:rPr>
          <w:noProof/>
        </w:rPr>
        <w:t xml:space="preserve">, </w:t>
      </w:r>
      <w:r w:rsidRPr="00425E61">
        <w:rPr>
          <w:noProof/>
        </w:rPr>
        <w:t>40000 Čakovec, Augusta Cesarca 1</w:t>
      </w:r>
      <w:r w:rsidRPr="00637307">
        <w:rPr>
          <w:noProof/>
        </w:rPr>
        <w:t xml:space="preserve">, </w:t>
      </w:r>
      <w:r w:rsidRPr="00637307">
        <w:t>OIB:</w:t>
      </w:r>
      <w:r w:rsidRPr="00637307">
        <w:rPr>
          <w:noProof/>
        </w:rPr>
        <w:t xml:space="preserve"> </w:t>
      </w:r>
      <w:r w:rsidRPr="00425E61">
        <w:rPr>
          <w:noProof/>
        </w:rPr>
        <w:t>32945157103</w:t>
      </w:r>
      <w:r>
        <w:rPr>
          <w:noProof/>
        </w:rPr>
        <w:t xml:space="preserve"> </w:t>
      </w:r>
      <w:r w:rsidRPr="00637307">
        <w:t xml:space="preserve">utvrđeni iznos tražbine iznosi </w:t>
      </w:r>
      <w:r w:rsidRPr="00425E61">
        <w:rPr>
          <w:noProof/>
        </w:rPr>
        <w:t>1,287.50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1,287.50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33</w:t>
      </w:r>
      <w:r w:rsidRPr="00637307">
        <w:rPr>
          <w:noProof/>
        </w:rPr>
        <w:t>.</w:t>
      </w:r>
      <w:r>
        <w:rPr>
          <w:noProof/>
        </w:rPr>
        <w:t xml:space="preserve"> </w:t>
      </w:r>
      <w:r w:rsidRPr="00425E61">
        <w:rPr>
          <w:noProof/>
        </w:rPr>
        <w:t>Rudman zunanje trgovinsko podjetje d.o.o.</w:t>
      </w:r>
      <w:r w:rsidRPr="00637307">
        <w:rPr>
          <w:noProof/>
        </w:rPr>
        <w:t xml:space="preserve">, , </w:t>
      </w:r>
      <w:r w:rsidRPr="00637307">
        <w:t>OIB:</w:t>
      </w:r>
      <w:r w:rsidRPr="00637307">
        <w:rPr>
          <w:noProof/>
        </w:rPr>
        <w:t xml:space="preserve"> </w:t>
      </w:r>
      <w:r w:rsidRPr="00425E61">
        <w:rPr>
          <w:noProof/>
        </w:rPr>
        <w:t>ino subjekt</w:t>
      </w:r>
      <w:r>
        <w:rPr>
          <w:noProof/>
        </w:rPr>
        <w:t xml:space="preserve"> </w:t>
      </w:r>
      <w:r w:rsidRPr="00637307">
        <w:t xml:space="preserve">utvrđeni iznos tražbine iznosi </w:t>
      </w:r>
      <w:r w:rsidRPr="00425E61">
        <w:rPr>
          <w:noProof/>
        </w:rPr>
        <w:t>0.00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0.00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34</w:t>
      </w:r>
      <w:r w:rsidRPr="00637307">
        <w:rPr>
          <w:noProof/>
        </w:rPr>
        <w:t>.</w:t>
      </w:r>
      <w:r>
        <w:rPr>
          <w:noProof/>
        </w:rPr>
        <w:t xml:space="preserve"> </w:t>
      </w:r>
      <w:r w:rsidRPr="00425E61">
        <w:rPr>
          <w:noProof/>
        </w:rPr>
        <w:t>SUZANA MAVRIN</w:t>
      </w:r>
      <w:r w:rsidRPr="00637307">
        <w:rPr>
          <w:noProof/>
        </w:rPr>
        <w:t xml:space="preserve">, </w:t>
      </w:r>
      <w:r w:rsidRPr="00425E61">
        <w:rPr>
          <w:noProof/>
        </w:rPr>
        <w:t>10000 Zagreb, Slavonska avenija</w:t>
      </w:r>
      <w:r w:rsidRPr="00637307">
        <w:rPr>
          <w:noProof/>
        </w:rPr>
        <w:t xml:space="preserve">, </w:t>
      </w:r>
      <w:r w:rsidRPr="00637307">
        <w:t>OIB:</w:t>
      </w:r>
      <w:r w:rsidRPr="00637307">
        <w:rPr>
          <w:noProof/>
        </w:rPr>
        <w:t xml:space="preserve"> </w:t>
      </w:r>
      <w:r w:rsidRPr="00425E61">
        <w:rPr>
          <w:noProof/>
        </w:rPr>
        <w:t>60241782010</w:t>
      </w:r>
      <w:r>
        <w:rPr>
          <w:noProof/>
        </w:rPr>
        <w:t xml:space="preserve"> </w:t>
      </w:r>
      <w:r w:rsidRPr="00637307">
        <w:t xml:space="preserve">utvrđeni iznos tražbine iznosi </w:t>
      </w:r>
      <w:r w:rsidRPr="00425E61">
        <w:rPr>
          <w:noProof/>
        </w:rPr>
        <w:t>334,300.00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334,300.00</w:t>
      </w:r>
      <w:r>
        <w:t xml:space="preserve"> </w:t>
      </w:r>
      <w:r w:rsidRPr="00637307">
        <w:t xml:space="preserve">kn otplatiti će se na 36 </w:t>
      </w:r>
      <w:r w:rsidRPr="00637307">
        <w:lastRenderedPageBreak/>
        <w:t xml:space="preserve">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44368B" w:rsidR="003C6763">
      <w:pPr>
        <w:pStyle w:val="Bezproreda"/>
        <w:jc w:val="both"/>
      </w:pPr>
    </w:p>
    <w:p w:rsidRDefault="003C6763" w:rsidP="0044368B" w:rsidR="003C6763">
      <w:pPr>
        <w:pStyle w:val="Bezproreda"/>
        <w:jc w:val="both"/>
      </w:pPr>
      <w:r w:rsidRPr="00425E61">
        <w:rPr>
          <w:noProof/>
        </w:rPr>
        <w:t>35</w:t>
      </w:r>
      <w:r w:rsidRPr="00637307">
        <w:rPr>
          <w:noProof/>
        </w:rPr>
        <w:t>.</w:t>
      </w:r>
      <w:r>
        <w:rPr>
          <w:noProof/>
        </w:rPr>
        <w:t xml:space="preserve"> </w:t>
      </w:r>
      <w:r w:rsidRPr="00425E61">
        <w:rPr>
          <w:noProof/>
        </w:rPr>
        <w:t>TAU ON-LINE d.o.o.</w:t>
      </w:r>
      <w:r w:rsidRPr="00637307">
        <w:rPr>
          <w:noProof/>
        </w:rPr>
        <w:t xml:space="preserve">, </w:t>
      </w:r>
      <w:r w:rsidRPr="00425E61">
        <w:rPr>
          <w:noProof/>
        </w:rPr>
        <w:t>10000 Zagreb, Strojarska cesta 20</w:t>
      </w:r>
      <w:r w:rsidRPr="00637307">
        <w:rPr>
          <w:noProof/>
        </w:rPr>
        <w:t xml:space="preserve">, </w:t>
      </w:r>
      <w:r w:rsidRPr="00637307">
        <w:t>OIB:</w:t>
      </w:r>
      <w:r w:rsidRPr="00637307">
        <w:rPr>
          <w:noProof/>
        </w:rPr>
        <w:t xml:space="preserve"> </w:t>
      </w:r>
      <w:r w:rsidRPr="00425E61">
        <w:rPr>
          <w:noProof/>
        </w:rPr>
        <w:t>14273924910</w:t>
      </w:r>
      <w:r>
        <w:rPr>
          <w:noProof/>
        </w:rPr>
        <w:t xml:space="preserve"> </w:t>
      </w:r>
      <w:r w:rsidRPr="00637307">
        <w:t xml:space="preserve">utvrđeni iznos tražbine iznosi </w:t>
      </w:r>
      <w:r w:rsidRPr="00425E61">
        <w:rPr>
          <w:noProof/>
        </w:rPr>
        <w:t>3,136.65</w:t>
      </w:r>
      <w:r>
        <w:t xml:space="preserve"> </w:t>
      </w:r>
      <w:r w:rsidRPr="00637307">
        <w:t xml:space="preserve">kn.  Predstečajni vjerovnik otpušta dužniku dio utvrđene tražbine, što iznosi </w:t>
      </w:r>
      <w:r w:rsidRPr="00425E61">
        <w:rPr>
          <w:noProof/>
        </w:rPr>
        <w:t>324.15</w:t>
      </w:r>
      <w:r>
        <w:t xml:space="preserve"> </w:t>
      </w:r>
      <w:r w:rsidRPr="00637307">
        <w:t xml:space="preserve">kn. Preostali iznos tražbine od </w:t>
      </w:r>
      <w:r w:rsidRPr="00425E61">
        <w:rPr>
          <w:noProof/>
        </w:rPr>
        <w:t>2,812.50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3C6763" w:rsidP="003C6763" w:rsidR="003C6763"/>
    <w:p w:rsidRDefault="003C6763" w:rsidP="00A555A4" w:rsidR="003C6763">
      <w:pPr>
        <w:pStyle w:val="Bezproreda"/>
        <w:jc w:val="both"/>
      </w:pPr>
      <w:r w:rsidRPr="00425E61">
        <w:rPr>
          <w:noProof/>
        </w:rPr>
        <w:t>36</w:t>
      </w:r>
      <w:r w:rsidRPr="00637307">
        <w:rPr>
          <w:noProof/>
        </w:rPr>
        <w:t>.</w:t>
      </w:r>
      <w:r>
        <w:rPr>
          <w:noProof/>
        </w:rPr>
        <w:t xml:space="preserve"> </w:t>
      </w:r>
      <w:r w:rsidRPr="00425E61">
        <w:rPr>
          <w:noProof/>
        </w:rPr>
        <w:t>WMD društvo s ograničenom odgovornošću za usluge i trgovinu</w:t>
      </w:r>
      <w:r w:rsidRPr="00637307">
        <w:rPr>
          <w:noProof/>
        </w:rPr>
        <w:t xml:space="preserve">, </w:t>
      </w:r>
      <w:r w:rsidRPr="00425E61">
        <w:rPr>
          <w:noProof/>
        </w:rPr>
        <w:t>43000 Bjelovar, Augusta Harambašića 10</w:t>
      </w:r>
      <w:r w:rsidRPr="00637307">
        <w:rPr>
          <w:noProof/>
        </w:rPr>
        <w:t xml:space="preserve">, </w:t>
      </w:r>
      <w:r w:rsidRPr="00637307">
        <w:t>OIB:</w:t>
      </w:r>
      <w:r w:rsidRPr="00637307">
        <w:rPr>
          <w:noProof/>
        </w:rPr>
        <w:t xml:space="preserve"> </w:t>
      </w:r>
      <w:r w:rsidRPr="00425E61">
        <w:rPr>
          <w:noProof/>
        </w:rPr>
        <w:t>79460530595</w:t>
      </w:r>
      <w:r>
        <w:rPr>
          <w:noProof/>
        </w:rPr>
        <w:t xml:space="preserve"> </w:t>
      </w:r>
      <w:r w:rsidRPr="00637307">
        <w:t xml:space="preserve">utvrđeni iznos tražbine iznosi </w:t>
      </w:r>
      <w:r w:rsidRPr="00425E61">
        <w:rPr>
          <w:noProof/>
        </w:rPr>
        <w:t>1,105.00</w:t>
      </w:r>
      <w:r>
        <w:t xml:space="preserve"> </w:t>
      </w:r>
      <w:r w:rsidRPr="00637307">
        <w:t xml:space="preserve">kn.  Predstečajni vjerovnik otpušta dužniku dio utvrđene tražbine, što iznosi </w:t>
      </w:r>
      <w:r w:rsidRPr="00425E61">
        <w:rPr>
          <w:noProof/>
        </w:rPr>
        <w:t>0.00</w:t>
      </w:r>
      <w:r>
        <w:t xml:space="preserve"> </w:t>
      </w:r>
      <w:r w:rsidRPr="00637307">
        <w:t xml:space="preserve">kn. Preostali iznos tražbine od </w:t>
      </w:r>
      <w:r w:rsidRPr="00425E61">
        <w:rPr>
          <w:noProof/>
        </w:rPr>
        <w:t>1,105.00</w:t>
      </w:r>
      <w:r>
        <w:t xml:space="preserve"> </w:t>
      </w:r>
      <w:r w:rsidRPr="00637307">
        <w:t xml:space="preserve">kn otplatiti će se na 36 jednakih mjesečnih anuiteta, </w:t>
      </w:r>
      <w:r>
        <w:t>bez kamata</w:t>
      </w:r>
      <w:r w:rsidRPr="00637307">
        <w:t xml:space="preserve">, računajući od </w:t>
      </w:r>
      <w:r w:rsidR="008800D8">
        <w:t>pravomoćnosti</w:t>
      </w:r>
      <w:r w:rsidRPr="00637307">
        <w:t xml:space="preserve"> Rješenja Trgovačkog suda o sklopljenoj nagodbi. Prva rata će se platiti </w:t>
      </w:r>
      <w:r>
        <w:t>30-tog u mjesecu,</w:t>
      </w:r>
      <w:r w:rsidRPr="00637307">
        <w:t xml:space="preserve"> nakon </w:t>
      </w:r>
      <w:r w:rsidR="008800D8">
        <w:t>pravomoćnosti</w:t>
      </w:r>
      <w:r w:rsidRPr="00637307">
        <w:t xml:space="preserve"> Rješenja Trgovačkog suda o sklopljenoj nagodbi, dok će se svaka naredna rata platiti mjesečno, najkasnije do 15-tog u mjesecu za prethodni  mjesec.</w:t>
      </w:r>
    </w:p>
    <w:p w:rsidRDefault="00CC6FDC" w:rsidP="000075BD" w:rsidR="00CC6FDC">
      <w:pPr>
        <w:widowControl w:val="false"/>
        <w:spacing w:after="80"/>
        <w:jc w:val="both"/>
        <w:rPr>
          <w:color w:val="00B0F0"/>
        </w:rPr>
      </w:pPr>
    </w:p>
    <w:p w:rsidRDefault="000075BD" w:rsidP="000075BD" w:rsidR="000075BD" w:rsidRPr="00CC6FDC">
      <w:pPr>
        <w:widowControl w:val="false"/>
        <w:spacing w:after="80"/>
        <w:jc w:val="both"/>
      </w:pPr>
      <w:r w:rsidRPr="00CC6FDC">
        <w:t xml:space="preserve">Nakon pročitanog zapisnika o predstečajnoj nagodbi stranke potpisuju zapisnik. Temeljem čl. </w:t>
      </w:r>
      <w:smartTag w:element="metricconverter" w:uri="urn:schemas-microsoft-com:office:smarttags">
        <w:smartTagPr>
          <w:attr w:val="66. st" w:name="ProductID"/>
        </w:smartTagPr>
        <w:r w:rsidRPr="00CC6FDC">
          <w:t>66. st</w:t>
        </w:r>
      </w:smartTag>
      <w:r w:rsidRPr="00CC6FDC">
        <w:t>. 11. Zakona o financijskom poslovanju i predstečajnoj nagodbi, predstečajna nagodba je sklopljena kada je potpišu dužnik i vjerovnici čije tražbine čine potrebnu većinu.</w:t>
      </w:r>
    </w:p>
    <w:p w:rsidRDefault="007568D8" w:rsidP="007568D8" w:rsidR="007568D8" w:rsidRPr="00CC6FDC">
      <w:pPr>
        <w:widowControl w:val="false"/>
        <w:spacing w:after="80"/>
        <w:jc w:val="both"/>
      </w:pPr>
      <w:r w:rsidRPr="00CC6FDC">
        <w:t>Predstečajna nagodba ima snagu ovršne isprave za sve vjerovnike čije su tražbine utvrđene.</w:t>
      </w:r>
    </w:p>
    <w:p w:rsidRDefault="007568D8" w:rsidP="007568D8" w:rsidR="007568D8" w:rsidRPr="00CC6FDC">
      <w:pPr>
        <w:widowControl w:val="false"/>
        <w:spacing w:after="80"/>
        <w:jc w:val="both"/>
      </w:pPr>
      <w:r w:rsidRPr="00CC6FDC">
        <w:t>Upozoravaju se dužnik i vjerovnici da sklapanje predstečajne nagodbe ne utječe na ovlasti Europske komisije i drugih tijela da utvrde kako je sklopljena nagodba protivna pravilima o državnim potporama odnosno tržišnom natjecanju. Tu ovlast nadležna tijela imaju i deset godina od sklopljene predstečajne nagodbe.</w:t>
      </w:r>
    </w:p>
    <w:p w:rsidRDefault="007568D8" w:rsidP="007568D8" w:rsidR="007568D8" w:rsidRPr="00CC6FDC">
      <w:pPr>
        <w:widowControl w:val="false"/>
        <w:spacing w:after="80"/>
        <w:jc w:val="both"/>
      </w:pPr>
      <w:r w:rsidRPr="00CC6FDC">
        <w:t>Predstečajna nagodba može se pobijati tužbom pod istim pretpostavkama koje su propisane za pobijanje sudske nagodbe.</w:t>
      </w:r>
    </w:p>
    <w:p w:rsidRDefault="007568D8" w:rsidP="007568D8" w:rsidR="007568D8">
      <w:pPr>
        <w:jc w:val="center"/>
      </w:pPr>
    </w:p>
    <w:p w:rsidRDefault="004B4ED8" w:rsidP="004B4ED8" w:rsidR="004B4ED8" w:rsidRPr="009A2D87"/>
    <w:p w:rsidRDefault="00BC401B" w:rsidP="000171A3" w:rsidR="004B4ED8" w:rsidRPr="009A2D87">
      <w:pPr>
        <w:jc w:val="center"/>
      </w:pPr>
      <w:r w:rsidRPr="009A2D87">
        <w:t xml:space="preserve">Dovršeno u </w:t>
      </w:r>
      <w:r w:rsidR="002D0219">
        <w:t>11.17</w:t>
      </w:r>
      <w:r w:rsidR="004B4ED8" w:rsidRPr="009A2D87">
        <w:t xml:space="preserve"> sati.</w:t>
      </w:r>
    </w:p>
    <w:p w:rsidRDefault="004B4ED8" w:rsidP="004B4ED8" w:rsidR="004B4ED8" w:rsidRPr="009A2D87"/>
    <w:p w:rsidRDefault="004B4ED8" w:rsidP="00224B33" w:rsidR="004B4ED8" w:rsidRPr="009A2D87">
      <w:pPr>
        <w:jc w:val="center"/>
      </w:pPr>
      <w:r w:rsidRPr="009A2D87">
        <w:t>SUDAC</w:t>
      </w:r>
    </w:p>
    <w:p w:rsidRDefault="004B4ED8" w:rsidP="004B4ED8" w:rsidR="004B4ED8" w:rsidRPr="009A2D87"/>
    <w:p w:rsidRDefault="004B4ED8" w:rsidP="004B4ED8" w:rsidR="004B4ED8" w:rsidRPr="009A2D87"/>
    <w:p w:rsidRDefault="00A2094F" w:rsidP="00A2094F" w:rsidR="004B4ED8" w:rsidRPr="009A2D87">
      <w:pPr>
        <w:jc w:val="center"/>
      </w:pPr>
      <w:r w:rsidRPr="009A2D87">
        <w:t xml:space="preserve">   </w:t>
      </w:r>
      <w:r w:rsidR="004B4ED8" w:rsidRPr="009A2D87">
        <w:t>ZAPISNIČAR</w:t>
      </w:r>
    </w:p>
    <w:p w:rsidRDefault="004B4ED8" w:rsidP="004B4ED8" w:rsidR="004B4ED8" w:rsidRPr="009A2D87"/>
    <w:p w:rsidRDefault="007568D8" w:rsidP="007568D8" w:rsidR="007568D8"/>
    <w:p w:rsidRDefault="007568D8" w:rsidP="007568D8" w:rsidR="007568D8"/>
    <w:p w:rsidRDefault="007568D8" w:rsidP="007568D8" w:rsidR="007568D8"/>
    <w:p w:rsidRDefault="004B4ED8" w:rsidP="007568D8" w:rsidR="004B4ED8" w:rsidRPr="009A2D87">
      <w:r w:rsidRPr="009A2D87">
        <w:t>DUŽNIK</w:t>
      </w:r>
    </w:p>
    <w:p w:rsidRDefault="00CC6FDC" w:rsidP="004B4ED8" w:rsidR="004B4ED8">
      <w:r>
        <w:t>FENJER d.o.o. Zagreb</w:t>
      </w:r>
    </w:p>
    <w:p w:rsidRDefault="00CC6FDC" w:rsidP="004B4ED8" w:rsidR="00CC6FDC"/>
    <w:p w:rsidRDefault="007568D8" w:rsidP="004B4ED8" w:rsidR="007568D8">
      <w:r>
        <w:t>__________________________________________________________________</w:t>
      </w:r>
    </w:p>
    <w:p w:rsidRDefault="007568D8" w:rsidP="004B4ED8" w:rsidR="007568D8" w:rsidRPr="009A2D87"/>
    <w:p w:rsidRDefault="000075BD" w:rsidP="004B4ED8" w:rsidR="000075BD"/>
    <w:p w:rsidRDefault="000075BD" w:rsidP="004B4ED8" w:rsidR="000075BD"/>
    <w:p w:rsidRDefault="004B4ED8" w:rsidP="004B4ED8" w:rsidR="004B4ED8" w:rsidRPr="009A2D87">
      <w:r w:rsidRPr="009A2D87">
        <w:t>VJEROVNICI:</w:t>
      </w:r>
    </w:p>
    <w:p w:rsidRDefault="004B4ED8" w:rsidP="004B4ED8" w:rsidR="004B4ED8" w:rsidRPr="009A2D87"/>
    <w:p w:rsidRDefault="004B4ED8" w:rsidP="004B4ED8" w:rsidR="004B4ED8" w:rsidRPr="009A2D87"/>
    <w:p w:rsidRDefault="000075BD" w:rsidP="00505D1E" w:rsidR="000075BD">
      <w:pPr>
        <w:pStyle w:val="Odlomakpopisa"/>
        <w:numPr>
          <w:ilvl w:val="0"/>
          <w:numId w:val="5"/>
        </w:numPr>
        <w:jc w:val="both"/>
      </w:pPr>
      <w:r>
        <w:t>Republika Hrvatska – Ministarstvo financija, Porezna uprava, Zagreb</w:t>
      </w:r>
      <w:r w:rsidRPr="007A7ADD">
        <w:t xml:space="preserve">, OIB </w:t>
      </w:r>
      <w:r>
        <w:t>18683136487</w:t>
      </w:r>
    </w:p>
    <w:p w:rsidRDefault="000075BD" w:rsidP="000075BD" w:rsidR="000075BD">
      <w:pPr>
        <w:pStyle w:val="Odlomakpopisa"/>
        <w:pBdr>
          <w:bottom w:space="1" w:sz="12" w:color="auto" w:val="single"/>
        </w:pBdr>
        <w:jc w:val="both"/>
      </w:pPr>
    </w:p>
    <w:p w:rsidRDefault="000075BD" w:rsidP="000075BD" w:rsidR="000075BD">
      <w:pPr>
        <w:pStyle w:val="Odlomakpopisa"/>
        <w:jc w:val="both"/>
      </w:pPr>
    </w:p>
    <w:p w:rsidRDefault="000075BD" w:rsidP="00505D1E" w:rsidR="000075BD">
      <w:pPr>
        <w:pStyle w:val="Odlomakpopisa"/>
        <w:numPr>
          <w:ilvl w:val="0"/>
          <w:numId w:val="5"/>
        </w:numPr>
        <w:jc w:val="both"/>
      </w:pPr>
      <w:r w:rsidRPr="007A7ADD">
        <w:t xml:space="preserve">Vjerovnik Arpimex Srl, OIB 07510980639, </w:t>
      </w:r>
    </w:p>
    <w:p w:rsidRDefault="000075BD" w:rsidP="000075BD" w:rsidR="000075BD">
      <w:pPr>
        <w:pStyle w:val="Odlomakpopisa"/>
        <w:pBdr>
          <w:bottom w:space="1" w:sz="12" w:color="auto" w:val="single"/>
        </w:pBdr>
        <w:jc w:val="both"/>
      </w:pPr>
    </w:p>
    <w:p w:rsidRDefault="000075BD" w:rsidP="000075BD" w:rsidR="000075BD">
      <w:pPr>
        <w:pStyle w:val="Odlomakpopisa"/>
        <w:jc w:val="both"/>
      </w:pPr>
    </w:p>
    <w:p w:rsidRDefault="000075BD" w:rsidP="00505D1E" w:rsidR="000075BD">
      <w:pPr>
        <w:pStyle w:val="Odlomakpopisa"/>
        <w:numPr>
          <w:ilvl w:val="0"/>
          <w:numId w:val="5"/>
        </w:numPr>
        <w:jc w:val="both"/>
      </w:pPr>
      <w:r w:rsidRPr="007A7ADD">
        <w:t xml:space="preserve">Vjerovnik Dar - proizvodnja in trgovina, d.o.o., </w:t>
      </w:r>
      <w:r w:rsidR="008E2CAF">
        <w:t>OIB SI95706526</w:t>
      </w:r>
    </w:p>
    <w:p w:rsidRDefault="000075BD" w:rsidP="000075BD" w:rsidR="000075BD">
      <w:pPr>
        <w:pStyle w:val="Odlomakpopisa"/>
        <w:jc w:val="both"/>
      </w:pPr>
    </w:p>
    <w:p w:rsidRDefault="000075BD" w:rsidP="000075BD" w:rsidR="000075BD">
      <w:pPr>
        <w:pStyle w:val="Odlomakpopisa"/>
        <w:jc w:val="both"/>
      </w:pPr>
      <w:r>
        <w:t>________________________________________________</w:t>
      </w:r>
      <w:r w:rsidR="00F109D9">
        <w:t>__________________</w:t>
      </w:r>
    </w:p>
    <w:p w:rsidRDefault="000075BD" w:rsidP="000075BD" w:rsidR="000075BD">
      <w:pPr>
        <w:pStyle w:val="Odlomakpopisa"/>
        <w:jc w:val="both"/>
      </w:pPr>
    </w:p>
    <w:p w:rsidRDefault="000075BD" w:rsidP="00505D1E" w:rsidR="000075BD">
      <w:pPr>
        <w:pStyle w:val="Odlomakpopisa"/>
        <w:numPr>
          <w:ilvl w:val="0"/>
          <w:numId w:val="5"/>
        </w:numPr>
        <w:jc w:val="both"/>
      </w:pPr>
      <w:r w:rsidRPr="007A7ADD">
        <w:t xml:space="preserve">Vjerovnik </w:t>
      </w:r>
      <w:r w:rsidR="008E2CAF">
        <w:t>Fiori Secchi Guerrieri Armando E</w:t>
      </w:r>
      <w:r w:rsidRPr="007A7ADD">
        <w:t xml:space="preserve"> Giuseppe S.R.L., </w:t>
      </w:r>
      <w:r w:rsidR="008E2CAF">
        <w:t>OIB 02200940712</w:t>
      </w:r>
    </w:p>
    <w:p w:rsidRDefault="000075BD" w:rsidP="000075BD" w:rsidR="000075BD">
      <w:pPr>
        <w:pStyle w:val="Odlomakpopisa"/>
        <w:jc w:val="both"/>
      </w:pPr>
    </w:p>
    <w:p w:rsidRDefault="000075BD" w:rsidP="000075BD" w:rsidR="000075BD" w:rsidRPr="00F109D9">
      <w:pPr>
        <w:pStyle w:val="Odlomakpopisa"/>
        <w:jc w:val="both"/>
      </w:pPr>
      <w:r>
        <w:t>________________________________________________</w:t>
      </w:r>
      <w:r w:rsidR="00F109D9">
        <w:softHyphen/>
      </w:r>
      <w:r w:rsidR="00F109D9">
        <w:softHyphen/>
      </w:r>
      <w:r w:rsidR="00F109D9">
        <w:softHyphen/>
        <w:t>__________________</w:t>
      </w:r>
    </w:p>
    <w:p w:rsidRDefault="000075BD" w:rsidP="000075BD" w:rsidR="000075BD">
      <w:pPr>
        <w:pStyle w:val="Odlomakpopisa"/>
        <w:jc w:val="both"/>
      </w:pPr>
    </w:p>
    <w:p w:rsidRDefault="000075BD" w:rsidP="00505D1E" w:rsidR="000075BD">
      <w:pPr>
        <w:pStyle w:val="Odlomakpopisa"/>
        <w:jc w:val="both"/>
      </w:pPr>
    </w:p>
    <w:p w:rsidRDefault="000075BD" w:rsidP="00505D1E" w:rsidR="000075BD">
      <w:pPr>
        <w:pStyle w:val="Odlomakpopisa"/>
        <w:numPr>
          <w:ilvl w:val="0"/>
          <w:numId w:val="5"/>
        </w:numPr>
        <w:jc w:val="both"/>
      </w:pPr>
      <w:r w:rsidRPr="007A7ADD">
        <w:t>Vjerovnik INTERPLANT d.o.o., Zagreb, OIB 08242026927</w:t>
      </w:r>
    </w:p>
    <w:p w:rsidRDefault="00505D1E" w:rsidP="00505D1E" w:rsidR="00505D1E">
      <w:pPr>
        <w:pStyle w:val="Odlomakpopisa"/>
        <w:jc w:val="both"/>
      </w:pPr>
    </w:p>
    <w:p w:rsidRDefault="00505D1E" w:rsidP="00505D1E" w:rsidR="00505D1E">
      <w:pPr>
        <w:pStyle w:val="Odlomakpopisa"/>
        <w:jc w:val="both"/>
      </w:pPr>
      <w:r>
        <w:t>________________________________________________</w:t>
      </w:r>
      <w:r w:rsidR="00F109D9">
        <w:t>__________________</w:t>
      </w:r>
    </w:p>
    <w:p w:rsidRDefault="00505D1E" w:rsidP="00505D1E" w:rsidR="00505D1E">
      <w:pPr>
        <w:pStyle w:val="Odlomakpopisa"/>
        <w:jc w:val="both"/>
      </w:pPr>
    </w:p>
    <w:p w:rsidRDefault="00505D1E" w:rsidP="00505D1E" w:rsidR="00505D1E">
      <w:pPr>
        <w:pStyle w:val="Odlomakpopisa"/>
        <w:jc w:val="both"/>
      </w:pPr>
    </w:p>
    <w:p w:rsidRDefault="000075BD" w:rsidP="00505D1E" w:rsidR="000075BD">
      <w:pPr>
        <w:pStyle w:val="Odlomakpopisa"/>
        <w:numPr>
          <w:ilvl w:val="0"/>
          <w:numId w:val="5"/>
        </w:numPr>
        <w:jc w:val="both"/>
      </w:pPr>
      <w:r w:rsidRPr="007A7ADD">
        <w:t>Vjerovnik MARIO MAVRIN, Zagreb, OIB 06651314707</w:t>
      </w:r>
    </w:p>
    <w:p w:rsidRDefault="00505D1E" w:rsidP="00505D1E" w:rsidR="00505D1E">
      <w:pPr>
        <w:pStyle w:val="Odlomakpopisa"/>
        <w:jc w:val="both"/>
      </w:pPr>
    </w:p>
    <w:p w:rsidRDefault="00505D1E" w:rsidP="00505D1E" w:rsidR="00505D1E">
      <w:pPr>
        <w:pStyle w:val="Odlomakpopisa"/>
        <w:jc w:val="both"/>
      </w:pPr>
      <w:r>
        <w:t>________________________________________________</w:t>
      </w:r>
      <w:r w:rsidR="00F109D9">
        <w:t>__________________</w:t>
      </w:r>
    </w:p>
    <w:p w:rsidRDefault="00505D1E" w:rsidP="00505D1E" w:rsidR="00505D1E">
      <w:pPr>
        <w:jc w:val="both"/>
      </w:pPr>
      <w:r>
        <w:t xml:space="preserve">    </w:t>
      </w:r>
    </w:p>
    <w:p w:rsidRDefault="000075BD" w:rsidP="00505D1E" w:rsidR="00B31FA4">
      <w:pPr>
        <w:pStyle w:val="Odlomakpopisa"/>
        <w:numPr>
          <w:ilvl w:val="0"/>
          <w:numId w:val="5"/>
        </w:numPr>
        <w:jc w:val="both"/>
      </w:pPr>
      <w:r w:rsidRPr="007A7ADD">
        <w:t xml:space="preserve">Vjerovnik SUZANA MAVRIN, Zagreb, OIB </w:t>
      </w:r>
      <w:r w:rsidRPr="00505D1E">
        <w:rPr>
          <w:color w:val="000000"/>
        </w:rPr>
        <w:t>60241782010</w:t>
      </w:r>
      <w:r w:rsidRPr="007A7ADD">
        <w:t xml:space="preserve">, </w:t>
      </w:r>
    </w:p>
    <w:p w:rsidRDefault="000075BD" w:rsidP="000075BD" w:rsidR="000075BD">
      <w:pPr>
        <w:pStyle w:val="Odlomakpopisa"/>
        <w:jc w:val="both"/>
      </w:pPr>
    </w:p>
    <w:p w:rsidRDefault="00505D1E" w:rsidP="000075BD" w:rsidR="00505D1E" w:rsidRPr="009A2D87">
      <w:pPr>
        <w:pStyle w:val="Odlomakpopisa"/>
        <w:jc w:val="both"/>
      </w:pPr>
      <w:r>
        <w:t>____________________________________________________</w:t>
      </w:r>
      <w:r w:rsidR="00F109D9">
        <w:t>______________</w:t>
      </w:r>
    </w:p>
    <w:sectPr w:rsidSect="007568D8" w:rsidR="00505D1E" w:rsidRPr="009A2D87">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6523" w:rsidP="007F4799" w:rsidR="007A6523">
      <w:r>
        <w:separator/>
      </w:r>
    </w:p>
  </w:endnote>
  <w:endnote w:id="0" w:type="continuationSeparator">
    <w:p w:rsidRDefault="007A6523" w:rsidP="007F4799" w:rsidR="007A65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OpenSymbol">
    <w:charset w:val="00"/>
    <w:family w:val="auto"/>
    <w:pitch w:val="variable"/>
    <w:sig w:csb1="00000000" w:csb0="00000001" w:usb3="00000000" w:usb2="00000000" w:usb1="1001ECEA" w:usb0="800000AF"/>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6523" w:rsidP="007F4799" w:rsidR="007A6523">
      <w:r>
        <w:separator/>
      </w:r>
    </w:p>
  </w:footnote>
  <w:footnote w:id="0" w:type="continuationSeparator">
    <w:p w:rsidRDefault="007A6523" w:rsidP="007F4799" w:rsidR="007A65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6523" w:rsidP="007F4799" w:rsidR="007A6523" w:rsidRPr="007F4799">
    <w:pPr>
      <w:pStyle w:val="Zaglavlje"/>
      <w:tabs>
        <w:tab w:pos="4536" w:val="center"/>
        <w:tab w:pos="6831" w:val="left"/>
      </w:tabs>
      <w:jc w:val="left"/>
      <w:rPr>
        <w:rFonts w:hAnsi="Times New Roman" w:ascii="Times New Roman"/>
        <w:sz w:val="24"/>
        <w:szCs w:val="24"/>
      </w:rPr>
    </w:pPr>
    <w:r>
      <w:tab/>
    </w:r>
    <w:sdt>
      <w:sdtPr>
        <w:id w:val="-1211189630"/>
        <w:docPartObj>
          <w:docPartGallery w:val="Page Numbers (Top of Page)"/>
          <w:docPartUnique/>
        </w:docPartObj>
      </w:sdtPr>
      <w:sdtEndPr>
        <w:rPr>
          <w:rFonts w:hAnsi="Times New Roman" w:ascii="Times New Roman"/>
          <w:sz w:val="24"/>
          <w:szCs w:val="24"/>
        </w:rPr>
      </w:sdtEndPr>
      <w:sdtContent>
        <w:r w:rsidRPr="007F4799">
          <w:rPr>
            <w:rFonts w:hAnsi="Times New Roman" w:ascii="Times New Roman"/>
            <w:sz w:val="24"/>
            <w:szCs w:val="24"/>
          </w:rPr>
          <w:fldChar w:fldCharType="begin"/>
        </w:r>
        <w:r w:rsidRPr="007F4799">
          <w:rPr>
            <w:rFonts w:hAnsi="Times New Roman" w:ascii="Times New Roman"/>
            <w:sz w:val="24"/>
            <w:szCs w:val="24"/>
          </w:rPr>
          <w:instrText>PAGE   \* MERGEFORMAT</w:instrText>
        </w:r>
        <w:r w:rsidRPr="007F4799">
          <w:rPr>
            <w:rFonts w:hAnsi="Times New Roman" w:ascii="Times New Roman"/>
            <w:sz w:val="24"/>
            <w:szCs w:val="24"/>
          </w:rPr>
          <w:fldChar w:fldCharType="separate"/>
        </w:r>
        <w:r w:rsidR="0003112E">
          <w:rPr>
            <w:rFonts w:hAnsi="Times New Roman" w:ascii="Times New Roman"/>
            <w:noProof/>
            <w:sz w:val="24"/>
            <w:szCs w:val="24"/>
          </w:rPr>
          <w:t>16</w:t>
        </w:r>
        <w:r w:rsidRPr="007F4799">
          <w:rPr>
            <w:rFonts w:hAnsi="Times New Roman" w:ascii="Times New Roman"/>
            <w:sz w:val="24"/>
            <w:szCs w:val="24"/>
          </w:rPr>
          <w:fldChar w:fldCharType="end"/>
        </w:r>
      </w:sdtContent>
    </w:sdt>
    <w:r w:rsidRPr="007F4799">
      <w:rPr>
        <w:rFonts w:hAnsi="Times New Roman" w:ascii="Times New Roman"/>
        <w:sz w:val="24"/>
        <w:szCs w:val="24"/>
      </w:rPr>
      <w:tab/>
    </w:r>
    <w:r w:rsidRPr="007F4799">
      <w:rPr>
        <w:rFonts w:hAnsi="Times New Roman" w:ascii="Times New Roman"/>
        <w:sz w:val="24"/>
        <w:szCs w:val="24"/>
      </w:rPr>
      <w:tab/>
      <w:t>89. St-</w:t>
    </w:r>
    <w:r>
      <w:rPr>
        <w:rFonts w:hAnsi="Times New Roman" w:ascii="Times New Roman"/>
        <w:sz w:val="24"/>
        <w:szCs w:val="24"/>
      </w:rPr>
      <w:t>597/2016-</w:t>
    </w:r>
    <w:r w:rsidR="0053605F">
      <w:rPr>
        <w:rFonts w:hAnsi="Times New Roman" w:ascii="Times New Roman"/>
        <w:sz w:val="24"/>
        <w:szCs w:val="24"/>
      </w:rPr>
      <w:t>15</w:t>
    </w:r>
  </w:p>
  <w:p w:rsidRDefault="007A6523" w:rsidR="007A65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1"/>
    <w:multiLevelType w:val="multilevel"/>
    <w:tmpl w:val="00000001"/>
    <w:lvl w:ilvl="0">
      <w:start w:val="1"/>
      <w:numFmt w:val="none"/>
      <w:suff w:val="nothing"/>
      <w:lvlText w:val=""/>
      <w:lvlJc w:val="left"/>
      <w:pPr>
        <w:tabs>
          <w:tab w:pos="0" w:val="num"/>
        </w:tabs>
        <w:ind w:hanging="432" w:left="432"/>
      </w:pPr>
    </w:lvl>
    <w:lvl w:ilvl="1">
      <w:start w:val="1"/>
      <w:numFmt w:val="none"/>
      <w:pStyle w:val="Naslov2"/>
      <w:suff w:val="nothing"/>
      <w:lvlText w:val=""/>
      <w:lvlJc w:val="left"/>
      <w:pPr>
        <w:tabs>
          <w:tab w:pos="0" w:val="num"/>
        </w:tabs>
        <w:ind w:hanging="576" w:left="576"/>
      </w:pPr>
    </w:lvl>
    <w:lvl w:ilvl="2">
      <w:start w:val="1"/>
      <w:numFmt w:val="none"/>
      <w:pStyle w:val="Naslov3"/>
      <w:suff w:val="nothing"/>
      <w:lvlText w:val=""/>
      <w:lvlJc w:val="left"/>
      <w:pPr>
        <w:tabs>
          <w:tab w:pos="0" w:val="num"/>
        </w:tabs>
        <w:ind w:hanging="720" w:left="720"/>
      </w:pPr>
    </w:lvl>
    <w:lvl w:ilvl="3">
      <w:start w:val="1"/>
      <w:numFmt w:val="none"/>
      <w:suff w:val="nothing"/>
      <w:lvlText w:val=""/>
      <w:lvlJc w:val="left"/>
      <w:pPr>
        <w:tabs>
          <w:tab w:pos="0" w:val="num"/>
        </w:tabs>
        <w:ind w:hanging="864" w:left="864"/>
      </w:pPr>
    </w:lvl>
    <w:lvl w:ilvl="4">
      <w:start w:val="1"/>
      <w:numFmt w:val="none"/>
      <w:suff w:val="nothing"/>
      <w:lvlText w:val=""/>
      <w:lvlJc w:val="left"/>
      <w:pPr>
        <w:tabs>
          <w:tab w:pos="0" w:val="num"/>
        </w:tabs>
        <w:ind w:hanging="1008" w:left="1008"/>
      </w:pPr>
    </w:lvl>
    <w:lvl w:ilvl="5">
      <w:start w:val="1"/>
      <w:numFmt w:val="none"/>
      <w:suff w:val="nothing"/>
      <w:lvlText w:val=""/>
      <w:lvlJc w:val="left"/>
      <w:pPr>
        <w:tabs>
          <w:tab w:pos="0" w:val="num"/>
        </w:tabs>
        <w:ind w:hanging="1152" w:left="1152"/>
      </w:pPr>
    </w:lvl>
    <w:lvl w:ilvl="6">
      <w:start w:val="1"/>
      <w:numFmt w:val="none"/>
      <w:suff w:val="nothing"/>
      <w:lvlText w:val=""/>
      <w:lvlJc w:val="left"/>
      <w:pPr>
        <w:tabs>
          <w:tab w:pos="0" w:val="num"/>
        </w:tabs>
        <w:ind w:hanging="1296" w:left="1296"/>
      </w:pPr>
    </w:lvl>
    <w:lvl w:ilvl="7">
      <w:start w:val="1"/>
      <w:numFmt w:val="none"/>
      <w:suff w:val="nothing"/>
      <w:lvlText w:val=""/>
      <w:lvlJc w:val="left"/>
      <w:pPr>
        <w:tabs>
          <w:tab w:pos="0" w:val="num"/>
        </w:tabs>
        <w:ind w:hanging="1440" w:left="1440"/>
      </w:pPr>
    </w:lvl>
    <w:lvl w:ilvl="8">
      <w:start w:val="1"/>
      <w:numFmt w:val="none"/>
      <w:suff w:val="nothing"/>
      <w:lvlText w:val=""/>
      <w:lvlJc w:val="left"/>
      <w:pPr>
        <w:tabs>
          <w:tab w:pos="0" w:val="num"/>
        </w:tabs>
        <w:ind w:hanging="1584" w:left="1584"/>
      </w:pPr>
    </w:lvl>
  </w:abstractNum>
  <w:abstractNum w:abstractNumId="2">
    <w:nsid w:val="5AD60023"/>
    <w:multiLevelType w:val="hybridMultilevel"/>
    <w:tmpl w:val="766A3E9C"/>
    <w:lvl w:tplc="E6E22F0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55834DE"/>
    <w:multiLevelType w:val="hybridMultilevel"/>
    <w:tmpl w:val="3658301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70FD737B"/>
    <w:multiLevelType w:val="hybridMultilevel"/>
    <w:tmpl w:val="A37A24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 w:numId="5">
    <w:abstractNumId w:val="4"/>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ED8"/>
    <w:rsid w:val="000075BD"/>
    <w:rsid w:val="000171A3"/>
    <w:rsid w:val="0003112E"/>
    <w:rsid w:val="000416E9"/>
    <w:rsid w:val="000B652C"/>
    <w:rsid w:val="000F3204"/>
    <w:rsid w:val="00102683"/>
    <w:rsid w:val="001279FA"/>
    <w:rsid w:val="0013022A"/>
    <w:rsid w:val="00142BC2"/>
    <w:rsid w:val="00160367"/>
    <w:rsid w:val="00185E79"/>
    <w:rsid w:val="00194061"/>
    <w:rsid w:val="001D32BE"/>
    <w:rsid w:val="001F16D0"/>
    <w:rsid w:val="00220256"/>
    <w:rsid w:val="00224B33"/>
    <w:rsid w:val="00236360"/>
    <w:rsid w:val="002646BB"/>
    <w:rsid w:val="00287B88"/>
    <w:rsid w:val="002D0219"/>
    <w:rsid w:val="002E7018"/>
    <w:rsid w:val="002F2A3D"/>
    <w:rsid w:val="002F6223"/>
    <w:rsid w:val="00316722"/>
    <w:rsid w:val="00384FA0"/>
    <w:rsid w:val="00391222"/>
    <w:rsid w:val="00397CF6"/>
    <w:rsid w:val="003C6763"/>
    <w:rsid w:val="00417C69"/>
    <w:rsid w:val="0044368B"/>
    <w:rsid w:val="00452111"/>
    <w:rsid w:val="004571B0"/>
    <w:rsid w:val="0047233D"/>
    <w:rsid w:val="00480963"/>
    <w:rsid w:val="0048387A"/>
    <w:rsid w:val="00492B31"/>
    <w:rsid w:val="004A30E4"/>
    <w:rsid w:val="004B4ED8"/>
    <w:rsid w:val="00504DD5"/>
    <w:rsid w:val="00505D1E"/>
    <w:rsid w:val="0053605F"/>
    <w:rsid w:val="00541C4A"/>
    <w:rsid w:val="005D3DC4"/>
    <w:rsid w:val="005D5C1D"/>
    <w:rsid w:val="005E2458"/>
    <w:rsid w:val="005F2416"/>
    <w:rsid w:val="005F4A28"/>
    <w:rsid w:val="006112BA"/>
    <w:rsid w:val="00665541"/>
    <w:rsid w:val="00665B79"/>
    <w:rsid w:val="00685D31"/>
    <w:rsid w:val="00693049"/>
    <w:rsid w:val="0069453D"/>
    <w:rsid w:val="006B4299"/>
    <w:rsid w:val="006B6C27"/>
    <w:rsid w:val="006E2AE0"/>
    <w:rsid w:val="00715BF3"/>
    <w:rsid w:val="00721A52"/>
    <w:rsid w:val="007249B9"/>
    <w:rsid w:val="00750799"/>
    <w:rsid w:val="007568D8"/>
    <w:rsid w:val="00787B08"/>
    <w:rsid w:val="007A26BA"/>
    <w:rsid w:val="007A6523"/>
    <w:rsid w:val="007A7ADD"/>
    <w:rsid w:val="007F4799"/>
    <w:rsid w:val="00801FFD"/>
    <w:rsid w:val="00854E26"/>
    <w:rsid w:val="008800D8"/>
    <w:rsid w:val="008A407E"/>
    <w:rsid w:val="008A43B1"/>
    <w:rsid w:val="008C0B3F"/>
    <w:rsid w:val="008C3780"/>
    <w:rsid w:val="008E2CAF"/>
    <w:rsid w:val="008F14AF"/>
    <w:rsid w:val="009467EC"/>
    <w:rsid w:val="0095755A"/>
    <w:rsid w:val="00973474"/>
    <w:rsid w:val="009A2D87"/>
    <w:rsid w:val="009B5B72"/>
    <w:rsid w:val="009C3348"/>
    <w:rsid w:val="009F029C"/>
    <w:rsid w:val="00A14E7B"/>
    <w:rsid w:val="00A2094F"/>
    <w:rsid w:val="00A375BF"/>
    <w:rsid w:val="00A53B05"/>
    <w:rsid w:val="00A555A4"/>
    <w:rsid w:val="00A71911"/>
    <w:rsid w:val="00A740C2"/>
    <w:rsid w:val="00A76A65"/>
    <w:rsid w:val="00A81FC7"/>
    <w:rsid w:val="00A9737D"/>
    <w:rsid w:val="00AA576C"/>
    <w:rsid w:val="00AB18B0"/>
    <w:rsid w:val="00AE4548"/>
    <w:rsid w:val="00AE5CD7"/>
    <w:rsid w:val="00B142C6"/>
    <w:rsid w:val="00B151E2"/>
    <w:rsid w:val="00B31FA4"/>
    <w:rsid w:val="00B60567"/>
    <w:rsid w:val="00BC401B"/>
    <w:rsid w:val="00BD3878"/>
    <w:rsid w:val="00BE1D21"/>
    <w:rsid w:val="00BE2E84"/>
    <w:rsid w:val="00C04929"/>
    <w:rsid w:val="00C263EF"/>
    <w:rsid w:val="00C56C21"/>
    <w:rsid w:val="00C60F52"/>
    <w:rsid w:val="00C86DAC"/>
    <w:rsid w:val="00C91B7D"/>
    <w:rsid w:val="00CB4BE0"/>
    <w:rsid w:val="00CC6FDC"/>
    <w:rsid w:val="00CD261A"/>
    <w:rsid w:val="00CF4970"/>
    <w:rsid w:val="00D0384A"/>
    <w:rsid w:val="00D22023"/>
    <w:rsid w:val="00D23CFB"/>
    <w:rsid w:val="00D7748E"/>
    <w:rsid w:val="00D80B19"/>
    <w:rsid w:val="00D82E6A"/>
    <w:rsid w:val="00D84558"/>
    <w:rsid w:val="00DB25A3"/>
    <w:rsid w:val="00DC59E7"/>
    <w:rsid w:val="00DC7416"/>
    <w:rsid w:val="00DD60BF"/>
    <w:rsid w:val="00DF623E"/>
    <w:rsid w:val="00E05CA8"/>
    <w:rsid w:val="00E11052"/>
    <w:rsid w:val="00E11B8C"/>
    <w:rsid w:val="00E31B09"/>
    <w:rsid w:val="00E34585"/>
    <w:rsid w:val="00E41E62"/>
    <w:rsid w:val="00E47F9C"/>
    <w:rsid w:val="00E523CB"/>
    <w:rsid w:val="00E6754F"/>
    <w:rsid w:val="00E945C9"/>
    <w:rsid w:val="00EA1278"/>
    <w:rsid w:val="00EA4705"/>
    <w:rsid w:val="00EB1E0F"/>
    <w:rsid w:val="00EE1BF5"/>
    <w:rsid w:val="00F109D9"/>
    <w:rsid w:val="00F569A5"/>
    <w:rsid w:val="00F86320"/>
    <w:rsid w:val="00FB5351"/>
    <w:rsid w:val="00FC3D40"/>
    <w:rsid w:val="00FC43EE"/>
    <w:rsid w:val="00FC4657"/>
    <w:rsid w:val="00FC4E85"/>
    <w:rsid w:val="00FD1083"/>
    <w:rsid w:val="00FE2A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9" w:name="heading 2"/>
    <w:lsdException w:qFormat="true" w:unhideWhenUsed="true" w:semiHidden="true" w:uiPriority="9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page number"/>
    <w:lsdException w:uiPriority="99" w:name="List"/>
    <w:lsdException w:uiPriority="99" w:name="List Bullet 2"/>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Document Map"/>
    <w:lsdException w:uiPriority="99" w:name="annotation subject"/>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750799"/>
    <w:pPr>
      <w:keepNext/>
      <w:autoSpaceDE w:val="false"/>
      <w:autoSpaceDN w:val="false"/>
      <w:adjustRightInd w:val="false"/>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hAnsi="Tahoma" w:asci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hAnsi="Tahoma" w:ascii="Tahoma"/>
      <w:b/>
      <w:bCs/>
      <w:kern w:val="1"/>
      <w:sz w:val="20"/>
      <w:szCs w:val="20"/>
      <w:u w:val="singl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true" w:styleId="Naslov2Char" w:type="character">
    <w:name w:val="Naslov 2 Char"/>
    <w:basedOn w:val="Zadanifontodlomka"/>
    <w:link w:val="Naslov2"/>
    <w:uiPriority w:val="99"/>
    <w:rsid w:val="00801FFD"/>
    <w:rPr>
      <w:rFonts w:hAnsi="Tahoma" w:ascii="Tahoma"/>
      <w:b/>
      <w:bCs/>
      <w:kern w:val="1"/>
    </w:rPr>
  </w:style>
  <w:style w:customStyle="true" w:styleId="Naslov3Char" w:type="character">
    <w:name w:val="Naslov 3 Char"/>
    <w:basedOn w:val="Zadanifontodlomka"/>
    <w:link w:val="Naslov3"/>
    <w:uiPriority w:val="99"/>
    <w:rsid w:val="00801FFD"/>
    <w:rPr>
      <w:rFonts w:hAnsi="Tahoma" w:ascii="Tahoma"/>
      <w:b/>
      <w:bCs/>
      <w:kern w:val="1"/>
      <w:u w:val="single"/>
    </w:rPr>
  </w:style>
  <w:style w:customStyle="true" w:styleId="WW8Num1z0" w:type="character">
    <w:name w:val="WW8Num1z0"/>
    <w:uiPriority w:val="99"/>
    <w:rsid w:val="00801FFD"/>
  </w:style>
  <w:style w:customStyle="true" w:styleId="WW8Num1z1" w:type="character">
    <w:name w:val="WW8Num1z1"/>
    <w:uiPriority w:val="99"/>
    <w:rsid w:val="00801FFD"/>
  </w:style>
  <w:style w:customStyle="true" w:styleId="WW8Num1z2" w:type="character">
    <w:name w:val="WW8Num1z2"/>
    <w:uiPriority w:val="99"/>
    <w:rsid w:val="00801FFD"/>
  </w:style>
  <w:style w:customStyle="true" w:styleId="WW8Num1z3" w:type="character">
    <w:name w:val="WW8Num1z3"/>
    <w:uiPriority w:val="99"/>
    <w:rsid w:val="00801FFD"/>
  </w:style>
  <w:style w:customStyle="true" w:styleId="WW8Num1z4" w:type="character">
    <w:name w:val="WW8Num1z4"/>
    <w:uiPriority w:val="99"/>
    <w:rsid w:val="00801FFD"/>
  </w:style>
  <w:style w:customStyle="true" w:styleId="WW8Num1z5" w:type="character">
    <w:name w:val="WW8Num1z5"/>
    <w:uiPriority w:val="99"/>
    <w:rsid w:val="00801FFD"/>
  </w:style>
  <w:style w:customStyle="true" w:styleId="WW8Num1z6" w:type="character">
    <w:name w:val="WW8Num1z6"/>
    <w:uiPriority w:val="99"/>
    <w:rsid w:val="00801FFD"/>
  </w:style>
  <w:style w:customStyle="true" w:styleId="WW8Num1z7" w:type="character">
    <w:name w:val="WW8Num1z7"/>
    <w:uiPriority w:val="99"/>
    <w:rsid w:val="00801FFD"/>
  </w:style>
  <w:style w:customStyle="true" w:styleId="WW8Num1z8" w:type="character">
    <w:name w:val="WW8Num1z8"/>
    <w:uiPriority w:val="99"/>
    <w:rsid w:val="00801FFD"/>
  </w:style>
  <w:style w:customStyle="true" w:styleId="Absatz-Standardschriftart" w:type="character">
    <w:name w:val="Absatz-Standardschriftart"/>
    <w:uiPriority w:val="99"/>
    <w:rsid w:val="00801FFD"/>
  </w:style>
  <w:style w:customStyle="true" w:styleId="WW-Absatz-Standardschriftart" w:type="character">
    <w:name w:val="WW-Absatz-Standardschriftart"/>
    <w:uiPriority w:val="99"/>
    <w:rsid w:val="00801FFD"/>
  </w:style>
  <w:style w:customStyle="true" w:styleId="WW-Absatz-Standardschriftart1" w:type="character">
    <w:name w:val="WW-Absatz-Standardschriftart1"/>
    <w:uiPriority w:val="99"/>
    <w:rsid w:val="00801FFD"/>
  </w:style>
  <w:style w:customStyle="true" w:styleId="WW-Absatz-Standardschriftart11" w:type="character">
    <w:name w:val="WW-Absatz-Standardschriftart11"/>
    <w:uiPriority w:val="99"/>
    <w:rsid w:val="00801FFD"/>
  </w:style>
  <w:style w:customStyle="true" w:styleId="WW-Absatz-Standardschriftart111" w:type="character">
    <w:name w:val="WW-Absatz-Standardschriftart111"/>
    <w:uiPriority w:val="99"/>
    <w:rsid w:val="00801FFD"/>
  </w:style>
  <w:style w:customStyle="true" w:styleId="WW-Absatz-Standardschriftart1111" w:type="character">
    <w:name w:val="WW-Absatz-Standardschriftart1111"/>
    <w:uiPriority w:val="99"/>
    <w:rsid w:val="00801FFD"/>
  </w:style>
  <w:style w:customStyle="true" w:styleId="WW-Absatz-Standardschriftart11111" w:type="character">
    <w:name w:val="WW-Absatz-Standardschriftart11111"/>
    <w:uiPriority w:val="99"/>
    <w:rsid w:val="00801FFD"/>
  </w:style>
  <w:style w:customStyle="true" w:styleId="WW-Absatz-Standardschriftart111111" w:type="character">
    <w:name w:val="WW-Absatz-Standardschriftart111111"/>
    <w:uiPriority w:val="99"/>
    <w:rsid w:val="00801FFD"/>
  </w:style>
  <w:style w:customStyle="true" w:styleId="WW-Absatz-Standardschriftart1111111" w:type="character">
    <w:name w:val="WW-Absatz-Standardschriftart1111111"/>
    <w:uiPriority w:val="99"/>
    <w:rsid w:val="00801FFD"/>
  </w:style>
  <w:style w:customStyle="true" w:styleId="WW-Absatz-Standardschriftart11111111" w:type="character">
    <w:name w:val="WW-Absatz-Standardschriftart11111111"/>
    <w:uiPriority w:val="99"/>
    <w:rsid w:val="00801FFD"/>
  </w:style>
  <w:style w:customStyle="true" w:styleId="WW-Absatz-Standardschriftart111111111" w:type="character">
    <w:name w:val="WW-Absatz-Standardschriftart111111111"/>
    <w:uiPriority w:val="99"/>
    <w:rsid w:val="00801FFD"/>
  </w:style>
  <w:style w:customStyle="true" w:styleId="WW-Absatz-Standardschriftart1111111111" w:type="character">
    <w:name w:val="WW-Absatz-Standardschriftart1111111111"/>
    <w:uiPriority w:val="99"/>
    <w:rsid w:val="00801FFD"/>
  </w:style>
  <w:style w:customStyle="true" w:styleId="WW-Absatz-Standardschriftart11111111111" w:type="character">
    <w:name w:val="WW-Absatz-Standardschriftart11111111111"/>
    <w:uiPriority w:val="99"/>
    <w:rsid w:val="00801FFD"/>
  </w:style>
  <w:style w:customStyle="true" w:styleId="WW-Absatz-Standardschriftart111111111111" w:type="character">
    <w:name w:val="WW-Absatz-Standardschriftart111111111111"/>
    <w:uiPriority w:val="99"/>
    <w:rsid w:val="00801FFD"/>
  </w:style>
  <w:style w:customStyle="true" w:styleId="WW-Absatz-Standardschriftart1111111111111" w:type="character">
    <w:name w:val="WW-Absatz-Standardschriftart1111111111111"/>
    <w:uiPriority w:val="99"/>
    <w:rsid w:val="00801FFD"/>
  </w:style>
  <w:style w:customStyle="true" w:styleId="WW-Absatz-Standardschriftart11111111111111" w:type="character">
    <w:name w:val="WW-Absatz-Standardschriftart11111111111111"/>
    <w:uiPriority w:val="99"/>
    <w:rsid w:val="00801FFD"/>
  </w:style>
  <w:style w:customStyle="true" w:styleId="WW-Absatz-Standardschriftart111111111111111" w:type="character">
    <w:name w:val="WW-Absatz-Standardschriftart111111111111111"/>
    <w:uiPriority w:val="99"/>
    <w:rsid w:val="00801FFD"/>
  </w:style>
  <w:style w:customStyle="true" w:styleId="WW-Absatz-Standardschriftart1111111111111111" w:type="character">
    <w:name w:val="WW-Absatz-Standardschriftart1111111111111111"/>
    <w:uiPriority w:val="99"/>
    <w:rsid w:val="00801FFD"/>
  </w:style>
  <w:style w:customStyle="true" w:styleId="WW-Absatz-Standardschriftart11111111111111111" w:type="character">
    <w:name w:val="WW-Absatz-Standardschriftart11111111111111111"/>
    <w:uiPriority w:val="99"/>
    <w:rsid w:val="00801FFD"/>
  </w:style>
  <w:style w:customStyle="true" w:styleId="WW-Absatz-Standardschriftart111111111111111111" w:type="character">
    <w:name w:val="WW-Absatz-Standardschriftart111111111111111111"/>
    <w:uiPriority w:val="99"/>
    <w:rsid w:val="00801FFD"/>
  </w:style>
  <w:style w:customStyle="true" w:styleId="NumberingSymbols" w:type="character">
    <w:name w:val="Numbering Symbols"/>
    <w:uiPriority w:val="99"/>
    <w:rsid w:val="00801FFD"/>
  </w:style>
  <w:style w:customStyle="true" w:styleId="Bullets" w:type="character">
    <w:name w:val="Bullets"/>
    <w:uiPriority w:val="99"/>
    <w:rsid w:val="00801FFD"/>
    <w:rPr>
      <w:rFonts w:cs="OpenSymbol" w:eastAsia="OpenSymbol" w:hAnsi="OpenSymbol" w:ascii="OpenSymbol"/>
    </w:rPr>
  </w:style>
  <w:style w:customStyle="true" w:styleId="Heading" w:type="paragraph">
    <w:name w:val="Heading"/>
    <w:basedOn w:val="Normal"/>
    <w:next w:val="Tijeloteksta"/>
    <w:rsid w:val="00801FFD"/>
    <w:pPr>
      <w:keepNext/>
      <w:suppressAutoHyphens/>
      <w:spacing w:after="120" w:before="240"/>
      <w:jc w:val="both"/>
    </w:pPr>
    <w:rPr>
      <w:rFonts w:cs="Arial" w:hAnsi="Arial" w:ascii="Arial"/>
      <w:kern w:val="1"/>
      <w:sz w:val="28"/>
      <w:szCs w:val="28"/>
    </w:rPr>
  </w:style>
  <w:style w:styleId="Tijeloteksta" w:type="paragraph">
    <w:name w:val="Body Text"/>
    <w:basedOn w:val="Normal"/>
    <w:link w:val="TijelotekstaChar"/>
    <w:rsid w:val="00801FFD"/>
    <w:pPr>
      <w:suppressAutoHyphens/>
      <w:spacing w:after="120"/>
      <w:jc w:val="both"/>
    </w:pPr>
    <w:rPr>
      <w:rFonts w:hAnsi="Tahoma" w:ascii="Tahoma"/>
      <w:kern w:val="1"/>
      <w:sz w:val="20"/>
      <w:szCs w:val="20"/>
    </w:rPr>
  </w:style>
  <w:style w:customStyle="true" w:styleId="TijelotekstaChar" w:type="character">
    <w:name w:val="Tijelo teksta Char"/>
    <w:basedOn w:val="Zadanifontodlomka"/>
    <w:link w:val="Tijeloteksta"/>
    <w:rsid w:val="00801FFD"/>
    <w:rPr>
      <w:rFonts w:hAnsi="Tahoma" w:ascii="Tahoma"/>
      <w:kern w:val="1"/>
    </w:rPr>
  </w:style>
  <w:style w:styleId="Popis" w:type="paragraph">
    <w:name w:val="List"/>
    <w:basedOn w:val="Tijeloteksta"/>
    <w:uiPriority w:val="99"/>
    <w:rsid w:val="00801FFD"/>
  </w:style>
  <w:style w:styleId="Opisslike" w:type="paragraph">
    <w:name w:val="caption"/>
    <w:basedOn w:val="Normal"/>
    <w:qFormat/>
    <w:rsid w:val="00801FFD"/>
    <w:pPr>
      <w:suppressLineNumbers/>
      <w:suppressAutoHyphens/>
      <w:spacing w:after="120" w:before="120"/>
      <w:jc w:val="both"/>
    </w:pPr>
    <w:rPr>
      <w:rFonts w:hAnsi="Tahoma" w:ascii="Tahoma"/>
      <w:i/>
      <w:iCs/>
      <w:kern w:val="1"/>
      <w:sz w:val="20"/>
      <w:szCs w:val="20"/>
    </w:rPr>
  </w:style>
  <w:style w:customStyle="true" w:styleId="Index" w:type="paragraph">
    <w:name w:val="Index"/>
    <w:basedOn w:val="Normal"/>
    <w:uiPriority w:val="99"/>
    <w:rsid w:val="00801FFD"/>
    <w:pPr>
      <w:suppressLineNumbers/>
      <w:suppressAutoHyphens/>
      <w:jc w:val="both"/>
    </w:pPr>
    <w:rPr>
      <w:rFonts w:hAnsi="Tahoma" w:asci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PodnojeChar" w:type="character">
    <w:name w:val="Podnožje Char"/>
    <w:basedOn w:val="Zadanifontodlomka"/>
    <w:link w:val="Podnoje"/>
    <w:uiPriority w:val="99"/>
    <w:rsid w:val="00801FFD"/>
    <w:rPr>
      <w:rFonts w:hAnsi="Tahoma" w:asci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hAnsi="Tahoma" w:ascii="Tahoma"/>
      <w:kern w:val="1"/>
      <w:sz w:val="20"/>
      <w:szCs w:val="20"/>
    </w:rPr>
  </w:style>
  <w:style w:customStyle="true" w:styleId="ZaglavljeChar" w:type="character">
    <w:name w:val="Zaglavlje Char"/>
    <w:basedOn w:val="Zadanifontodlomka"/>
    <w:link w:val="Zaglavlje"/>
    <w:uiPriority w:val="99"/>
    <w:rsid w:val="00801FFD"/>
    <w:rPr>
      <w:rFonts w:hAnsi="Tahoma" w:ascii="Tahoma"/>
      <w:kern w:val="1"/>
    </w:rPr>
  </w:style>
  <w:style w:customStyle="true" w:styleId="TableContents" w:type="paragraph">
    <w:name w:val="Table Contents"/>
    <w:basedOn w:val="Normal"/>
    <w:uiPriority w:val="99"/>
    <w:rsid w:val="00801FFD"/>
    <w:pPr>
      <w:suppressLineNumbers/>
      <w:suppressAutoHyphens/>
      <w:jc w:val="both"/>
    </w:pPr>
    <w:rPr>
      <w:rFonts w:hAnsi="Tahoma" w:ascii="Tahoma"/>
      <w:kern w:val="1"/>
      <w:sz w:val="20"/>
      <w:szCs w:val="20"/>
    </w:rPr>
  </w:style>
  <w:style w:customStyle="true"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true" w:styleId="font5" w:type="paragraph">
    <w:name w:val="font5"/>
    <w:basedOn w:val="Normal"/>
    <w:uiPriority w:val="99"/>
    <w:rsid w:val="00801FFD"/>
    <w:pPr>
      <w:spacing w:afterAutospacing="true" w:after="100" w:beforeAutospacing="true" w:before="100"/>
      <w:jc w:val="both"/>
    </w:pPr>
    <w:rPr>
      <w:rFonts w:cs="Tahoma" w:hAnsi="Tahoma" w:ascii="Tahoma"/>
      <w:color w:val="000000"/>
      <w:sz w:val="18"/>
      <w:szCs w:val="18"/>
    </w:rPr>
  </w:style>
  <w:style w:customStyle="true" w:styleId="font6" w:type="paragraph">
    <w:name w:val="font6"/>
    <w:basedOn w:val="Normal"/>
    <w:uiPriority w:val="99"/>
    <w:rsid w:val="00801FFD"/>
    <w:pPr>
      <w:spacing w:afterAutospacing="true" w:after="100" w:beforeAutospacing="true" w:before="100"/>
      <w:jc w:val="both"/>
    </w:pPr>
    <w:rPr>
      <w:rFonts w:cs="Tahoma" w:hAnsi="Tahoma" w:ascii="Tahoma"/>
      <w:b/>
      <w:bCs/>
      <w:color w:val="000000"/>
      <w:sz w:val="18"/>
      <w:szCs w:val="18"/>
    </w:rPr>
  </w:style>
  <w:style w:customStyle="true" w:styleId="xl95" w:type="paragraph">
    <w:name w:val="xl95"/>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6" w:type="paragraph">
    <w:name w:val="xl96"/>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97" w:type="paragraph">
    <w:name w:val="xl97"/>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8" w:type="paragraph">
    <w:name w:val="xl98"/>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99" w:type="paragraph">
    <w:name w:val="xl99"/>
    <w:basedOn w:val="Normal"/>
    <w:uiPriority w:val="99"/>
    <w:rsid w:val="00801FFD"/>
    <w:pPr>
      <w:pBdr>
        <w:bottom w:space="0" w:sz="8" w:color="95B3D7" w:val="single"/>
      </w:pBdr>
      <w:shd w:fill="4F81BD" w:color="000000" w:val="clear"/>
      <w:spacing w:afterAutospacing="true" w:after="100" w:beforeAutospacing="true" w:before="100"/>
      <w:jc w:val="center"/>
      <w:textAlignment w:val="center"/>
    </w:pPr>
    <w:rPr>
      <w:rFonts w:hAnsi="Tahoma" w:ascii="Tahoma"/>
      <w:b/>
      <w:bCs/>
      <w:color w:val="FFFFFF"/>
      <w:sz w:val="18"/>
      <w:szCs w:val="18"/>
    </w:rPr>
  </w:style>
  <w:style w:customStyle="true" w:styleId="xl100" w:type="paragraph">
    <w:name w:val="xl100"/>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1" w:type="paragraph">
    <w:name w:val="xl101"/>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2" w:type="paragraph">
    <w:name w:val="xl10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3" w:type="paragraph">
    <w:name w:val="xl103"/>
    <w:basedOn w:val="Normal"/>
    <w:uiPriority w:val="99"/>
    <w:rsid w:val="00801FFD"/>
    <w:pPr>
      <w:spacing w:afterAutospacing="true" w:after="100" w:beforeAutospacing="true" w:before="100"/>
      <w:jc w:val="right"/>
      <w:textAlignment w:val="center"/>
    </w:pPr>
    <w:rPr>
      <w:rFonts w:hAnsi="Tahoma" w:ascii="Tahoma"/>
      <w:sz w:val="18"/>
      <w:szCs w:val="18"/>
    </w:rPr>
  </w:style>
  <w:style w:customStyle="true" w:styleId="xl104" w:type="paragraph">
    <w:name w:val="xl104"/>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5" w:type="paragraph">
    <w:name w:val="xl105"/>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06" w:type="paragraph">
    <w:name w:val="xl106"/>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7" w:type="paragraph">
    <w:name w:val="xl107"/>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8" w:type="paragraph">
    <w:name w:val="xl108"/>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09" w:type="paragraph">
    <w:name w:val="xl109"/>
    <w:basedOn w:val="Normal"/>
    <w:uiPriority w:val="99"/>
    <w:rsid w:val="00801FFD"/>
    <w:pPr>
      <w:spacing w:afterAutospacing="true" w:after="100" w:beforeAutospacing="true" w:before="100"/>
      <w:jc w:val="center"/>
      <w:textAlignment w:val="center"/>
    </w:pPr>
    <w:rPr>
      <w:rFonts w:hAnsi="Tahoma" w:ascii="Tahoma"/>
      <w:sz w:val="18"/>
      <w:szCs w:val="18"/>
    </w:rPr>
  </w:style>
  <w:style w:customStyle="true" w:styleId="xl110" w:type="paragraph">
    <w:name w:val="xl110"/>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1" w:type="paragraph">
    <w:name w:val="xl111"/>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2" w:type="paragraph">
    <w:name w:val="xl112"/>
    <w:basedOn w:val="Normal"/>
    <w:uiPriority w:val="99"/>
    <w:rsid w:val="00801FFD"/>
    <w:pPr>
      <w:spacing w:afterAutospacing="true" w:after="100" w:beforeAutospacing="true" w:before="100"/>
      <w:jc w:val="both"/>
      <w:textAlignment w:val="center"/>
    </w:pPr>
    <w:rPr>
      <w:rFonts w:hAnsi="Tahoma" w:ascii="Tahoma"/>
      <w:sz w:val="18"/>
      <w:szCs w:val="18"/>
    </w:rPr>
  </w:style>
  <w:style w:customStyle="true" w:styleId="xl113" w:type="paragraph">
    <w:name w:val="xl113"/>
    <w:basedOn w:val="Normal"/>
    <w:uiPriority w:val="99"/>
    <w:rsid w:val="00801FFD"/>
    <w:pPr>
      <w:spacing w:afterAutospacing="true" w:after="100" w:beforeAutospacing="true" w:before="100"/>
      <w:jc w:val="center"/>
      <w:textAlignment w:val="center"/>
    </w:pPr>
    <w:rPr>
      <w:rFonts w:cs="Arial" w:hAnsi="Arial" w:ascii="Arial"/>
    </w:rPr>
  </w:style>
  <w:style w:customStyle="true" w:styleId="xl114" w:type="paragraph">
    <w:name w:val="xl114"/>
    <w:basedOn w:val="Normal"/>
    <w:uiPriority w:val="99"/>
    <w:rsid w:val="00801FFD"/>
    <w:pPr>
      <w:spacing w:afterAutospacing="true" w:after="100" w:beforeAutospacing="true" w:before="100"/>
      <w:jc w:val="both"/>
      <w:textAlignment w:val="center"/>
    </w:pPr>
    <w:rPr>
      <w:rFonts w:cs="Arial" w:hAnsi="Arial" w:ascii="Arial"/>
    </w:rPr>
  </w:style>
  <w:style w:customStyle="true" w:styleId="xl115" w:type="paragraph">
    <w:name w:val="xl115"/>
    <w:basedOn w:val="Normal"/>
    <w:uiPriority w:val="99"/>
    <w:rsid w:val="00801FFD"/>
    <w:pPr>
      <w:spacing w:afterAutospacing="true" w:after="100" w:beforeAutospacing="true" w:before="100"/>
      <w:jc w:val="both"/>
      <w:textAlignment w:val="center"/>
    </w:pPr>
    <w:rPr>
      <w:rFonts w:cs="Arial" w:hAnsi="Arial" w:ascii="Arial"/>
      <w:color w:val="000000"/>
    </w:rPr>
  </w:style>
  <w:style w:customStyle="true" w:styleId="xl116" w:type="paragraph">
    <w:name w:val="xl116"/>
    <w:basedOn w:val="Normal"/>
    <w:uiPriority w:val="99"/>
    <w:rsid w:val="00801FFD"/>
    <w:pPr>
      <w:spacing w:afterAutospacing="true" w:after="100" w:beforeAutospacing="true" w:before="100"/>
      <w:jc w:val="both"/>
      <w:textAlignment w:val="center"/>
    </w:pPr>
    <w:rPr>
      <w:rFonts w:cs="Verdana" w:hAnsi="Verdana" w:ascii="Verdana"/>
      <w:color w:val="000000"/>
    </w:rPr>
  </w:style>
  <w:style w:customStyle="true" w:styleId="xl117" w:type="paragraph">
    <w:name w:val="xl117"/>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18" w:type="paragraph">
    <w:name w:val="xl118"/>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19" w:type="paragraph">
    <w:name w:val="xl119"/>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0" w:type="paragraph">
    <w:name w:val="xl120"/>
    <w:basedOn w:val="Normal"/>
    <w:uiPriority w:val="99"/>
    <w:rsid w:val="00801FFD"/>
    <w:pPr>
      <w:spacing w:afterAutospacing="true" w:after="100" w:beforeAutospacing="true" w:before="100"/>
      <w:jc w:val="both"/>
      <w:textAlignment w:val="center"/>
    </w:pPr>
    <w:rPr>
      <w:rFonts w:cs="Tahoma" w:hAnsi="Tahoma" w:ascii="Tahoma"/>
      <w:sz w:val="18"/>
      <w:szCs w:val="18"/>
    </w:rPr>
  </w:style>
  <w:style w:customStyle="true" w:styleId="xl121" w:type="paragraph">
    <w:name w:val="xl121"/>
    <w:basedOn w:val="Normal"/>
    <w:uiPriority w:val="99"/>
    <w:rsid w:val="00801FFD"/>
    <w:pPr>
      <w:spacing w:afterAutospacing="true" w:after="100" w:beforeAutospacing="true" w:before="100"/>
      <w:jc w:val="center"/>
      <w:textAlignment w:val="center"/>
    </w:pPr>
    <w:rPr>
      <w:rFonts w:cs="Tahoma" w:hAnsi="Tahoma" w:ascii="Tahoma"/>
      <w:sz w:val="18"/>
      <w:szCs w:val="18"/>
    </w:rPr>
  </w:style>
  <w:style w:customStyle="true" w:styleId="xl122" w:type="paragraph">
    <w:name w:val="xl122"/>
    <w:basedOn w:val="Normal"/>
    <w:uiPriority w:val="99"/>
    <w:rsid w:val="00801FFD"/>
    <w:pPr>
      <w:spacing w:afterAutospacing="true" w:after="100" w:beforeAutospacing="true" w:before="100"/>
      <w:jc w:val="both"/>
      <w:textAlignment w:val="center"/>
    </w:pPr>
    <w:rPr>
      <w:rFonts w:cs="Tahoma" w:hAnsi="Tahoma" w:asci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hAnsi="Tahoma" w:ascii="Tahoma"/>
      <w:kern w:val="1"/>
      <w:sz w:val="20"/>
      <w:szCs w:val="20"/>
    </w:rPr>
  </w:style>
  <w:style w:customStyle="true" w:styleId="TekstkomentaraChar" w:type="character">
    <w:name w:val="Tekst komentara Char"/>
    <w:basedOn w:val="Zadanifontodlomka"/>
    <w:link w:val="Tekstkomentara"/>
    <w:uiPriority w:val="99"/>
    <w:rsid w:val="00801FFD"/>
    <w:rPr>
      <w:rFonts w:hAnsi="Tahoma" w:asci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true" w:styleId="PredmetkomentaraChar" w:type="character">
    <w:name w:val="Predmet komentara Char"/>
    <w:basedOn w:val="TekstkomentaraChar"/>
    <w:link w:val="Predmetkomentara"/>
    <w:uiPriority w:val="99"/>
    <w:rsid w:val="00801FFD"/>
    <w:rPr>
      <w:rFonts w:hAnsi="Tahoma" w:ascii="Tahoma"/>
      <w:b/>
      <w:bCs/>
      <w:kern w:val="1"/>
    </w:rPr>
  </w:style>
  <w:style w:styleId="Tekstbalonia" w:type="paragraph">
    <w:name w:val="Balloon Text"/>
    <w:basedOn w:val="Normal"/>
    <w:link w:val="TekstbaloniaChar"/>
    <w:uiPriority w:val="99"/>
    <w:unhideWhenUsed/>
    <w:rsid w:val="00801FFD"/>
    <w:pPr>
      <w:suppressAutoHyphens/>
      <w:jc w:val="both"/>
    </w:pPr>
    <w:rPr>
      <w:rFonts w:cs="Tahoma" w:hAnsi="Tahoma" w:ascii="Tahoma"/>
      <w:kern w:val="1"/>
      <w:sz w:val="16"/>
      <w:szCs w:val="16"/>
    </w:rPr>
  </w:style>
  <w:style w:customStyle="true" w:styleId="TekstbaloniaChar" w:type="character">
    <w:name w:val="Tekst balončića Char"/>
    <w:basedOn w:val="Zadanifontodlomka"/>
    <w:link w:val="Tekstbalonia"/>
    <w:uiPriority w:val="99"/>
    <w:rsid w:val="00801FFD"/>
    <w:rPr>
      <w:rFonts w:cs="Tahoma" w:hAnsi="Tahoma" w:ascii="Tahoma"/>
      <w:kern w:val="1"/>
      <w:sz w:val="16"/>
      <w:szCs w:val="16"/>
    </w:rPr>
  </w:style>
  <w:style w:customStyle="true" w:styleId="Standard" w:type="paragraph">
    <w:name w:val="Standard"/>
    <w:rsid w:val="00801FFD"/>
    <w:pPr>
      <w:widowControl w:val="false"/>
      <w:suppressAutoHyphens/>
      <w:autoSpaceDN w:val="false"/>
      <w:jc w:val="both"/>
      <w:textAlignment w:val="baseline"/>
    </w:pPr>
    <w:rPr>
      <w:rFonts w:hAnsi="Tahoma" w:ascii="Tahoma"/>
      <w:kern w:val="3"/>
    </w:rPr>
  </w:style>
  <w:style w:styleId="Tekstrezerviranogmjesta" w:type="character">
    <w:name w:val="Placeholder Text"/>
    <w:basedOn w:val="Zadanifontodlomka"/>
    <w:uiPriority w:val="99"/>
    <w:semiHidden/>
    <w:rsid w:val="00A71911"/>
    <w:rPr>
      <w:color w:val="808080"/>
      <w:bdr w:space="0" w:sz="0" w:color="auto" w:val="none"/>
      <w:shd w:fill="auto" w:color="auto" w:val="clear"/>
    </w:rPr>
  </w:style>
  <w:style w:customStyle="true" w:styleId="eSPISCCParagraphDefaultFont" w:type="character">
    <w:name w:val="eSPIS_CC_Paragraph Default Font"/>
    <w:basedOn w:val="Zadanifontodlomka"/>
    <w:rsid w:val="00A71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1911"/>
    <w:rPr>
      <w:bdr w:space="0" w:sz="0" w:color="auto" w:val="none"/>
      <w:shd w:fill="FFFFCC" w:color="auto" w:val="clear"/>
      <w:lang w:val="hr-HR"/>
    </w:rPr>
  </w:style>
  <w:style w:customStyle="true" w:styleId="PozadinaSvijetloCrvena" w:type="character">
    <w:name w:val="Pozadina_SvijetloCrvena"/>
    <w:basedOn w:val="eSPISCCParagraphDefaultFont"/>
    <w:rsid w:val="00A71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911"/>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750799"/>
    <w:rPr>
      <w:rFonts w:eastAsiaTheme="minorEastAsia"/>
      <w:i/>
      <w:sz w:val="18"/>
      <w:szCs w:val="24"/>
      <w:lang w:val="en-US"/>
    </w:rPr>
  </w:style>
  <w:style w:styleId="Reetkatablice" w:type="table">
    <w:name w:val="Table Grid"/>
    <w:basedOn w:val="Obinatablica"/>
    <w:uiPriority w:val="59"/>
    <w:rsid w:val="0075079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vizija" w:type="paragraph">
    <w:name w:val="Revision"/>
    <w:hidden/>
    <w:uiPriority w:val="99"/>
    <w:rsid w:val="00750799"/>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750799"/>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750799"/>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750799"/>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DeltaViewInsertion" w:type="character">
    <w:name w:val="DeltaView Insertion"/>
    <w:uiPriority w:val="99"/>
    <w:rsid w:val="00750799"/>
    <w:rPr>
      <w:color w:val="0000FF"/>
      <w:u w:val="double"/>
    </w:rPr>
  </w:style>
  <w:style w:customStyle="true" w:styleId="DeltaViewDeletion" w:type="character">
    <w:name w:val="DeltaView Deletion"/>
    <w:uiPriority w:val="99"/>
    <w:rsid w:val="00750799"/>
    <w:rPr>
      <w:strike/>
      <w:color w:val="FF0000"/>
    </w:rPr>
  </w:style>
  <w:style w:customStyle="true" w:styleId="DeltaViewMoveSource" w:type="character">
    <w:name w:val="DeltaView Move Source"/>
    <w:uiPriority w:val="99"/>
    <w:rsid w:val="00750799"/>
    <w:rPr>
      <w:strike/>
      <w:color w:val="00C000"/>
    </w:rPr>
  </w:style>
  <w:style w:customStyle="true" w:styleId="DeltaViewMoveDestination" w:type="character">
    <w:name w:val="DeltaView Move Destination"/>
    <w:uiPriority w:val="99"/>
    <w:rsid w:val="00750799"/>
    <w:rPr>
      <w:color w:val="00C000"/>
      <w:u w:val="double"/>
    </w:rPr>
  </w:style>
  <w:style w:customStyle="true" w:styleId="DeltaViewChangeNumber" w:type="character">
    <w:name w:val="DeltaView Change Number"/>
    <w:uiPriority w:val="99"/>
    <w:rsid w:val="00750799"/>
    <w:rPr>
      <w:color w:val="000000"/>
      <w:vertAlign w:val="superscript"/>
    </w:rPr>
  </w:style>
  <w:style w:customStyle="true"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750799"/>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750799"/>
    <w:rPr>
      <w:color w:val="000000"/>
    </w:rPr>
  </w:style>
  <w:style w:customStyle="true" w:styleId="DeltaViewMovedDeletion" w:type="character">
    <w:name w:val="DeltaView Moved Deletion"/>
    <w:uiPriority w:val="99"/>
    <w:rsid w:val="00750799"/>
    <w:rPr>
      <w:strike/>
      <w:color w:val="C08080"/>
    </w:rPr>
  </w:style>
  <w:style w:customStyle="true" w:styleId="DeltaViewComment" w:type="character">
    <w:name w:val="DeltaView Comment"/>
    <w:basedOn w:val="Zadanifontodlomka"/>
    <w:uiPriority w:val="99"/>
    <w:rsid w:val="00750799"/>
    <w:rPr>
      <w:color w:val="000000"/>
    </w:rPr>
  </w:style>
  <w:style w:customStyle="true" w:styleId="DeltaViewStyleChangeText" w:type="character">
    <w:name w:val="DeltaView Style Change Text"/>
    <w:uiPriority w:val="99"/>
    <w:rsid w:val="00750799"/>
    <w:rPr>
      <w:color w:val="000000"/>
      <w:u w:val="double"/>
    </w:rPr>
  </w:style>
  <w:style w:customStyle="true" w:styleId="DeltaViewStyleChangeLabel" w:type="character">
    <w:name w:val="DeltaView Style Change Label"/>
    <w:uiPriority w:val="99"/>
    <w:rsid w:val="00750799"/>
    <w:rPr>
      <w:color w:val="000000"/>
    </w:rPr>
  </w:style>
  <w:style w:customStyle="true" w:styleId="DeltaViewInsertedComment" w:type="character">
    <w:name w:val="DeltaView Inserted Comment"/>
    <w:basedOn w:val="DeltaViewComment"/>
    <w:uiPriority w:val="99"/>
    <w:rsid w:val="00750799"/>
    <w:rPr>
      <w:color w:val="0000FF"/>
      <w:u w:val="double"/>
    </w:rPr>
  </w:style>
  <w:style w:customStyle="true" w:styleId="DeltaViewDeletedComment" w:type="character">
    <w:name w:val="DeltaView Deleted Comment"/>
    <w:basedOn w:val="DeltaViewComment"/>
    <w:uiPriority w:val="99"/>
    <w:rsid w:val="00750799"/>
    <w:rPr>
      <w:strike/>
      <w:color w:val="FF0000"/>
    </w:rPr>
  </w:style>
  <w:style w:styleId="Grafikeoznake2" w:type="paragraph">
    <w:name w:val="List Bullet 2"/>
    <w:basedOn w:val="Normal"/>
    <w:uiPriority w:val="99"/>
    <w:unhideWhenUsed/>
    <w:rsid w:val="003C6763"/>
    <w:pPr>
      <w:numPr>
        <w:numId w:val="3"/>
      </w:numPr>
      <w:contextualSpacing/>
    </w:pPr>
  </w:style>
  <w:style w:customStyle="true" w:styleId="apple-converted-space" w:type="character">
    <w:name w:val="apple-converted-space"/>
    <w:rsid w:val="003C6763"/>
  </w:style>
  <w:style w:styleId="Brojstranice" w:type="character">
    <w:name w:val="page number"/>
    <w:uiPriority w:val="99"/>
    <w:unhideWhenUsed/>
    <w:rsid w:val="003C6763"/>
  </w:style>
  <w:style w:customStyle="true" w:styleId="tabletextfield" w:type="character">
    <w:name w:val="table_text_field"/>
    <w:rsid w:val="003C6763"/>
  </w:style>
  <w:style w:customStyle="true" w:styleId="Srednjareetka2Char" w:type="character">
    <w:name w:val="Srednja rešetka 2 Char"/>
    <w:link w:val="Srednjareetka2"/>
    <w:uiPriority w:val="1"/>
    <w:rsid w:val="003C6763"/>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3C6763"/>
    <w:rPr>
      <w:sz w:val="24"/>
      <w:szCs w:val="24"/>
    </w:rPr>
  </w:style>
  <w:style w:customStyle="true" w:styleId="Heading1Char" w:type="character">
    <w:name w:val="Heading 1 Char"/>
    <w:uiPriority w:val="9"/>
    <w:rsid w:val="003C6763"/>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3C6763"/>
    <w:rPr>
      <w:rFonts w:cs="Calibri" w:eastAsia="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3C6763"/>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Bezproreda" w:type="paragraph">
    <w:name w:val="No Spacing"/>
    <w:uiPriority w:val="1"/>
    <w:qFormat/>
    <w:rsid w:val="00A555A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9" w:unhideWhenUsed="1"/>
    <w:lsdException w:name="heading 3" w:qFormat="1" w:semiHidden="1" w:uiPriority="9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annotation text" w:uiPriority="99"/>
    <w:lsdException w:name="header" w:uiPriority="99"/>
    <w:lsdException w:name="footer" w:uiPriority="99"/>
    <w:lsdException w:name="caption" w:qFormat="1" w:semiHidden="1" w:unhideWhenUsed="1"/>
    <w:lsdException w:name="annotation reference" w:uiPriority="99"/>
    <w:lsdException w:name="page number" w:uiPriority="99"/>
    <w:lsdException w:name="List" w:uiPriority="99"/>
    <w:lsdException w:name="List Bullet 2" w:uiPriority="99"/>
    <w:lsdException w:name="Title"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750799"/>
    <w:pPr>
      <w:keepNext/>
      <w:autoSpaceDE w:val="0"/>
      <w:autoSpaceDN w:val="0"/>
      <w:adjustRightInd w:val="0"/>
      <w:outlineLvl w:val="0"/>
    </w:pPr>
    <w:rPr>
      <w:rFonts w:eastAsiaTheme="minorEastAsia"/>
      <w:i/>
      <w:sz w:val="18"/>
      <w:lang w:val="en-US"/>
    </w:rPr>
  </w:style>
  <w:style w:styleId="Naslov2" w:type="paragraph">
    <w:name w:val="heading 2"/>
    <w:basedOn w:val="Normal"/>
    <w:next w:val="Normal"/>
    <w:link w:val="Naslov2Char"/>
    <w:uiPriority w:val="99"/>
    <w:qFormat/>
    <w:rsid w:val="00801FFD"/>
    <w:pPr>
      <w:keepNext/>
      <w:numPr>
        <w:ilvl w:val="1"/>
        <w:numId w:val="2"/>
      </w:numPr>
      <w:suppressAutoHyphens/>
      <w:jc w:val="both"/>
      <w:outlineLvl w:val="1"/>
    </w:pPr>
    <w:rPr>
      <w:rFonts w:ascii="Tahoma" w:hAnsi="Tahoma"/>
      <w:b/>
      <w:bCs/>
      <w:kern w:val="1"/>
      <w:sz w:val="20"/>
      <w:szCs w:val="20"/>
    </w:rPr>
  </w:style>
  <w:style w:styleId="Naslov3" w:type="paragraph">
    <w:name w:val="heading 3"/>
    <w:basedOn w:val="Normal"/>
    <w:next w:val="Normal"/>
    <w:link w:val="Naslov3Char"/>
    <w:uiPriority w:val="99"/>
    <w:qFormat/>
    <w:rsid w:val="00801FFD"/>
    <w:pPr>
      <w:keepNext/>
      <w:numPr>
        <w:ilvl w:val="2"/>
        <w:numId w:val="2"/>
      </w:numPr>
      <w:suppressAutoHyphens/>
      <w:jc w:val="both"/>
      <w:outlineLvl w:val="2"/>
    </w:pPr>
    <w:rPr>
      <w:rFonts w:ascii="Tahoma" w:hAnsi="Tahoma"/>
      <w:b/>
      <w:bCs/>
      <w:kern w:val="1"/>
      <w:sz w:val="20"/>
      <w:szCs w:val="20"/>
      <w:u w:val="singl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261A"/>
    <w:pPr>
      <w:ind w:left="720"/>
      <w:contextualSpacing/>
    </w:pPr>
  </w:style>
  <w:style w:customStyle="1" w:styleId="Naslov2Char" w:type="character">
    <w:name w:val="Naslov 2 Char"/>
    <w:basedOn w:val="Zadanifontodlomka"/>
    <w:link w:val="Naslov2"/>
    <w:uiPriority w:val="99"/>
    <w:rsid w:val="00801FFD"/>
    <w:rPr>
      <w:rFonts w:ascii="Tahoma" w:hAnsi="Tahoma"/>
      <w:b/>
      <w:bCs/>
      <w:kern w:val="1"/>
    </w:rPr>
  </w:style>
  <w:style w:customStyle="1" w:styleId="Naslov3Char" w:type="character">
    <w:name w:val="Naslov 3 Char"/>
    <w:basedOn w:val="Zadanifontodlomka"/>
    <w:link w:val="Naslov3"/>
    <w:uiPriority w:val="99"/>
    <w:rsid w:val="00801FFD"/>
    <w:rPr>
      <w:rFonts w:ascii="Tahoma" w:hAnsi="Tahoma"/>
      <w:b/>
      <w:bCs/>
      <w:kern w:val="1"/>
      <w:u w:val="single"/>
    </w:rPr>
  </w:style>
  <w:style w:customStyle="1" w:styleId="WW8Num1z0" w:type="character">
    <w:name w:val="WW8Num1z0"/>
    <w:uiPriority w:val="99"/>
    <w:rsid w:val="00801FFD"/>
  </w:style>
  <w:style w:customStyle="1" w:styleId="WW8Num1z1" w:type="character">
    <w:name w:val="WW8Num1z1"/>
    <w:uiPriority w:val="99"/>
    <w:rsid w:val="00801FFD"/>
  </w:style>
  <w:style w:customStyle="1" w:styleId="WW8Num1z2" w:type="character">
    <w:name w:val="WW8Num1z2"/>
    <w:uiPriority w:val="99"/>
    <w:rsid w:val="00801FFD"/>
  </w:style>
  <w:style w:customStyle="1" w:styleId="WW8Num1z3" w:type="character">
    <w:name w:val="WW8Num1z3"/>
    <w:uiPriority w:val="99"/>
    <w:rsid w:val="00801FFD"/>
  </w:style>
  <w:style w:customStyle="1" w:styleId="WW8Num1z4" w:type="character">
    <w:name w:val="WW8Num1z4"/>
    <w:uiPriority w:val="99"/>
    <w:rsid w:val="00801FFD"/>
  </w:style>
  <w:style w:customStyle="1" w:styleId="WW8Num1z5" w:type="character">
    <w:name w:val="WW8Num1z5"/>
    <w:uiPriority w:val="99"/>
    <w:rsid w:val="00801FFD"/>
  </w:style>
  <w:style w:customStyle="1" w:styleId="WW8Num1z6" w:type="character">
    <w:name w:val="WW8Num1z6"/>
    <w:uiPriority w:val="99"/>
    <w:rsid w:val="00801FFD"/>
  </w:style>
  <w:style w:customStyle="1" w:styleId="WW8Num1z7" w:type="character">
    <w:name w:val="WW8Num1z7"/>
    <w:uiPriority w:val="99"/>
    <w:rsid w:val="00801FFD"/>
  </w:style>
  <w:style w:customStyle="1" w:styleId="WW8Num1z8" w:type="character">
    <w:name w:val="WW8Num1z8"/>
    <w:uiPriority w:val="99"/>
    <w:rsid w:val="00801FFD"/>
  </w:style>
  <w:style w:customStyle="1" w:styleId="Absatz-Standardschriftart" w:type="character">
    <w:name w:val="Absatz-Standardschriftart"/>
    <w:uiPriority w:val="99"/>
    <w:rsid w:val="00801FFD"/>
  </w:style>
  <w:style w:customStyle="1" w:styleId="WW-Absatz-Standardschriftart" w:type="character">
    <w:name w:val="WW-Absatz-Standardschriftart"/>
    <w:uiPriority w:val="99"/>
    <w:rsid w:val="00801FFD"/>
  </w:style>
  <w:style w:customStyle="1" w:styleId="WW-Absatz-Standardschriftart1" w:type="character">
    <w:name w:val="WW-Absatz-Standardschriftart1"/>
    <w:uiPriority w:val="99"/>
    <w:rsid w:val="00801FFD"/>
  </w:style>
  <w:style w:customStyle="1" w:styleId="WW-Absatz-Standardschriftart11" w:type="character">
    <w:name w:val="WW-Absatz-Standardschriftart11"/>
    <w:uiPriority w:val="99"/>
    <w:rsid w:val="00801FFD"/>
  </w:style>
  <w:style w:customStyle="1" w:styleId="WW-Absatz-Standardschriftart111" w:type="character">
    <w:name w:val="WW-Absatz-Standardschriftart111"/>
    <w:uiPriority w:val="99"/>
    <w:rsid w:val="00801FFD"/>
  </w:style>
  <w:style w:customStyle="1" w:styleId="WW-Absatz-Standardschriftart1111" w:type="character">
    <w:name w:val="WW-Absatz-Standardschriftart1111"/>
    <w:uiPriority w:val="99"/>
    <w:rsid w:val="00801FFD"/>
  </w:style>
  <w:style w:customStyle="1" w:styleId="WW-Absatz-Standardschriftart11111" w:type="character">
    <w:name w:val="WW-Absatz-Standardschriftart11111"/>
    <w:uiPriority w:val="99"/>
    <w:rsid w:val="00801FFD"/>
  </w:style>
  <w:style w:customStyle="1" w:styleId="WW-Absatz-Standardschriftart111111" w:type="character">
    <w:name w:val="WW-Absatz-Standardschriftart111111"/>
    <w:uiPriority w:val="99"/>
    <w:rsid w:val="00801FFD"/>
  </w:style>
  <w:style w:customStyle="1" w:styleId="WW-Absatz-Standardschriftart1111111" w:type="character">
    <w:name w:val="WW-Absatz-Standardschriftart1111111"/>
    <w:uiPriority w:val="99"/>
    <w:rsid w:val="00801FFD"/>
  </w:style>
  <w:style w:customStyle="1" w:styleId="WW-Absatz-Standardschriftart11111111" w:type="character">
    <w:name w:val="WW-Absatz-Standardschriftart11111111"/>
    <w:uiPriority w:val="99"/>
    <w:rsid w:val="00801FFD"/>
  </w:style>
  <w:style w:customStyle="1" w:styleId="WW-Absatz-Standardschriftart111111111" w:type="character">
    <w:name w:val="WW-Absatz-Standardschriftart111111111"/>
    <w:uiPriority w:val="99"/>
    <w:rsid w:val="00801FFD"/>
  </w:style>
  <w:style w:customStyle="1" w:styleId="WW-Absatz-Standardschriftart1111111111" w:type="character">
    <w:name w:val="WW-Absatz-Standardschriftart1111111111"/>
    <w:uiPriority w:val="99"/>
    <w:rsid w:val="00801FFD"/>
  </w:style>
  <w:style w:customStyle="1" w:styleId="WW-Absatz-Standardschriftart11111111111" w:type="character">
    <w:name w:val="WW-Absatz-Standardschriftart11111111111"/>
    <w:uiPriority w:val="99"/>
    <w:rsid w:val="00801FFD"/>
  </w:style>
  <w:style w:customStyle="1" w:styleId="WW-Absatz-Standardschriftart111111111111" w:type="character">
    <w:name w:val="WW-Absatz-Standardschriftart111111111111"/>
    <w:uiPriority w:val="99"/>
    <w:rsid w:val="00801FFD"/>
  </w:style>
  <w:style w:customStyle="1" w:styleId="WW-Absatz-Standardschriftart1111111111111" w:type="character">
    <w:name w:val="WW-Absatz-Standardschriftart1111111111111"/>
    <w:uiPriority w:val="99"/>
    <w:rsid w:val="00801FFD"/>
  </w:style>
  <w:style w:customStyle="1" w:styleId="WW-Absatz-Standardschriftart11111111111111" w:type="character">
    <w:name w:val="WW-Absatz-Standardschriftart11111111111111"/>
    <w:uiPriority w:val="99"/>
    <w:rsid w:val="00801FFD"/>
  </w:style>
  <w:style w:customStyle="1" w:styleId="WW-Absatz-Standardschriftart111111111111111" w:type="character">
    <w:name w:val="WW-Absatz-Standardschriftart111111111111111"/>
    <w:uiPriority w:val="99"/>
    <w:rsid w:val="00801FFD"/>
  </w:style>
  <w:style w:customStyle="1" w:styleId="WW-Absatz-Standardschriftart1111111111111111" w:type="character">
    <w:name w:val="WW-Absatz-Standardschriftart1111111111111111"/>
    <w:uiPriority w:val="99"/>
    <w:rsid w:val="00801FFD"/>
  </w:style>
  <w:style w:customStyle="1" w:styleId="WW-Absatz-Standardschriftart11111111111111111" w:type="character">
    <w:name w:val="WW-Absatz-Standardschriftart11111111111111111"/>
    <w:uiPriority w:val="99"/>
    <w:rsid w:val="00801FFD"/>
  </w:style>
  <w:style w:customStyle="1" w:styleId="WW-Absatz-Standardschriftart111111111111111111" w:type="character">
    <w:name w:val="WW-Absatz-Standardschriftart111111111111111111"/>
    <w:uiPriority w:val="99"/>
    <w:rsid w:val="00801FFD"/>
  </w:style>
  <w:style w:customStyle="1" w:styleId="NumberingSymbols" w:type="character">
    <w:name w:val="Numbering Symbols"/>
    <w:uiPriority w:val="99"/>
    <w:rsid w:val="00801FFD"/>
  </w:style>
  <w:style w:customStyle="1" w:styleId="Bullets" w:type="character">
    <w:name w:val="Bullets"/>
    <w:uiPriority w:val="99"/>
    <w:rsid w:val="00801FFD"/>
    <w:rPr>
      <w:rFonts w:ascii="OpenSymbol" w:cs="OpenSymbol" w:eastAsia="OpenSymbol" w:hAnsi="OpenSymbol"/>
    </w:rPr>
  </w:style>
  <w:style w:customStyle="1" w:styleId="Heading" w:type="paragraph">
    <w:name w:val="Heading"/>
    <w:basedOn w:val="Normal"/>
    <w:next w:val="Tijeloteksta"/>
    <w:rsid w:val="00801FFD"/>
    <w:pPr>
      <w:keepNext/>
      <w:suppressAutoHyphens/>
      <w:spacing w:after="120" w:before="240"/>
      <w:jc w:val="both"/>
    </w:pPr>
    <w:rPr>
      <w:rFonts w:ascii="Arial" w:cs="Arial" w:hAnsi="Arial"/>
      <w:kern w:val="1"/>
      <w:sz w:val="28"/>
      <w:szCs w:val="28"/>
    </w:rPr>
  </w:style>
  <w:style w:styleId="Tijeloteksta" w:type="paragraph">
    <w:name w:val="Body Text"/>
    <w:basedOn w:val="Normal"/>
    <w:link w:val="TijelotekstaChar"/>
    <w:rsid w:val="00801FFD"/>
    <w:pPr>
      <w:suppressAutoHyphens/>
      <w:spacing w:after="120"/>
      <w:jc w:val="both"/>
    </w:pPr>
    <w:rPr>
      <w:rFonts w:ascii="Tahoma" w:hAnsi="Tahoma"/>
      <w:kern w:val="1"/>
      <w:sz w:val="20"/>
      <w:szCs w:val="20"/>
    </w:rPr>
  </w:style>
  <w:style w:customStyle="1" w:styleId="TijelotekstaChar" w:type="character">
    <w:name w:val="Tijelo teksta Char"/>
    <w:basedOn w:val="Zadanifontodlomka"/>
    <w:link w:val="Tijeloteksta"/>
    <w:rsid w:val="00801FFD"/>
    <w:rPr>
      <w:rFonts w:ascii="Tahoma" w:hAnsi="Tahoma"/>
      <w:kern w:val="1"/>
    </w:rPr>
  </w:style>
  <w:style w:styleId="Popis" w:type="paragraph">
    <w:name w:val="List"/>
    <w:basedOn w:val="Tijeloteksta"/>
    <w:uiPriority w:val="99"/>
    <w:rsid w:val="00801FFD"/>
  </w:style>
  <w:style w:styleId="Opisslike" w:type="paragraph">
    <w:name w:val="caption"/>
    <w:basedOn w:val="Normal"/>
    <w:qFormat/>
    <w:rsid w:val="00801FFD"/>
    <w:pPr>
      <w:suppressLineNumbers/>
      <w:suppressAutoHyphens/>
      <w:spacing w:after="120" w:before="120"/>
      <w:jc w:val="both"/>
    </w:pPr>
    <w:rPr>
      <w:rFonts w:ascii="Tahoma" w:hAnsi="Tahoma"/>
      <w:i/>
      <w:iCs/>
      <w:kern w:val="1"/>
      <w:sz w:val="20"/>
      <w:szCs w:val="20"/>
    </w:rPr>
  </w:style>
  <w:style w:customStyle="1" w:styleId="Index" w:type="paragraph">
    <w:name w:val="Index"/>
    <w:basedOn w:val="Normal"/>
    <w:uiPriority w:val="99"/>
    <w:rsid w:val="00801FFD"/>
    <w:pPr>
      <w:suppressLineNumbers/>
      <w:suppressAutoHyphens/>
      <w:jc w:val="both"/>
    </w:pPr>
    <w:rPr>
      <w:rFonts w:ascii="Tahoma" w:hAnsi="Tahoma"/>
      <w:kern w:val="1"/>
      <w:sz w:val="20"/>
      <w:szCs w:val="20"/>
    </w:rPr>
  </w:style>
  <w:style w:styleId="Podnoje" w:type="paragraph">
    <w:name w:val="footer"/>
    <w:basedOn w:val="Normal"/>
    <w:link w:val="Podno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PodnojeChar" w:type="character">
    <w:name w:val="Podnožje Char"/>
    <w:basedOn w:val="Zadanifontodlomka"/>
    <w:link w:val="Podnoje"/>
    <w:uiPriority w:val="99"/>
    <w:rsid w:val="00801FFD"/>
    <w:rPr>
      <w:rFonts w:ascii="Tahoma" w:hAnsi="Tahoma"/>
      <w:kern w:val="1"/>
    </w:rPr>
  </w:style>
  <w:style w:styleId="Zaglavlje" w:type="paragraph">
    <w:name w:val="header"/>
    <w:basedOn w:val="Normal"/>
    <w:link w:val="ZaglavljeChar"/>
    <w:uiPriority w:val="99"/>
    <w:rsid w:val="00801FFD"/>
    <w:pPr>
      <w:suppressLineNumbers/>
      <w:tabs>
        <w:tab w:pos="4819" w:val="center"/>
        <w:tab w:pos="9638" w:val="right"/>
      </w:tabs>
      <w:suppressAutoHyphens/>
      <w:jc w:val="both"/>
    </w:pPr>
    <w:rPr>
      <w:rFonts w:ascii="Tahoma" w:hAnsi="Tahoma"/>
      <w:kern w:val="1"/>
      <w:sz w:val="20"/>
      <w:szCs w:val="20"/>
    </w:rPr>
  </w:style>
  <w:style w:customStyle="1" w:styleId="ZaglavljeChar" w:type="character">
    <w:name w:val="Zaglavlje Char"/>
    <w:basedOn w:val="Zadanifontodlomka"/>
    <w:link w:val="Zaglavlje"/>
    <w:uiPriority w:val="99"/>
    <w:rsid w:val="00801FFD"/>
    <w:rPr>
      <w:rFonts w:ascii="Tahoma" w:hAnsi="Tahoma"/>
      <w:kern w:val="1"/>
    </w:rPr>
  </w:style>
  <w:style w:customStyle="1" w:styleId="TableContents" w:type="paragraph">
    <w:name w:val="Table Contents"/>
    <w:basedOn w:val="Normal"/>
    <w:uiPriority w:val="99"/>
    <w:rsid w:val="00801FFD"/>
    <w:pPr>
      <w:suppressLineNumbers/>
      <w:suppressAutoHyphens/>
      <w:jc w:val="both"/>
    </w:pPr>
    <w:rPr>
      <w:rFonts w:ascii="Tahoma" w:hAnsi="Tahoma"/>
      <w:kern w:val="1"/>
      <w:sz w:val="20"/>
      <w:szCs w:val="20"/>
    </w:rPr>
  </w:style>
  <w:style w:customStyle="1" w:styleId="TableHeading" w:type="paragraph">
    <w:name w:val="Table Heading"/>
    <w:basedOn w:val="TableContents"/>
    <w:uiPriority w:val="99"/>
    <w:rsid w:val="00801FFD"/>
    <w:pPr>
      <w:jc w:val="center"/>
    </w:pPr>
    <w:rPr>
      <w:b/>
      <w:bCs/>
    </w:rPr>
  </w:style>
  <w:style w:styleId="Hiperveza" w:type="character">
    <w:name w:val="Hyperlink"/>
    <w:uiPriority w:val="99"/>
    <w:rsid w:val="00801FFD"/>
    <w:rPr>
      <w:color w:val="0000FF"/>
      <w:u w:val="single"/>
    </w:rPr>
  </w:style>
  <w:style w:styleId="SlijeenaHiperveza" w:type="character">
    <w:name w:val="FollowedHyperlink"/>
    <w:uiPriority w:val="99"/>
    <w:rsid w:val="00801FFD"/>
    <w:rPr>
      <w:color w:val="800080"/>
      <w:u w:val="single"/>
    </w:rPr>
  </w:style>
  <w:style w:customStyle="1" w:styleId="font5" w:type="paragraph">
    <w:name w:val="font5"/>
    <w:basedOn w:val="Normal"/>
    <w:uiPriority w:val="99"/>
    <w:rsid w:val="00801FFD"/>
    <w:pPr>
      <w:spacing w:after="100" w:afterAutospacing="1" w:before="100" w:beforeAutospacing="1"/>
      <w:jc w:val="both"/>
    </w:pPr>
    <w:rPr>
      <w:rFonts w:ascii="Tahoma" w:cs="Tahoma" w:hAnsi="Tahoma"/>
      <w:color w:val="000000"/>
      <w:sz w:val="18"/>
      <w:szCs w:val="18"/>
    </w:rPr>
  </w:style>
  <w:style w:customStyle="1" w:styleId="font6" w:type="paragraph">
    <w:name w:val="font6"/>
    <w:basedOn w:val="Normal"/>
    <w:uiPriority w:val="99"/>
    <w:rsid w:val="00801FFD"/>
    <w:pPr>
      <w:spacing w:after="100" w:afterAutospacing="1" w:before="100" w:beforeAutospacing="1"/>
      <w:jc w:val="both"/>
    </w:pPr>
    <w:rPr>
      <w:rFonts w:ascii="Tahoma" w:cs="Tahoma" w:hAnsi="Tahoma"/>
      <w:b/>
      <w:bCs/>
      <w:color w:val="000000"/>
      <w:sz w:val="18"/>
      <w:szCs w:val="18"/>
    </w:rPr>
  </w:style>
  <w:style w:customStyle="1" w:styleId="xl95" w:type="paragraph">
    <w:name w:val="xl95"/>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6" w:type="paragraph">
    <w:name w:val="xl96"/>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97" w:type="paragraph">
    <w:name w:val="xl97"/>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8" w:type="paragraph">
    <w:name w:val="xl98"/>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99" w:type="paragraph">
    <w:name w:val="xl99"/>
    <w:basedOn w:val="Normal"/>
    <w:uiPriority w:val="99"/>
    <w:rsid w:val="00801FFD"/>
    <w:pPr>
      <w:pBdr>
        <w:bottom w:color="95B3D7" w:space="0" w:sz="8" w:val="single"/>
      </w:pBdr>
      <w:shd w:color="000000" w:fill="4F81BD" w:val="clear"/>
      <w:spacing w:after="100" w:afterAutospacing="1" w:before="100" w:beforeAutospacing="1"/>
      <w:jc w:val="center"/>
      <w:textAlignment w:val="center"/>
    </w:pPr>
    <w:rPr>
      <w:rFonts w:ascii="Tahoma" w:hAnsi="Tahoma"/>
      <w:b/>
      <w:bCs/>
      <w:color w:val="FFFFFF"/>
      <w:sz w:val="18"/>
      <w:szCs w:val="18"/>
    </w:rPr>
  </w:style>
  <w:style w:customStyle="1" w:styleId="xl100" w:type="paragraph">
    <w:name w:val="xl100"/>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1" w:type="paragraph">
    <w:name w:val="xl101"/>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2" w:type="paragraph">
    <w:name w:val="xl10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3" w:type="paragraph">
    <w:name w:val="xl103"/>
    <w:basedOn w:val="Normal"/>
    <w:uiPriority w:val="99"/>
    <w:rsid w:val="00801FFD"/>
    <w:pPr>
      <w:spacing w:after="100" w:afterAutospacing="1" w:before="100" w:beforeAutospacing="1"/>
      <w:jc w:val="right"/>
      <w:textAlignment w:val="center"/>
    </w:pPr>
    <w:rPr>
      <w:rFonts w:ascii="Tahoma" w:hAnsi="Tahoma"/>
      <w:sz w:val="18"/>
      <w:szCs w:val="18"/>
    </w:rPr>
  </w:style>
  <w:style w:customStyle="1" w:styleId="xl104" w:type="paragraph">
    <w:name w:val="xl104"/>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5" w:type="paragraph">
    <w:name w:val="xl105"/>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06" w:type="paragraph">
    <w:name w:val="xl106"/>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7" w:type="paragraph">
    <w:name w:val="xl107"/>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8" w:type="paragraph">
    <w:name w:val="xl108"/>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09" w:type="paragraph">
    <w:name w:val="xl109"/>
    <w:basedOn w:val="Normal"/>
    <w:uiPriority w:val="99"/>
    <w:rsid w:val="00801FFD"/>
    <w:pPr>
      <w:spacing w:after="100" w:afterAutospacing="1" w:before="100" w:beforeAutospacing="1"/>
      <w:jc w:val="center"/>
      <w:textAlignment w:val="center"/>
    </w:pPr>
    <w:rPr>
      <w:rFonts w:ascii="Tahoma" w:hAnsi="Tahoma"/>
      <w:sz w:val="18"/>
      <w:szCs w:val="18"/>
    </w:rPr>
  </w:style>
  <w:style w:customStyle="1" w:styleId="xl110" w:type="paragraph">
    <w:name w:val="xl110"/>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1" w:type="paragraph">
    <w:name w:val="xl111"/>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2" w:type="paragraph">
    <w:name w:val="xl112"/>
    <w:basedOn w:val="Normal"/>
    <w:uiPriority w:val="99"/>
    <w:rsid w:val="00801FFD"/>
    <w:pPr>
      <w:spacing w:after="100" w:afterAutospacing="1" w:before="100" w:beforeAutospacing="1"/>
      <w:jc w:val="both"/>
      <w:textAlignment w:val="center"/>
    </w:pPr>
    <w:rPr>
      <w:rFonts w:ascii="Tahoma" w:hAnsi="Tahoma"/>
      <w:sz w:val="18"/>
      <w:szCs w:val="18"/>
    </w:rPr>
  </w:style>
  <w:style w:customStyle="1" w:styleId="xl113" w:type="paragraph">
    <w:name w:val="xl113"/>
    <w:basedOn w:val="Normal"/>
    <w:uiPriority w:val="99"/>
    <w:rsid w:val="00801FFD"/>
    <w:pPr>
      <w:spacing w:after="100" w:afterAutospacing="1" w:before="100" w:beforeAutospacing="1"/>
      <w:jc w:val="center"/>
      <w:textAlignment w:val="center"/>
    </w:pPr>
    <w:rPr>
      <w:rFonts w:ascii="Arial" w:cs="Arial" w:hAnsi="Arial"/>
    </w:rPr>
  </w:style>
  <w:style w:customStyle="1" w:styleId="xl114" w:type="paragraph">
    <w:name w:val="xl114"/>
    <w:basedOn w:val="Normal"/>
    <w:uiPriority w:val="99"/>
    <w:rsid w:val="00801FFD"/>
    <w:pPr>
      <w:spacing w:after="100" w:afterAutospacing="1" w:before="100" w:beforeAutospacing="1"/>
      <w:jc w:val="both"/>
      <w:textAlignment w:val="center"/>
    </w:pPr>
    <w:rPr>
      <w:rFonts w:ascii="Arial" w:cs="Arial" w:hAnsi="Arial"/>
    </w:rPr>
  </w:style>
  <w:style w:customStyle="1" w:styleId="xl115" w:type="paragraph">
    <w:name w:val="xl115"/>
    <w:basedOn w:val="Normal"/>
    <w:uiPriority w:val="99"/>
    <w:rsid w:val="00801FFD"/>
    <w:pPr>
      <w:spacing w:after="100" w:afterAutospacing="1" w:before="100" w:beforeAutospacing="1"/>
      <w:jc w:val="both"/>
      <w:textAlignment w:val="center"/>
    </w:pPr>
    <w:rPr>
      <w:rFonts w:ascii="Arial" w:cs="Arial" w:hAnsi="Arial"/>
      <w:color w:val="000000"/>
    </w:rPr>
  </w:style>
  <w:style w:customStyle="1" w:styleId="xl116" w:type="paragraph">
    <w:name w:val="xl116"/>
    <w:basedOn w:val="Normal"/>
    <w:uiPriority w:val="99"/>
    <w:rsid w:val="00801FFD"/>
    <w:pPr>
      <w:spacing w:after="100" w:afterAutospacing="1" w:before="100" w:beforeAutospacing="1"/>
      <w:jc w:val="both"/>
      <w:textAlignment w:val="center"/>
    </w:pPr>
    <w:rPr>
      <w:rFonts w:ascii="Verdana" w:cs="Verdana" w:hAnsi="Verdana"/>
      <w:color w:val="000000"/>
    </w:rPr>
  </w:style>
  <w:style w:customStyle="1" w:styleId="xl117" w:type="paragraph">
    <w:name w:val="xl117"/>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18" w:type="paragraph">
    <w:name w:val="xl118"/>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19" w:type="paragraph">
    <w:name w:val="xl119"/>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0" w:type="paragraph">
    <w:name w:val="xl120"/>
    <w:basedOn w:val="Normal"/>
    <w:uiPriority w:val="99"/>
    <w:rsid w:val="00801FFD"/>
    <w:pPr>
      <w:spacing w:after="100" w:afterAutospacing="1" w:before="100" w:beforeAutospacing="1"/>
      <w:jc w:val="both"/>
      <w:textAlignment w:val="center"/>
    </w:pPr>
    <w:rPr>
      <w:rFonts w:ascii="Tahoma" w:cs="Tahoma" w:hAnsi="Tahoma"/>
      <w:sz w:val="18"/>
      <w:szCs w:val="18"/>
    </w:rPr>
  </w:style>
  <w:style w:customStyle="1" w:styleId="xl121" w:type="paragraph">
    <w:name w:val="xl121"/>
    <w:basedOn w:val="Normal"/>
    <w:uiPriority w:val="99"/>
    <w:rsid w:val="00801FFD"/>
    <w:pPr>
      <w:spacing w:after="100" w:afterAutospacing="1" w:before="100" w:beforeAutospacing="1"/>
      <w:jc w:val="center"/>
      <w:textAlignment w:val="center"/>
    </w:pPr>
    <w:rPr>
      <w:rFonts w:ascii="Tahoma" w:cs="Tahoma" w:hAnsi="Tahoma"/>
      <w:sz w:val="18"/>
      <w:szCs w:val="18"/>
    </w:rPr>
  </w:style>
  <w:style w:customStyle="1" w:styleId="xl122" w:type="paragraph">
    <w:name w:val="xl122"/>
    <w:basedOn w:val="Normal"/>
    <w:uiPriority w:val="99"/>
    <w:rsid w:val="00801FFD"/>
    <w:pPr>
      <w:spacing w:after="100" w:afterAutospacing="1" w:before="100" w:beforeAutospacing="1"/>
      <w:jc w:val="both"/>
      <w:textAlignment w:val="center"/>
    </w:pPr>
    <w:rPr>
      <w:rFonts w:ascii="Tahoma" w:cs="Tahoma" w:hAnsi="Tahoma"/>
      <w:sz w:val="18"/>
      <w:szCs w:val="18"/>
    </w:rPr>
  </w:style>
  <w:style w:styleId="Referencakomentara" w:type="character">
    <w:name w:val="annotation reference"/>
    <w:basedOn w:val="Zadanifontodlomka"/>
    <w:uiPriority w:val="99"/>
    <w:unhideWhenUsed/>
    <w:rsid w:val="00801FFD"/>
    <w:rPr>
      <w:sz w:val="16"/>
      <w:szCs w:val="16"/>
    </w:rPr>
  </w:style>
  <w:style w:styleId="Tekstkomentara" w:type="paragraph">
    <w:name w:val="annotation text"/>
    <w:basedOn w:val="Normal"/>
    <w:link w:val="TekstkomentaraChar"/>
    <w:uiPriority w:val="99"/>
    <w:unhideWhenUsed/>
    <w:rsid w:val="00801FFD"/>
    <w:pPr>
      <w:suppressAutoHyphens/>
      <w:jc w:val="both"/>
    </w:pPr>
    <w:rPr>
      <w:rFonts w:ascii="Tahoma" w:hAnsi="Tahoma"/>
      <w:kern w:val="1"/>
      <w:sz w:val="20"/>
      <w:szCs w:val="20"/>
    </w:rPr>
  </w:style>
  <w:style w:customStyle="1" w:styleId="TekstkomentaraChar" w:type="character">
    <w:name w:val="Tekst komentara Char"/>
    <w:basedOn w:val="Zadanifontodlomka"/>
    <w:link w:val="Tekstkomentara"/>
    <w:uiPriority w:val="99"/>
    <w:rsid w:val="00801FFD"/>
    <w:rPr>
      <w:rFonts w:ascii="Tahoma" w:hAnsi="Tahoma"/>
      <w:kern w:val="1"/>
    </w:rPr>
  </w:style>
  <w:style w:styleId="Predmetkomentara" w:type="paragraph">
    <w:name w:val="annotation subject"/>
    <w:basedOn w:val="Tekstkomentara"/>
    <w:next w:val="Tekstkomentara"/>
    <w:link w:val="PredmetkomentaraChar"/>
    <w:uiPriority w:val="99"/>
    <w:unhideWhenUsed/>
    <w:rsid w:val="00801FFD"/>
    <w:rPr>
      <w:b/>
      <w:bCs/>
    </w:rPr>
  </w:style>
  <w:style w:customStyle="1" w:styleId="PredmetkomentaraChar" w:type="character">
    <w:name w:val="Predmet komentara Char"/>
    <w:basedOn w:val="TekstkomentaraChar"/>
    <w:link w:val="Predmetkomentara"/>
    <w:uiPriority w:val="99"/>
    <w:rsid w:val="00801FFD"/>
    <w:rPr>
      <w:rFonts w:ascii="Tahoma" w:hAnsi="Tahoma"/>
      <w:b/>
      <w:bCs/>
      <w:kern w:val="1"/>
    </w:rPr>
  </w:style>
  <w:style w:styleId="Tekstbalonia" w:type="paragraph">
    <w:name w:val="Balloon Text"/>
    <w:basedOn w:val="Normal"/>
    <w:link w:val="TekstbaloniaChar"/>
    <w:uiPriority w:val="99"/>
    <w:unhideWhenUsed/>
    <w:rsid w:val="00801FFD"/>
    <w:pPr>
      <w:suppressAutoHyphens/>
      <w:jc w:val="both"/>
    </w:pPr>
    <w:rPr>
      <w:rFonts w:ascii="Tahoma" w:cs="Tahoma" w:hAnsi="Tahoma"/>
      <w:kern w:val="1"/>
      <w:sz w:val="16"/>
      <w:szCs w:val="16"/>
    </w:rPr>
  </w:style>
  <w:style w:customStyle="1" w:styleId="TekstbaloniaChar" w:type="character">
    <w:name w:val="Tekst balončića Char"/>
    <w:basedOn w:val="Zadanifontodlomka"/>
    <w:link w:val="Tekstbalonia"/>
    <w:uiPriority w:val="99"/>
    <w:rsid w:val="00801FFD"/>
    <w:rPr>
      <w:rFonts w:ascii="Tahoma" w:cs="Tahoma" w:hAnsi="Tahoma"/>
      <w:kern w:val="1"/>
      <w:sz w:val="16"/>
      <w:szCs w:val="16"/>
    </w:rPr>
  </w:style>
  <w:style w:customStyle="1" w:styleId="Standard" w:type="paragraph">
    <w:name w:val="Standard"/>
    <w:rsid w:val="00801FFD"/>
    <w:pPr>
      <w:widowControl w:val="0"/>
      <w:suppressAutoHyphens/>
      <w:autoSpaceDN w:val="0"/>
      <w:jc w:val="both"/>
      <w:textAlignment w:val="baseline"/>
    </w:pPr>
    <w:rPr>
      <w:rFonts w:ascii="Tahoma" w:hAnsi="Tahoma"/>
      <w:kern w:val="3"/>
    </w:rPr>
  </w:style>
  <w:style w:styleId="Tekstrezerviranogmjesta" w:type="character">
    <w:name w:val="Placeholder Text"/>
    <w:basedOn w:val="Zadanifontodlomka"/>
    <w:uiPriority w:val="99"/>
    <w:semiHidden/>
    <w:rsid w:val="00A71911"/>
    <w:rPr>
      <w:color w:val="808080"/>
      <w:bdr w:color="auto" w:space="0" w:sz="0" w:val="none"/>
      <w:shd w:color="auto" w:fill="auto" w:val="clear"/>
    </w:rPr>
  </w:style>
  <w:style w:customStyle="1" w:styleId="eSPISCCParagraphDefaultFont" w:type="character">
    <w:name w:val="eSPIS_CC_Paragraph Default Font"/>
    <w:basedOn w:val="Zadanifontodlomka"/>
    <w:rsid w:val="00A71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1911"/>
    <w:rPr>
      <w:bdr w:color="auto" w:space="0" w:sz="0" w:val="none"/>
      <w:shd w:color="auto" w:fill="FFFFCC" w:val="clear"/>
      <w:lang w:val="hr-HR"/>
    </w:rPr>
  </w:style>
  <w:style w:customStyle="1" w:styleId="PozadinaSvijetloCrvena" w:type="character">
    <w:name w:val="Pozadina_SvijetloCrvena"/>
    <w:basedOn w:val="eSPISCCParagraphDefaultFont"/>
    <w:rsid w:val="00A71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911"/>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750799"/>
    <w:rPr>
      <w:rFonts w:eastAsiaTheme="minorEastAsia"/>
      <w:i/>
      <w:sz w:val="18"/>
      <w:szCs w:val="24"/>
      <w:lang w:val="en-US"/>
    </w:rPr>
  </w:style>
  <w:style w:styleId="Reetkatablice" w:type="table">
    <w:name w:val="Table Grid"/>
    <w:basedOn w:val="Obinatablica"/>
    <w:uiPriority w:val="59"/>
    <w:rsid w:val="0075079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vizija" w:type="paragraph">
    <w:name w:val="Revision"/>
    <w:hidden/>
    <w:uiPriority w:val="99"/>
    <w:rsid w:val="00750799"/>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750799"/>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750799"/>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750799"/>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DeltaViewInsertion" w:type="character">
    <w:name w:val="DeltaView Insertion"/>
    <w:uiPriority w:val="99"/>
    <w:rsid w:val="00750799"/>
    <w:rPr>
      <w:color w:val="0000FF"/>
      <w:u w:val="double"/>
    </w:rPr>
  </w:style>
  <w:style w:customStyle="1" w:styleId="DeltaViewDeletion" w:type="character">
    <w:name w:val="DeltaView Deletion"/>
    <w:uiPriority w:val="99"/>
    <w:rsid w:val="00750799"/>
    <w:rPr>
      <w:strike/>
      <w:color w:val="FF0000"/>
    </w:rPr>
  </w:style>
  <w:style w:customStyle="1" w:styleId="DeltaViewMoveSource" w:type="character">
    <w:name w:val="DeltaView Move Source"/>
    <w:uiPriority w:val="99"/>
    <w:rsid w:val="00750799"/>
    <w:rPr>
      <w:strike/>
      <w:color w:val="00C000"/>
    </w:rPr>
  </w:style>
  <w:style w:customStyle="1" w:styleId="DeltaViewMoveDestination" w:type="character">
    <w:name w:val="DeltaView Move Destination"/>
    <w:uiPriority w:val="99"/>
    <w:rsid w:val="00750799"/>
    <w:rPr>
      <w:color w:val="00C000"/>
      <w:u w:val="double"/>
    </w:rPr>
  </w:style>
  <w:style w:customStyle="1" w:styleId="DeltaViewChangeNumber" w:type="character">
    <w:name w:val="DeltaView Change Number"/>
    <w:uiPriority w:val="99"/>
    <w:rsid w:val="00750799"/>
    <w:rPr>
      <w:color w:val="000000"/>
      <w:vertAlign w:val="superscript"/>
    </w:rPr>
  </w:style>
  <w:style w:customStyle="1" w:styleId="DeltaViewDelimiter" w:type="character">
    <w:name w:val="DeltaView Delimiter"/>
    <w:uiPriority w:val="99"/>
    <w:rsid w:val="00750799"/>
  </w:style>
  <w:style w:styleId="Kartadokumenta" w:type="paragraph">
    <w:name w:val="Document Map"/>
    <w:basedOn w:val="Normal"/>
    <w:link w:val="KartadokumentaChar"/>
    <w:uiPriority w:val="99"/>
    <w:rsid w:val="00750799"/>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750799"/>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750799"/>
    <w:rPr>
      <w:color w:val="000000"/>
    </w:rPr>
  </w:style>
  <w:style w:customStyle="1" w:styleId="DeltaViewMovedDeletion" w:type="character">
    <w:name w:val="DeltaView Moved Deletion"/>
    <w:uiPriority w:val="99"/>
    <w:rsid w:val="00750799"/>
    <w:rPr>
      <w:strike/>
      <w:color w:val="C08080"/>
    </w:rPr>
  </w:style>
  <w:style w:customStyle="1" w:styleId="DeltaViewComment" w:type="character">
    <w:name w:val="DeltaView Comment"/>
    <w:basedOn w:val="Zadanifontodlomka"/>
    <w:uiPriority w:val="99"/>
    <w:rsid w:val="00750799"/>
    <w:rPr>
      <w:color w:val="000000"/>
    </w:rPr>
  </w:style>
  <w:style w:customStyle="1" w:styleId="DeltaViewStyleChangeText" w:type="character">
    <w:name w:val="DeltaView Style Change Text"/>
    <w:uiPriority w:val="99"/>
    <w:rsid w:val="00750799"/>
    <w:rPr>
      <w:color w:val="000000"/>
      <w:u w:val="double"/>
    </w:rPr>
  </w:style>
  <w:style w:customStyle="1" w:styleId="DeltaViewStyleChangeLabel" w:type="character">
    <w:name w:val="DeltaView Style Change Label"/>
    <w:uiPriority w:val="99"/>
    <w:rsid w:val="00750799"/>
    <w:rPr>
      <w:color w:val="000000"/>
    </w:rPr>
  </w:style>
  <w:style w:customStyle="1" w:styleId="DeltaViewInsertedComment" w:type="character">
    <w:name w:val="DeltaView Inserted Comment"/>
    <w:basedOn w:val="DeltaViewComment"/>
    <w:uiPriority w:val="99"/>
    <w:rsid w:val="00750799"/>
    <w:rPr>
      <w:color w:val="0000FF"/>
      <w:u w:val="double"/>
    </w:rPr>
  </w:style>
  <w:style w:customStyle="1" w:styleId="DeltaViewDeletedComment" w:type="character">
    <w:name w:val="DeltaView Deleted Comment"/>
    <w:basedOn w:val="DeltaViewComment"/>
    <w:uiPriority w:val="99"/>
    <w:rsid w:val="00750799"/>
    <w:rPr>
      <w:strike/>
      <w:color w:val="FF0000"/>
    </w:rPr>
  </w:style>
  <w:style w:styleId="Grafikeoznake2" w:type="paragraph">
    <w:name w:val="List Bullet 2"/>
    <w:basedOn w:val="Normal"/>
    <w:uiPriority w:val="99"/>
    <w:unhideWhenUsed/>
    <w:rsid w:val="003C6763"/>
    <w:pPr>
      <w:numPr>
        <w:numId w:val="3"/>
      </w:numPr>
      <w:contextualSpacing/>
    </w:pPr>
  </w:style>
  <w:style w:customStyle="1" w:styleId="apple-converted-space" w:type="character">
    <w:name w:val="apple-converted-space"/>
    <w:rsid w:val="003C6763"/>
  </w:style>
  <w:style w:styleId="Brojstranice" w:type="character">
    <w:name w:val="page number"/>
    <w:uiPriority w:val="99"/>
    <w:unhideWhenUsed/>
    <w:rsid w:val="003C6763"/>
  </w:style>
  <w:style w:customStyle="1" w:styleId="tabletextfield" w:type="character">
    <w:name w:val="table_text_field"/>
    <w:rsid w:val="003C6763"/>
  </w:style>
  <w:style w:customStyle="1" w:styleId="Srednjareetka2Char" w:type="character">
    <w:name w:val="Srednja rešetka 2 Char"/>
    <w:link w:val="Srednjareetka2"/>
    <w:uiPriority w:val="1"/>
    <w:rsid w:val="003C6763"/>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3C6763"/>
    <w:rPr>
      <w:sz w:val="24"/>
      <w:szCs w:val="24"/>
    </w:rPr>
  </w:style>
  <w:style w:customStyle="1" w:styleId="Heading1Char" w:type="character">
    <w:name w:val="Heading 1 Char"/>
    <w:uiPriority w:val="9"/>
    <w:rsid w:val="003C6763"/>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3C6763"/>
    <w:rPr>
      <w:rFonts w:ascii="Calibri" w:cs="Calibri" w:eastAsia="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3C6763"/>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Bezproreda" w:type="paragraph">
    <w:name w:val="No Spacing"/>
    <w:uiPriority w:val="1"/>
    <w:qFormat/>
    <w:rsid w:val="00A555A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7750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3400109">
          <w:marLeft w:val="0"/>
          <w:marRight w:val="0"/>
          <w:marTop w:val="40"/>
          <w:marBottom w:val="0"/>
          <w:divBdr>
            <w:top w:space="0" w:sz="0" w:color="auto" w:val="none"/>
            <w:left w:space="0" w:sz="0" w:color="auto" w:val="none"/>
            <w:bottom w:space="0" w:sz="0" w:color="auto" w:val="none"/>
            <w:right w:space="0" w:sz="0" w:color="auto" w:val="none"/>
          </w:divBdr>
          <w:divsChild>
            <w:div w:id="1345323213">
              <w:marLeft w:val="0"/>
              <w:marRight w:val="0"/>
              <w:marTop w:val="0"/>
              <w:marBottom w:val="0"/>
              <w:divBdr>
                <w:top w:space="0" w:sz="0" w:color="auto" w:val="none"/>
                <w:left w:space="0" w:sz="0" w:color="auto" w:val="none"/>
                <w:bottom w:space="0" w:sz="0" w:color="auto" w:val="none"/>
                <w:right w:space="0" w:sz="0" w:color="auto" w:val="none"/>
              </w:divBdr>
              <w:divsChild>
                <w:div w:id="1577400853">
                  <w:marLeft w:val="2500"/>
                  <w:marRight w:val="0"/>
                  <w:marTop w:val="0"/>
                  <w:marBottom w:val="200"/>
                  <w:divBdr>
                    <w:top w:space="0" w:sz="0" w:color="auto" w:val="none"/>
                    <w:left w:space="0" w:sz="0" w:color="auto" w:val="none"/>
                    <w:bottom w:space="0" w:sz="0" w:color="auto" w:val="none"/>
                    <w:right w:space="0" w:sz="0" w:color="auto" w:val="none"/>
                  </w:divBdr>
                  <w:divsChild>
                    <w:div w:id="993532539">
                      <w:marLeft w:val="0"/>
                      <w:marRight w:val="0"/>
                      <w:marTop w:val="0"/>
                      <w:marBottom w:val="0"/>
                      <w:divBdr>
                        <w:top w:space="0" w:sz="0" w:color="auto" w:val="none"/>
                        <w:left w:space="0" w:sz="0" w:color="auto" w:val="none"/>
                        <w:bottom w:space="0" w:sz="0" w:color="auto" w:val="none"/>
                        <w:right w:space="0" w:sz="0" w:color="auto" w:val="none"/>
                      </w:divBdr>
                      <w:divsChild>
                        <w:div w:id="1549534870">
                          <w:marLeft w:val="0"/>
                          <w:marRight w:val="0"/>
                          <w:marTop w:val="0"/>
                          <w:marBottom w:val="0"/>
                          <w:divBdr>
                            <w:top w:space="0" w:sz="0" w:color="auto" w:val="none"/>
                            <w:left w:space="0" w:sz="0" w:color="auto" w:val="none"/>
                            <w:bottom w:space="0" w:sz="0" w:color="auto" w:val="none"/>
                            <w:right w:space="0" w:sz="0" w:color="auto" w:val="none"/>
                          </w:divBdr>
                          <w:divsChild>
                            <w:div w:id="563688380">
                              <w:marLeft w:val="0"/>
                              <w:marRight w:val="0"/>
                              <w:marTop w:val="0"/>
                              <w:marBottom w:val="0"/>
                              <w:divBdr>
                                <w:top w:space="0" w:sz="0" w:color="auto" w:val="none"/>
                                <w:left w:space="0" w:sz="0" w:color="auto" w:val="none"/>
                                <w:bottom w:space="0" w:sz="0" w:color="auto" w:val="none"/>
                                <w:right w:space="0" w:sz="0" w:color="auto" w:val="none"/>
                              </w:divBdr>
                              <w:divsChild>
                                <w:div w:id="1072586673">
                                  <w:marLeft w:val="0"/>
                                  <w:marRight w:val="0"/>
                                  <w:marTop w:val="0"/>
                                  <w:marBottom w:val="0"/>
                                  <w:divBdr>
                                    <w:top w:space="0" w:sz="0" w:color="auto" w:val="none"/>
                                    <w:left w:space="0" w:sz="0" w:color="auto" w:val="none"/>
                                    <w:bottom w:space="0" w:sz="0" w:color="auto" w:val="none"/>
                                    <w:right w:space="0" w:sz="0" w:color="auto" w:val="none"/>
                                  </w:divBdr>
                                  <w:divsChild>
                                    <w:div w:id="147327395">
                                      <w:marLeft w:val="0"/>
                                      <w:marRight w:val="0"/>
                                      <w:marTop w:val="0"/>
                                      <w:marBottom w:val="0"/>
                                      <w:divBdr>
                                        <w:top w:space="0" w:sz="0" w:color="auto" w:val="none"/>
                                        <w:left w:space="0" w:sz="0" w:color="auto" w:val="none"/>
                                        <w:bottom w:space="0" w:sz="0" w:color="auto" w:val="none"/>
                                        <w:right w:space="0" w:sz="0" w:color="auto" w:val="none"/>
                                      </w:divBdr>
                                      <w:divsChild>
                                        <w:div w:id="2100563529">
                                          <w:marLeft w:val="0"/>
                                          <w:marRight w:val="0"/>
                                          <w:marTop w:val="0"/>
                                          <w:marBottom w:val="0"/>
                                          <w:divBdr>
                                            <w:top w:space="0" w:sz="0" w:color="auto" w:val="none"/>
                                            <w:left w:space="0" w:sz="0" w:color="auto" w:val="none"/>
                                            <w:bottom w:space="0" w:sz="0" w:color="auto" w:val="none"/>
                                            <w:right w:space="0" w:sz="0" w:color="auto" w:val="none"/>
                                          </w:divBdr>
                                          <w:divsChild>
                                            <w:div w:id="11004939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3261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u zapisniku</izvorni_sadrzaj>
    <derivirana_varijabla naziv="DomainObject.Primjedba_1">rješenje u zapisniku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St-597/2016</izvorni_sadrzaj>
    <derivirana_varijabla naziv="DomainObject.Predmet.OznakaBroj_1">St-597/2016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FENJER d.o.o.</izvorni_sadrzaj>
    <derivirana_varijabla naziv="DomainObject.Predmet.ProtustrankaFormated_1">  FENJER d.o.o.</derivirana_varijabla>
  </DomainObject.Predmet.ProtustrankaFormated>
  <DomainObject.Predmet.ProtustrankaFormatedOIB>
    <izvorni_sadrzaj>  FENJER d.o.o., OIB 20773601920</izvorni_sadrzaj>
    <derivirana_varijabla naziv="DomainObject.Predmet.ProtustrankaFormatedOIB_1">  FENJER d.o.o., OIB 20773601920</derivirana_varijabla>
  </DomainObject.Predmet.ProtustrankaFormatedOIB>
  <DomainObject.Predmet.ProtustrankaFormatedWithAdress>
    <izvorni_sadrzaj> FENJER d.o.o., Dravska 26/A, 10000 Zagreb</izvorni_sadrzaj>
    <derivirana_varijabla naziv="DomainObject.Predmet.ProtustrankaFormatedWithAdress_1"> FENJER d.o.o., Dravska 26/A, 10000 Zagreb</derivirana_varijabla>
  </DomainObject.Predmet.ProtustrankaFormatedWithAdress>
  <DomainObject.Predmet.ProtustrankaFormatedWithAdressOIB>
    <izvorni_sadrzaj> FENJER d.o.o., OIB 20773601920, Dravska 26/A, 10000 Zagreb</izvorni_sadrzaj>
    <derivirana_varijabla naziv="DomainObject.Predmet.ProtustrankaFormatedWithAdressOIB_1"> FENJER d.o.o., OIB 20773601920, Dravska 26/A, 10000 Zagreb</derivirana_varijabla>
  </DomainObject.Predmet.ProtustrankaFormatedWithAdressOIB>
  <DomainObject.Predmet.ProtustrankaWithAdress>
    <izvorni_sadrzaj>FENJER d.o.o. Dravska 26/A, 10000 Zagreb</izvorni_sadrzaj>
    <derivirana_varijabla naziv="DomainObject.Predmet.ProtustrankaWithAdress_1">FENJER d.o.o. Dravska 26/A, 10000 Zagreb</derivirana_varijabla>
  </DomainObject.Predmet.ProtustrankaWithAdress>
  <DomainObject.Predmet.ProtustrankaWithAdressOIB>
    <izvorni_sadrzaj>FENJER d.o.o., OIB 20773601920, Dravska 26/A, 10000 Zagreb</izvorni_sadrzaj>
    <derivirana_varijabla naziv="DomainObject.Predmet.ProtustrankaWithAdressOIB_1">FENJER d.o.o., OIB 20773601920, Dravska 26/A, 10000 Zagreb</derivirana_varijabla>
  </DomainObject.Predmet.ProtustrankaWithAdressOIB>
  <DomainObject.Predmet.ProtustrankaNazivFormated>
    <izvorni_sadrzaj>FENJER d.o.o.</izvorni_sadrzaj>
    <derivirana_varijabla naziv="DomainObject.Predmet.ProtustrankaNazivFormated_1">FENJER d.o.o.</derivirana_varijabla>
  </DomainObject.Predmet.ProtustrankaNazivFormated>
  <DomainObject.Predmet.ProtustrankaNazivFormatedOIB>
    <izvorni_sadrzaj>FENJER d.o.o., OIB 20773601920</izvorni_sadrzaj>
    <derivirana_varijabla naziv="DomainObject.Predmet.ProtustrankaNazivFormatedOIB_1">FENJER d.o.o., OIB 20773601920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FENJER d.o.o.</izvorni_sadrzaj>
    <derivirana_varijabla naziv="DomainObject.Predmet.StrankaFormated_1">  FENJER d.o.o.</derivirana_varijabla>
  </DomainObject.Predmet.StrankaFormated>
  <DomainObject.Predmet.StrankaFormatedOIB>
    <izvorni_sadrzaj>  FENJER d.o.o., OIB 20773601920</izvorni_sadrzaj>
    <derivirana_varijabla naziv="DomainObject.Predmet.StrankaFormatedOIB_1">  FENJER d.o.o., OIB 20773601920</derivirana_varijabla>
  </DomainObject.Predmet.StrankaFormatedOIB>
  <DomainObject.Predmet.StrankaFormatedWithAdress>
    <izvorni_sadrzaj> FENJER d.o.o., Dravska 26/A, 10000 Zagreb</izvorni_sadrzaj>
    <derivirana_varijabla naziv="DomainObject.Predmet.StrankaFormatedWithAdress_1"> FENJER d.o.o., Dravska 26/A, 10000 Zagreb</derivirana_varijabla>
  </DomainObject.Predmet.StrankaFormatedWithAdress>
  <DomainObject.Predmet.StrankaFormatedWithAdressOIB>
    <izvorni_sadrzaj> FENJER d.o.o., OIB 20773601920, Dravska 26/A, 10000 Zagreb</izvorni_sadrzaj>
    <derivirana_varijabla naziv="DomainObject.Predmet.StrankaFormatedWithAdressOIB_1"> FENJER d.o.o., OIB 20773601920, Dravska 26/A, 10000 Zagreb</derivirana_varijabla>
  </DomainObject.Predmet.StrankaFormatedWithAdressOIB>
  <DomainObject.Predmet.StrankaWithAdress>
    <izvorni_sadrzaj>FENJER d.o.o. Dravska 26/A,10000 Zagreb</izvorni_sadrzaj>
    <derivirana_varijabla naziv="DomainObject.Predmet.StrankaWithAdress_1">FENJER d.o.o. Dravska 26/A,10000 Zagreb</derivirana_varijabla>
  </DomainObject.Predmet.StrankaWithAdress>
  <DomainObject.Predmet.StrankaWithAdressOIB>
    <izvorni_sadrzaj>FENJER d.o.o., OIB 20773601920, Dravska 26/A,10000 Zagreb</izvorni_sadrzaj>
    <derivirana_varijabla naziv="DomainObject.Predmet.StrankaWithAdressOIB_1">FENJER d.o.o., OIB 20773601920, Dravska 26/A,10000 Zagreb</derivirana_varijabla>
  </DomainObject.Predmet.StrankaWithAdressOIB>
  <DomainObject.Predmet.StrankaNazivFormated>
    <izvorni_sadrzaj>FENJER d.o.o.</izvorni_sadrzaj>
    <derivirana_varijabla naziv="DomainObject.Predmet.StrankaNazivFormated_1">FENJER d.o.o.</derivirana_varijabla>
  </DomainObject.Predmet.StrankaNazivFormated>
  <DomainObject.Predmet.StrankaNazivFormatedOIB>
    <izvorni_sadrzaj>FENJER d.o.o., OIB 20773601920</izvorni_sadrzaj>
    <derivirana_varijabla naziv="DomainObject.Predmet.StrankaNazivFormatedOIB_1">FENJER d.o.o., OIB 20773601920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FENJER d.o.o.</item>
    </izvorni_sadrzaj>
    <derivirana_varijabla naziv="DomainObject.Predmet.StrankaListFormated_1">
      <item>FENJER d.o.o.</item>
    </derivirana_varijabla>
  </DomainObject.Predmet.StrankaListFormated>
  <DomainObject.Predmet.StrankaListFormatedOIB>
    <izvorni_sadrzaj>
      <item>FENJER d.o.o., OIB 20773601920</item>
    </izvorni_sadrzaj>
    <derivirana_varijabla naziv="DomainObject.Predmet.StrankaListFormatedOIB_1">
      <item>FENJER d.o.o., OIB 20773601920</item>
    </derivirana_varijabla>
  </DomainObject.Predmet.StrankaListFormatedOIB>
  <DomainObject.Predmet.StrankaListFormatedWithAdress>
    <izvorni_sadrzaj>
      <item>FENJER d.o.o., Dravska 26/A, 10000 Zagreb</item>
    </izvorni_sadrzaj>
    <derivirana_varijabla naziv="DomainObject.Predmet.StrankaListFormatedWithAdress_1">
      <item>FENJER d.o.o., Dravska 26/A, 10000 Zagreb</item>
    </derivirana_varijabla>
  </DomainObject.Predmet.StrankaListFormatedWithAdress>
  <DomainObject.Predmet.StrankaListFormatedWithAdressOIB>
    <izvorni_sadrzaj>
      <item>FENJER d.o.o., OIB 20773601920, Dravska 26/A, 10000 Zagreb</item>
    </izvorni_sadrzaj>
    <derivirana_varijabla naziv="DomainObject.Predmet.StrankaListFormatedWithAdressOIB_1">
      <item>FENJER d.o.o., OIB 20773601920, Dravska 26/A, 10000 Zagreb</item>
    </derivirana_varijabla>
  </DomainObject.Predmet.StrankaListFormatedWithAdressOIB>
  <DomainObject.Predmet.StrankaListNazivFormated>
    <izvorni_sadrzaj>
      <item>FENJER d.o.o.</item>
    </izvorni_sadrzaj>
    <derivirana_varijabla naziv="DomainObject.Predmet.StrankaListNazivFormated_1">
      <item>FENJER d.o.o.</item>
    </derivirana_varijabla>
  </DomainObject.Predmet.StrankaListNazivFormated>
  <DomainObject.Predmet.StrankaListNazivFormatedOIB>
    <izvorni_sadrzaj>
      <item>FENJER d.o.o., OIB 20773601920</item>
    </izvorni_sadrzaj>
    <derivirana_varijabla naziv="DomainObject.Predmet.StrankaListNazivFormatedOIB_1">
      <item>FENJER d.o.o., OIB 20773601920</item>
    </derivirana_varijabla>
  </DomainObject.Predmet.StrankaListNazivFormatedOIB>
  <DomainObject.Predmet.ProtuStrankaListFormated>
    <izvorni_sadrzaj>
      <item>FENJER d.o.o.</item>
    </izvorni_sadrzaj>
    <derivirana_varijabla naziv="DomainObject.Predmet.ProtuStrankaListFormated_1">
      <item>FENJER d.o.o.</item>
    </derivirana_varijabla>
  </DomainObject.Predmet.ProtuStrankaListFormated>
  <DomainObject.Predmet.ProtuStrankaListFormatedOIB>
    <izvorni_sadrzaj>
      <item>FENJER d.o.o., OIB 20773601920</item>
    </izvorni_sadrzaj>
    <derivirana_varijabla naziv="DomainObject.Predmet.ProtuStrankaListFormatedOIB_1">
      <item>FENJER d.o.o., OIB 20773601920</item>
    </derivirana_varijabla>
  </DomainObject.Predmet.ProtuStrankaListFormatedOIB>
  <DomainObject.Predmet.ProtuStrankaListFormatedWithAdress>
    <izvorni_sadrzaj>
      <item>FENJER d.o.o., Dravska 26/A, 10000 Zagreb</item>
    </izvorni_sadrzaj>
    <derivirana_varijabla naziv="DomainObject.Predmet.ProtuStrankaListFormatedWithAdress_1">
      <item>FENJER d.o.o., Dravska 26/A, 10000 Zagreb</item>
    </derivirana_varijabla>
  </DomainObject.Predmet.ProtuStrankaListFormatedWithAdress>
  <DomainObject.Predmet.ProtuStrankaListFormatedWithAdressOIB>
    <izvorni_sadrzaj>
      <item>FENJER d.o.o., OIB 20773601920, Dravska 26/A, 10000 Zagreb</item>
    </izvorni_sadrzaj>
    <derivirana_varijabla naziv="DomainObject.Predmet.ProtuStrankaListFormatedWithAdressOIB_1">
      <item>FENJER d.o.o., OIB 20773601920, Dravska 26/A, 10000 Zagreb</item>
    </derivirana_varijabla>
  </DomainObject.Predmet.ProtuStrankaListFormatedWithAdressOIB>
  <DomainObject.Predmet.ProtuStrankaListNazivFormated>
    <izvorni_sadrzaj>
      <item>FENJER d.o.o.</item>
    </izvorni_sadrzaj>
    <derivirana_varijabla naziv="DomainObject.Predmet.ProtuStrankaListNazivFormated_1">
      <item>FENJER d.o.o.</item>
    </derivirana_varijabla>
  </DomainObject.Predmet.ProtuStrankaListNazivFormated>
  <DomainObject.Predmet.ProtuStrankaListNazivFormatedOIB>
    <izvorni_sadrzaj>
      <item>FENJER d.o.o., OIB 20773601920</item>
    </izvorni_sadrzaj>
    <derivirana_varijabla naziv="DomainObject.Predmet.ProtuStrankaListNazivFormatedOIB_1">
      <item>FENJER d.o.o., OIB 20773601920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FENJER d.o.o.</izvorni_sadrzaj>
    <derivirana_varijabla naziv="DomainObject.Predmet.StrankaIDrugi_1">FENJER d.o.o.</derivirana_varijabla>
  </DomainObject.Predmet.StrankaIDrugi>
  <DomainObject.Predmet.ProtustrankaIDrugi>
    <izvorni_sadrzaj>FENJER d.o.o.</izvorni_sadrzaj>
    <derivirana_varijabla naziv="DomainObject.Predmet.ProtustrankaIDrugi_1">FENJER d.o.o.</derivirana_varijabla>
  </DomainObject.Predmet.ProtustrankaIDrugi>
  <DomainObject.Predmet.StrankaIDrugiAdressOIB>
    <izvorni_sadrzaj>FENJER d.o.o., OIB 20773601920, Dravska 26/A, 10000 Zagreb</izvorni_sadrzaj>
    <derivirana_varijabla naziv="DomainObject.Predmet.StrankaIDrugiAdressOIB_1">FENJER d.o.o., OIB 20773601920, Dravska 26/A, 10000 Zagreb</derivirana_varijabla>
  </DomainObject.Predmet.StrankaIDrugiAdressOIB>
  <DomainObject.Predmet.ProtustrankaIDrugiAdressOIB>
    <izvorni_sadrzaj>FENJER d.o.o., OIB 20773601920, Dravska 26/A, 10000 Zagreb</izvorni_sadrzaj>
    <derivirana_varijabla naziv="DomainObject.Predmet.ProtustrankaIDrugiAdressOIB_1">FENJER d.o.o., OIB 20773601920, Dravska 26/A,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FENJER d.o.o.</item>
      <item>FENJER d.o.o.</item>
    </izvorni_sadrzaj>
    <derivirana_varijabla naziv="DomainObject.Predmet.SudioniciListNaziv_1">
      <item>FENJER d.o.o.</item>
      <item>FENJER d.o.o.</item>
    </derivirana_varijabla>
  </DomainObject.Predmet.SudioniciListNaziv>
  <DomainObject.Predmet.SudioniciListAdressOIB>
    <izvorni_sadrzaj>
      <item>FENJER d.o.o., OIB 20773601920, Dravska 26/A,10000 Zagreb</item>
      <item>FENJER d.o.o., OIB 20773601920, Dravska 26/A,10000 Zagreb</item>
    </izvorni_sadrzaj>
    <derivirana_varijabla naziv="DomainObject.Predmet.SudioniciListAdressOIB_1">
      <item>FENJER d.o.o., OIB 20773601920, Dravska 26/A,10000 Zagreb</item>
      <item>FENJER d.o.o., OIB 20773601920, Dravska 26/A,10000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20773601920</item>
      <item>, OIB 20773601920</item>
    </izvorni_sadrzaj>
    <derivirana_varijabla naziv="DomainObject.Predmet.SudioniciListNazivOIB_1">
      <item>, OIB 20773601920</item>
      <item>, OIB 20773601920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C106F5-F222-4D0B-86CF-E4EFCCB6DE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6105</properties:Words>
  <properties:Characters>37400</properties:Characters>
  <properties:Lines>1302</properties:Lines>
  <properties:Paragraphs>645</properties:Paragraphs>
  <properties:TotalTime>363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2016-03-17T13:33:00Z</dcterms:created>
  <dc:creator>gzubak</dc:creator>
  <cp:lastModifiedBy>Valentina Gabud</cp:lastModifiedBy>
  <cp:lastPrinted>2016-07-11T05:18:00Z</cp:lastPrinted>
  <dcterms:modified xmlns:xsi="http://www.w3.org/2001/XMLSchema-instance" xsi:type="dcterms:W3CDTF">2018-03-22T10:53:00Z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(zapisnik - ICMS.docx)</vt:lpwstr>
  </prop:property>
  <prop:property name="CC_coloring" pid="4" fmtid="{D5CDD505-2E9C-101B-9397-08002B2CF9AE}">
    <vt:bool>false</vt:bool>
  </prop:property>
  <prop:property name="BrojStranica" pid="5" fmtid="{D5CDD505-2E9C-101B-9397-08002B2CF9AE}">
    <vt:i4>16</vt:i4>
  </prop:property>
</prop:Properties>
</file>