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0961" w14:paraId="b47096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E728D">
        <w:t>6</w:t>
      </w:r>
      <w:r w:rsidR="00644B11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D6264">
        <w:t>5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44B11">
        <w:t>INTELIGENTNA ULAGANJA d.o.o., OIB:71842877072, Mala Mlaka, Laskočica 36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44B11">
        <w:t>5.936,78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D6264">
        <w:t>5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BF608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BF608A" w:rsidR="00BF608A"/>
    <w:p w:rsidRDefault="00BF608A" w:rsidR="00BF608A"/>
    <w:p w:rsidRDefault="00BF608A" w:rsidR="00BF608A">
      <w:r>
        <w:t>Za točnost otpravka – ovlašteni službenik:</w:t>
      </w:r>
    </w:p>
    <w:p w:rsidRDefault="00BF608A" w:rsidR="00BF608A">
      <w:r>
        <w:t>Tihomir Vučić</w:t>
      </w:r>
    </w:p>
    <w:sectPr w:rsidSect="00ED6AA8" w:rsidR="00BF608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0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60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13BD9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44B11"/>
    <w:rsid w:val="00682583"/>
    <w:rsid w:val="006B68AB"/>
    <w:rsid w:val="00716E80"/>
    <w:rsid w:val="00754835"/>
    <w:rsid w:val="007644BB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BF608A"/>
    <w:rsid w:val="00C25B35"/>
    <w:rsid w:val="00C65619"/>
    <w:rsid w:val="00D82E52"/>
    <w:rsid w:val="00DC5368"/>
    <w:rsid w:val="00E73661"/>
    <w:rsid w:val="00EA2C05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597089"/>
  <w15:docId w15:val="{477C0932-E72A-4FDE-B16A-254BD4E62E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St-1763/2018</izvorni_sadrzaj>
    <derivirana_varijabla naziv="DomainObject.Predmet.OznakaBroj_1">St-1763/2018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INTELIGENTNA ULAGANJA d.o.o.</izvorni_sadrzaj>
    <derivirana_varijabla naziv="DomainObject.Predmet.ProtustrankaFormated_1">  INTELIGENTNA ULAGANJA d.o.o.</derivirana_varijabla>
  </DomainObject.Predmet.ProtustrankaFormated>
  <DomainObject.Predmet.ProtustrankaFormatedOIB>
    <izvorni_sadrzaj>  INTELIGENTNA ULAGANJA d.o.o., OIB 71842877072</izvorni_sadrzaj>
    <derivirana_varijabla naziv="DomainObject.Predmet.ProtustrankaFormatedOIB_1">  INTELIGENTNA ULAGANJA d.o.o., OIB 71842877072</derivirana_varijabla>
  </DomainObject.Predmet.ProtustrankaFormatedOIB>
  <DomainObject.Predmet.ProtustrankaFormatedWithAdress>
    <izvorni_sadrzaj> INTELIGENTNA ULAGANJA d.o.o., Laskočica 36, 10020 Mala Mlaka</izvorni_sadrzaj>
    <derivirana_varijabla naziv="DomainObject.Predmet.ProtustrankaFormatedWithAdress_1"> INTELIGENTNA ULAGANJA d.o.o., Laskočica 36, 10020 Mala Mlaka</derivirana_varijabla>
  </DomainObject.Predmet.ProtustrankaFormatedWithAdress>
  <DomainObject.Predmet.ProtustrankaFormatedWithAdressOIB>
    <izvorni_sadrzaj> INTELIGENTNA ULAGANJA d.o.o., OIB 71842877072, Laskočica 36, 10020 Mala Mlaka</izvorni_sadrzaj>
    <derivirana_varijabla naziv="DomainObject.Predmet.ProtustrankaFormatedWithAdressOIB_1"> INTELIGENTNA ULAGANJA d.o.o., OIB 71842877072, Laskočica 36, 10020 Mala Mlaka</derivirana_varijabla>
  </DomainObject.Predmet.ProtustrankaFormatedWithAdressOIB>
  <DomainObject.Predmet.ProtustrankaWithAdress>
    <izvorni_sadrzaj>INTELIGENTNA ULAGANJA d.o.o. Laskočica 36, 10020 Mala Mlaka</izvorni_sadrzaj>
    <derivirana_varijabla naziv="DomainObject.Predmet.ProtustrankaWithAdress_1">INTELIGENTNA ULAGANJA d.o.o. Laskočica 36, 10020 Mala Mlaka</derivirana_varijabla>
  </DomainObject.Predmet.ProtustrankaWithAdress>
  <DomainObject.Predmet.ProtustrankaWithAdressOIB>
    <izvorni_sadrzaj>INTELIGENTNA ULAGANJA d.o.o., OIB 71842877072, Laskočica 36, 10020 Mala Mlaka</izvorni_sadrzaj>
    <derivirana_varijabla naziv="DomainObject.Predmet.ProtustrankaWithAdressOIB_1">INTELIGENTNA ULAGANJA d.o.o., OIB 71842877072, Laskočica 36, 10020 Mala Mlaka</derivirana_varijabla>
  </DomainObject.Predmet.ProtustrankaWithAdressOIB>
  <DomainObject.Predmet.ProtustrankaNazivFormated>
    <izvorni_sadrzaj>INTELIGENTNA ULAGANJA d.o.o.</izvorni_sadrzaj>
    <derivirana_varijabla naziv="DomainObject.Predmet.ProtustrankaNazivFormated_1">INTELIGENTNA ULAGANJA d.o.o.</derivirana_varijabla>
  </DomainObject.Predmet.ProtustrankaNazivFormated>
  <DomainObject.Predmet.ProtustrankaNazivFormatedOIB>
    <izvorni_sadrzaj>INTELIGENTNA ULAGANJA d.o.o., OIB 71842877072</izvorni_sadrzaj>
    <derivirana_varijabla naziv="DomainObject.Predmet.ProtustrankaNazivFormatedOIB_1">INTELIGENTNA ULAGANJA d.o.o.,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</item>
    </izvorni_sadrzaj>
    <derivirana_varijabla naziv="DomainObject.Predmet.ProtuStrankaListFormated_1">
      <item>INTELIGENTNA ULAGANJA d.o.o.</item>
    </derivirana_varijabla>
  </DomainObject.Predmet.ProtuStrankaListFormated>
  <DomainObject.Predmet.ProtuStrankaListFormatedOIB>
    <izvorni_sadrzaj>
      <item>INTELIGENTNA ULAGANJA d.o.o., OIB 71842877072</item>
    </izvorni_sadrzaj>
    <derivirana_varijabla naziv="DomainObject.Predmet.ProtuStrankaListFormatedOIB_1">
      <item>INTELIGENTNA ULAGANJA d.o.o., OIB 71842877072</item>
    </derivirana_varijabla>
  </DomainObject.Predmet.ProtuStrankaListFormatedOIB>
  <DomainObject.Predmet.ProtuStrankaListFormatedWithAdress>
    <izvorni_sadrzaj>
      <item>INTELIGENTNA ULAGANJA d.o.o., Laskočica 36, 10020 Mala Mlaka</item>
    </izvorni_sadrzaj>
    <derivirana_varijabla naziv="DomainObject.Predmet.ProtuStrankaListFormatedWithAdress_1">
      <item>INTELIGENTNA ULAGANJA d.o.o., Laskočica 36, 10020 Mala Mlaka</item>
    </derivirana_varijabla>
  </DomainObject.Predmet.ProtuStrankaListFormatedWithAdress>
  <DomainObject.Predmet.ProtuStrankaListFormatedWithAdressOIB>
    <izvorni_sadrzaj>
      <item>INTELIGENTNA ULAGANJA d.o.o., OIB 71842877072, Laskočica 36, 10020 Mala Mlaka</item>
    </izvorni_sadrzaj>
    <derivirana_varijabla naziv="DomainObject.Predmet.ProtuStrankaListFormatedWithAdressOIB_1">
      <item>INTELIGENTNA ULAGANJA d.o.o., OIB 71842877072, Laskočica 36, 10020 Mala Mlaka</item>
    </derivirana_varijabla>
  </DomainObject.Predmet.ProtuStrankaListFormatedWithAdressOIB>
  <DomainObject.Predmet.ProtuStrankaListNazivFormated>
    <izvorni_sadrzaj>
      <item>INTELIGENTNA ULAGANJA d.o.o.</item>
    </izvorni_sadrzaj>
    <derivirana_varijabla naziv="DomainObject.Predmet.ProtuStrankaListNazivFormated_1">
      <item>INTELIGENTNA ULAGANJA d.o.o.</item>
    </derivirana_varijabla>
  </DomainObject.Predmet.ProtuStrankaListNazivFormated>
  <DomainObject.Predmet.ProtuStrankaListNazivFormatedOIB>
    <izvorni_sadrzaj>
      <item>INTELIGENTNA ULAGANJA d.o.o., OIB 71842877072</item>
    </izvorni_sadrzaj>
    <derivirana_varijabla naziv="DomainObject.Predmet.ProtuStrankaListNazivFormatedOIB_1">
      <item>INTELIGENTNA ULAGANJA d.o.o., OIB 71842877072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</izvorni_sadrzaj>
    <derivirana_varijabla naziv="DomainObject.Predmet.ProtustrankaIDrugi_1">INTELIGENTNA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INTELIGENTNA ULAGANJA d.o.o., OIB 71842877072, Laskočica 36, 10020 Mala Mlaka</izvorni_sadrzaj>
    <derivirana_varijabla naziv="DomainObject.Predmet.ProtustrankaIDrugiAdressOIB_1">INTELIGENTNA ULAGANJA d.o.o., OIB 71842877072, Laskočica 36, 10020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</item>
    </izvorni_sadrzaj>
    <derivirana_varijabla naziv="DomainObject.Predmet.SudioniciListNaziv_1">
      <item>FINA Regionalni centar Zagreb</item>
      <item>INTELIGENTNA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INTELIGENTNA ULAGANJA d.o.o., OIB 71842877072, Laskočica 36,10020 Mala Mlaka</item>
    </izvorni_sadrzaj>
    <derivirana_varijabla naziv="DomainObject.Predmet.SudioniciListAdressOIB_1">
      <item>FINA Regionalni centar Zagreb, OIB 85821130368, Trg svibanjskih žrtava 1995. 1,10000 Zagreb</item>
      <item>INTELIGENTNA ULAGANJA d.o.o., OIB 71842877072, Laskočica 36,10020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</izvorni_sadrzaj>
    <derivirana_varijabla naziv="DomainObject.Predmet.SudioniciListNazivOIB_1">
      <item>, OIB 85821130368</item>
      <item>, OIB 71842877072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2018-10-05T09:30:00Z</dcterms:created>
  <dc:creator>Bernardica Novak</dc:creator>
  <cp:lastModifiedBy>Tihomir Vučić</cp:lastModifiedBy>
  <cp:lastPrinted>2018-10-05T09:24:00Z</cp:lastPrinted>
  <dcterms:modified xmlns:xsi="http://www.w3.org/2001/XMLSchema-instance" xsi:type="dcterms:W3CDTF">2018-10-05T10:32:00Z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1763-18.docx)</vt:lpwstr>
  </prop:property>
  <prop:property name="CC_coloring" pid="5" fmtid="{D5CDD505-2E9C-101B-9397-08002B2CF9AE}">
    <vt:bool>false</vt:bool>
  </prop:property>
</prop:Properties>
</file>