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302d" w14:paraId="79d302d" w:rsidRDefault="007A7378" w:rsidP="007A7378" w:rsidR="007A7378">
      <w:pPr>
        <w:pStyle w:val="Naslov1"/>
        <w:jc w:val="both"/>
        <w15:collapsed w:val="false"/>
      </w:pPr>
      <w:bookmarkStart w:name="_GoBack" w:id="0"/>
      <w:bookmarkEnd w:id="0"/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t>1St-</w:t>
      </w:r>
      <w:r w:rsidR="00764DAE">
        <w:t>2123/2015</w:t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  <w:r>
        <w:rPr>
          <w:sz w:val="8"/>
          <w:szCs w:val="8"/>
        </w:rPr>
        <w:tab/>
      </w:r>
    </w:p>
    <w:p w:rsidRDefault="007A7378" w:rsidP="000035A8" w:rsidR="007A7378" w:rsidRPr="007A737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A7378" w:rsidP="007A7378" w:rsidR="007A7378">
      <w:pPr>
        <w:pStyle w:val="Naslov1"/>
        <w:jc w:val="both"/>
      </w:pPr>
      <w:r>
        <w:t>REPUBLIKA HRVATSKA</w:t>
      </w:r>
    </w:p>
    <w:p w:rsidRDefault="007A7378" w:rsidP="007A7378" w:rsidR="007A737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A7378" w:rsidP="007A7378" w:rsidR="007A737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A7378" w:rsidP="007A7378" w:rsidR="007A7378">
      <w:pPr>
        <w:rPr>
          <w:lang w:val="hr-HR"/>
        </w:rPr>
      </w:pPr>
    </w:p>
    <w:p w:rsidRDefault="007A7378" w:rsidP="007A7378" w:rsidR="007A7378">
      <w:pPr>
        <w:pStyle w:val="Naslov1"/>
      </w:pPr>
      <w:r>
        <w:t>U   I M E   R E P U B L I K E   H R V A T S K E</w:t>
      </w:r>
    </w:p>
    <w:p w:rsidRDefault="007A7378" w:rsidP="007A7378" w:rsidR="007A7378">
      <w:pPr>
        <w:rPr>
          <w:lang w:eastAsia="hr-HR" w:val="hr-HR"/>
        </w:rPr>
      </w:pPr>
    </w:p>
    <w:p w:rsidRDefault="007A7378" w:rsidP="007A7378" w:rsidR="007A737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A7378" w:rsidP="007A7378" w:rsidR="007A7378">
      <w:pPr>
        <w:rPr>
          <w:lang w:val="hr-HR"/>
        </w:rPr>
      </w:pPr>
    </w:p>
    <w:p w:rsidRDefault="007A7378" w:rsidP="000035A8" w:rsidR="007A7378" w:rsidRPr="000035A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Vukoviću, kao stečajnom sucu, u pravnoj stvari podnositelja zahtjeva FINANCIJSKE AGENCIJE, Regionalni centar Split, Mažuranićevo šetalište 24b, OIB: 85821130368, za provedbu skraćenog stečajnog postupka nad</w:t>
      </w:r>
      <w:r w:rsidR="00764DAE">
        <w:rPr>
          <w:lang w:val="hr-HR"/>
        </w:rPr>
        <w:t xml:space="preserve"> </w:t>
      </w:r>
      <w:r>
        <w:rPr>
          <w:lang w:val="hr-HR"/>
        </w:rPr>
        <w:t>dužnikom</w:t>
      </w:r>
      <w:r w:rsidR="00764DAE">
        <w:rPr>
          <w:lang w:val="hr-HR"/>
        </w:rPr>
        <w:t xml:space="preserve"> </w:t>
      </w:r>
      <w:r w:rsidR="00764DAE" w:rsidRPr="00764DAE">
        <w:rPr>
          <w:lang w:val="hr-HR"/>
        </w:rPr>
        <w:t>STOLARIJA d</w:t>
      </w:r>
      <w:r w:rsidR="00764DAE">
        <w:rPr>
          <w:lang w:val="hr-HR"/>
        </w:rPr>
        <w:t>.o.o.</w:t>
      </w:r>
      <w:r>
        <w:rPr>
          <w:lang w:val="hr-HR"/>
        </w:rPr>
        <w:t>,</w:t>
      </w:r>
      <w:r w:rsidR="00764DAE">
        <w:rPr>
          <w:lang w:val="hr-HR"/>
        </w:rPr>
        <w:t>OIB:</w:t>
      </w:r>
      <w:r w:rsidR="00764DAE" w:rsidRPr="00764DAE">
        <w:t xml:space="preserve"> </w:t>
      </w:r>
      <w:r w:rsidR="00764DAE" w:rsidRPr="00764DAE">
        <w:rPr>
          <w:lang w:val="hr-HR"/>
        </w:rPr>
        <w:t>24436086659</w:t>
      </w:r>
      <w:r w:rsidR="00764DAE">
        <w:rPr>
          <w:lang w:val="hr-HR"/>
        </w:rPr>
        <w:t xml:space="preserve">, Makarska, Kralja Zvonimira 18., </w:t>
      </w:r>
      <w:r>
        <w:rPr>
          <w:lang w:val="hr-HR"/>
        </w:rPr>
        <w:t xml:space="preserve"> dana</w:t>
      </w:r>
      <w:r w:rsidR="00764DAE">
        <w:rPr>
          <w:lang w:val="hr-HR"/>
        </w:rPr>
        <w:t xml:space="preserve"> 12.prosinca</w:t>
      </w:r>
      <w:r>
        <w:rPr>
          <w:lang w:val="hr-HR"/>
        </w:rPr>
        <w:t xml:space="preserve"> 201</w:t>
      </w:r>
      <w:r w:rsidR="00764DAE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7A7378" w:rsidP="007A7378" w:rsidR="007A7378">
      <w:pPr>
        <w:rPr>
          <w:lang w:val="hr-HR"/>
        </w:rPr>
      </w:pPr>
    </w:p>
    <w:p w:rsidRDefault="007A7378" w:rsidP="007A7378" w:rsidR="007A737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A7378" w:rsidP="007A7378" w:rsidR="007A7378">
      <w:pPr>
        <w:pStyle w:val="Naslov3"/>
        <w:ind w:left="705"/>
        <w:rPr>
          <w:b w:val="false"/>
          <w:szCs w:val="24"/>
        </w:rPr>
      </w:pPr>
    </w:p>
    <w:p w:rsidRDefault="007A7378" w:rsidP="000035A8" w:rsidR="007A7378" w:rsidRPr="000035A8">
      <w:pPr>
        <w:ind w:firstLine="708"/>
        <w:jc w:val="both"/>
        <w:rPr>
          <w:lang w:val="hr-HR"/>
        </w:rPr>
      </w:pPr>
      <w:r>
        <w:rPr>
          <w:lang w:val="hr-HR"/>
        </w:rPr>
        <w:t xml:space="preserve">Odbacuje se zahtjev Financijske agencije za provedbu skraćenog stečajnog postupka nad dužnikom </w:t>
      </w:r>
      <w:r w:rsidR="00764DAE" w:rsidRPr="00764DAE">
        <w:rPr>
          <w:lang w:val="hr-HR"/>
        </w:rPr>
        <w:t>STOLARIJA d</w:t>
      </w:r>
      <w:r w:rsidR="00764DAE">
        <w:rPr>
          <w:lang w:val="hr-HR"/>
        </w:rPr>
        <w:t>.o.o.,OIB:</w:t>
      </w:r>
      <w:r w:rsidR="00764DAE" w:rsidRPr="00764DAE">
        <w:t xml:space="preserve"> </w:t>
      </w:r>
      <w:r w:rsidR="00764DAE" w:rsidRPr="00764DAE">
        <w:rPr>
          <w:lang w:val="hr-HR"/>
        </w:rPr>
        <w:t>24436086659</w:t>
      </w:r>
      <w:r w:rsidR="00764DAE">
        <w:rPr>
          <w:lang w:val="hr-HR"/>
        </w:rPr>
        <w:t>,Makarska, Kralja Zvonimira 18.</w:t>
      </w:r>
      <w:r>
        <w:rPr>
          <w:lang w:val="hr-HR"/>
        </w:rPr>
        <w:t xml:space="preserve"> .</w:t>
      </w:r>
    </w:p>
    <w:p w:rsidRDefault="007A7378" w:rsidP="007A7378" w:rsidR="007A7378">
      <w:pPr>
        <w:rPr>
          <w:sz w:val="16"/>
          <w:szCs w:val="16"/>
          <w:lang w:val="hr-HR"/>
        </w:rPr>
      </w:pPr>
    </w:p>
    <w:p w:rsidRDefault="007A7378" w:rsidP="007A7378" w:rsidR="007A737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A7378" w:rsidP="007A7378" w:rsidR="007A7378">
      <w:pPr>
        <w:rPr>
          <w:lang w:val="hr-HR"/>
        </w:rPr>
      </w:pPr>
    </w:p>
    <w:p w:rsidRDefault="007A7378" w:rsidP="007A7378" w:rsidR="007A737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11.11.2015. god. zahtjev za provedbu skraćenog stečajnog postupka nad dužnikom</w:t>
      </w:r>
      <w:r w:rsidR="00764DAE">
        <w:rPr>
          <w:lang w:val="hr-HR"/>
        </w:rPr>
        <w:t xml:space="preserve"> </w:t>
      </w:r>
      <w:r w:rsidR="00764DAE" w:rsidRPr="00764DAE">
        <w:rPr>
          <w:lang w:val="hr-HR"/>
        </w:rPr>
        <w:t>STOLARIJA d</w:t>
      </w:r>
      <w:r w:rsidR="00764DAE">
        <w:rPr>
          <w:lang w:val="hr-HR"/>
        </w:rPr>
        <w:t>.o.o.,OIB:</w:t>
      </w:r>
      <w:r w:rsidR="00764DAE" w:rsidRPr="00764DAE">
        <w:t xml:space="preserve"> </w:t>
      </w:r>
      <w:r w:rsidR="00764DAE" w:rsidRPr="00764DAE">
        <w:rPr>
          <w:lang w:val="hr-HR"/>
        </w:rPr>
        <w:t>24436086659</w:t>
      </w:r>
      <w:r w:rsidR="00764DAE">
        <w:rPr>
          <w:lang w:val="hr-HR"/>
        </w:rPr>
        <w:t>, Makarska, Kralja Zvonimira 18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7A7378" w:rsidP="007A7378" w:rsidR="007A7378">
      <w:pPr>
        <w:ind w:firstLine="708"/>
        <w:jc w:val="both"/>
        <w:rPr>
          <w:lang w:val="hr-HR"/>
        </w:rPr>
      </w:pPr>
    </w:p>
    <w:p w:rsidRDefault="007A7378" w:rsidP="007A7378" w:rsidR="007A7378">
      <w:pPr>
        <w:ind w:firstLine="708"/>
        <w:jc w:val="both"/>
        <w:rPr>
          <w:lang w:val="hr-HR"/>
        </w:rPr>
      </w:pPr>
      <w:r>
        <w:rPr>
          <w:lang w:val="hr-HR"/>
        </w:rPr>
        <w:t>Provjerom u stečajnoj pisarnici ovog suda utvrđeno je da je</w:t>
      </w:r>
      <w:r w:rsidR="00764DAE">
        <w:rPr>
          <w:lang w:val="hr-HR"/>
        </w:rPr>
        <w:t xml:space="preserve"> ovaj sud  rješenjem br. Stpn-54/2016 od 20.07.2016. godine, odobrio sklapanje predstečajne nagodbe u odnosu na dužnika </w:t>
      </w:r>
      <w:r w:rsidR="00764DAE" w:rsidRPr="00764DAE">
        <w:rPr>
          <w:lang w:val="hr-HR"/>
        </w:rPr>
        <w:t>STOLARIJA d</w:t>
      </w:r>
      <w:r w:rsidR="00764DAE">
        <w:rPr>
          <w:lang w:val="hr-HR"/>
        </w:rPr>
        <w:t>.o.o.,OIB:</w:t>
      </w:r>
      <w:r w:rsidR="00764DAE" w:rsidRPr="00764DAE">
        <w:t xml:space="preserve"> </w:t>
      </w:r>
      <w:r w:rsidR="00764DAE" w:rsidRPr="00764DAE">
        <w:rPr>
          <w:lang w:val="hr-HR"/>
        </w:rPr>
        <w:t>24436086659</w:t>
      </w:r>
      <w:r w:rsidR="00764DAE">
        <w:rPr>
          <w:lang w:val="hr-HR"/>
        </w:rPr>
        <w:t>, Makarska, Kralja Zvonimira 18., a koje rješenje je postalo pravomoćno dana 09.08.2016. godine.</w:t>
      </w:r>
    </w:p>
    <w:p w:rsidRDefault="007A7378" w:rsidP="00764DAE" w:rsidR="007A7378">
      <w:pPr>
        <w:jc w:val="both"/>
        <w:rPr>
          <w:lang w:val="hr-HR"/>
        </w:rPr>
      </w:pPr>
    </w:p>
    <w:p w:rsidRDefault="007A7378" w:rsidP="007A7378" w:rsidR="007A7378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 rješenjem ovog suda posl. br. St</w:t>
      </w:r>
      <w:r w:rsidR="00764DAE">
        <w:rPr>
          <w:lang w:val="hr-HR"/>
        </w:rPr>
        <w:t>pn</w:t>
      </w:r>
      <w:r>
        <w:rPr>
          <w:lang w:val="hr-HR"/>
        </w:rPr>
        <w:t>-</w:t>
      </w:r>
      <w:r w:rsidR="00764DAE">
        <w:rPr>
          <w:lang w:val="hr-HR"/>
        </w:rPr>
        <w:t>54/2016</w:t>
      </w:r>
      <w:r>
        <w:rPr>
          <w:lang w:val="hr-HR"/>
        </w:rPr>
        <w:t xml:space="preserve"> od 20.0</w:t>
      </w:r>
      <w:r w:rsidR="00764DAE">
        <w:rPr>
          <w:lang w:val="hr-HR"/>
        </w:rPr>
        <w:t xml:space="preserve">7.2016. godine </w:t>
      </w:r>
      <w:r w:rsidR="000035A8">
        <w:rPr>
          <w:lang w:val="hr-HR"/>
        </w:rPr>
        <w:t>sud odobrio sklapanje predstečajna nagodbe u odnosu na dužnika</w:t>
      </w:r>
      <w:r>
        <w:rPr>
          <w:lang w:val="hr-HR"/>
        </w:rPr>
        <w:t xml:space="preserve">, to je samim time očito kako u konkretnom slučaju nisu ispunjeni uvjeti, u smislu odredbi čl. 428. SZ-a, za provedbu skraćenog stečajnog postupka nad tim istim dužnikom, a radi čega je zahtjev Financijske agencije u ovom predmetu </w:t>
      </w:r>
      <w:r w:rsidR="000035A8">
        <w:rPr>
          <w:lang w:val="hr-HR"/>
        </w:rPr>
        <w:t xml:space="preserve">na temelju odredbe čl. 39. Zakona o financijskom poslovanju i predstečajnoj nagodbi ( NN 108/12 do 122/13) </w:t>
      </w:r>
      <w:r>
        <w:rPr>
          <w:lang w:val="hr-HR"/>
        </w:rPr>
        <w:t xml:space="preserve">trebalo odbaciti. </w:t>
      </w:r>
    </w:p>
    <w:p w:rsidRDefault="007A7378" w:rsidP="007A7378" w:rsidR="007A7378">
      <w:pPr>
        <w:ind w:firstLine="708"/>
        <w:jc w:val="both"/>
        <w:rPr>
          <w:lang w:val="hr-HR"/>
        </w:rPr>
      </w:pPr>
    </w:p>
    <w:p w:rsidRDefault="007A7378" w:rsidP="007A7378" w:rsidR="007A7378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naprijed navedenog, odlučeno je kao u izreci ovog rješenja. </w:t>
      </w:r>
    </w:p>
    <w:p w:rsidRDefault="007A7378" w:rsidP="007A7378" w:rsidR="007A7378">
      <w:pPr>
        <w:jc w:val="center"/>
        <w:rPr>
          <w:lang w:val="hr-HR"/>
        </w:rPr>
      </w:pPr>
    </w:p>
    <w:p w:rsidRDefault="007A7378" w:rsidP="000035A8" w:rsidR="007A737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764DAE">
        <w:rPr>
          <w:lang w:val="hr-HR"/>
        </w:rPr>
        <w:t>12.prosinca 2017</w:t>
      </w:r>
      <w:r>
        <w:rPr>
          <w:lang w:val="hr-HR"/>
        </w:rPr>
        <w:t>. godine.</w:t>
      </w:r>
    </w:p>
    <w:p w:rsidRDefault="000035A8" w:rsidP="007A7378" w:rsidR="007A7378">
      <w:pPr>
        <w:ind w:left="6372"/>
      </w:pPr>
      <w:r>
        <w:t xml:space="preserve">   </w:t>
      </w:r>
      <w:r w:rsidR="007A7378">
        <w:t xml:space="preserve">S U D A C </w:t>
      </w:r>
    </w:p>
    <w:p w:rsidRDefault="007A7378" w:rsidP="007A7378" w:rsidR="007A7378">
      <w:pPr>
        <w:ind w:left="7080"/>
        <w:rPr>
          <w:sz w:val="28"/>
          <w:szCs w:val="28"/>
        </w:rPr>
      </w:pPr>
    </w:p>
    <w:p w:rsidRDefault="007A7378" w:rsidP="007A7378" w:rsidR="007A7378">
      <w:pPr>
        <w:ind w:firstLine="708" w:left="5664"/>
      </w:pPr>
      <w:r>
        <w:t xml:space="preserve">Velimir Vuković </w:t>
      </w:r>
    </w:p>
    <w:p w:rsidRDefault="007A7378" w:rsidP="007A7378" w:rsidR="007A7378">
      <w:pPr>
        <w:ind w:firstLine="708" w:left="7080"/>
        <w:rPr>
          <w:u w:val="single"/>
          <w:lang w:val="hr-HR"/>
        </w:rPr>
      </w:pPr>
    </w:p>
    <w:p w:rsidRDefault="000035A8" w:rsidP="000035A8" w:rsidR="000035A8">
      <w:pPr>
        <w:jc w:val="both"/>
      </w:pPr>
      <w:r>
        <w:lastRenderedPageBreak/>
        <w:t xml:space="preserve">POUKA O PRAVNOM LIJEKU: </w:t>
      </w:r>
    </w:p>
    <w:p w:rsidRDefault="000035A8" w:rsidP="000035A8" w:rsidR="000035A8">
      <w:pPr>
        <w:jc w:val="both"/>
      </w:pPr>
      <w:proofErr w:type="spellStart"/>
      <w:proofErr w:type="gram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>.</w:t>
      </w:r>
      <w:proofErr w:type="gramEnd"/>
      <w:r>
        <w:t xml:space="preserve">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pismeno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7A7378" w:rsidP="007A7378" w:rsidR="007A7378">
      <w:pPr>
        <w:jc w:val="both"/>
        <w:rPr>
          <w:u w:val="single"/>
          <w:lang w:val="hr-HR"/>
        </w:rPr>
      </w:pPr>
    </w:p>
    <w:p w:rsidRDefault="007A7378" w:rsidP="007A7378" w:rsidR="007A7378">
      <w:pPr>
        <w:jc w:val="both"/>
        <w:rPr>
          <w:sz w:val="16"/>
          <w:szCs w:val="16"/>
          <w:u w:val="single"/>
          <w:lang w:val="hr-HR"/>
        </w:rPr>
      </w:pPr>
    </w:p>
    <w:p w:rsidRDefault="007A7378" w:rsidP="007A7378" w:rsidR="007A7378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7A7378" w:rsidP="007A7378" w:rsidR="007A7378">
      <w:pPr>
        <w:jc w:val="both"/>
        <w:rPr>
          <w:lang w:val="hr-HR"/>
        </w:rPr>
      </w:pPr>
      <w:r>
        <w:rPr>
          <w:lang w:val="hr-HR"/>
        </w:rPr>
        <w:t>-  podnositelju zahtjeva – FINA, RC Split</w:t>
      </w:r>
    </w:p>
    <w:p w:rsidRDefault="007A7378" w:rsidP="007A7378" w:rsidR="007A7378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7A7378" w:rsidP="007A7378" w:rsidR="007A7378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7A7378" w:rsidP="007A7378" w:rsidR="007A7378">
      <w:pPr>
        <w:jc w:val="both"/>
        <w:rPr>
          <w:lang w:val="hr-HR"/>
        </w:rPr>
      </w:pPr>
    </w:p>
    <w:p w:rsidRDefault="007A7378" w:rsidP="007A7378" w:rsidR="007A7378">
      <w:pPr>
        <w:jc w:val="both"/>
        <w:rPr>
          <w:lang w:val="hr-HR"/>
        </w:rPr>
      </w:pPr>
    </w:p>
    <w:p w:rsidRDefault="007A7378" w:rsidP="007A7378" w:rsidR="007A7378">
      <w:pPr>
        <w:jc w:val="both"/>
        <w:rPr>
          <w:lang w:val="hr-HR"/>
        </w:rPr>
      </w:pPr>
    </w:p>
    <w:p w:rsidRDefault="007A7378" w:rsidP="007A7378" w:rsidR="007A7378">
      <w:pPr>
        <w:jc w:val="both"/>
        <w:rPr>
          <w:lang w:val="hr-HR"/>
        </w:rPr>
      </w:pPr>
    </w:p>
    <w:p w:rsidRDefault="0025703B" w:rsidR="00823769"/>
    <w:sectPr w:rsidSect="000035A8" w:rsidR="0082376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378"/>
    <w:rsid w:val="000035A8"/>
    <w:rsid w:val="0025703B"/>
    <w:rsid w:val="003A4819"/>
    <w:rsid w:val="00454D6B"/>
    <w:rsid w:val="00543C6E"/>
    <w:rsid w:val="0055047E"/>
    <w:rsid w:val="005F20F8"/>
    <w:rsid w:val="00764DAE"/>
    <w:rsid w:val="007A7378"/>
    <w:rsid w:val="00AB6E49"/>
    <w:rsid w:val="00AC09D9"/>
    <w:rsid w:val="00B01348"/>
    <w:rsid w:val="00B874FD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37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A737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737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A737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A737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A737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A737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A737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A737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A737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737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64DA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57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03B"/>
    <w:rPr>
      <w:rFonts w:cs="Times New Roman" w:hAnsi="Times New Roman" w:ascii="Times New Roman"/>
      <w:sz w:val="24"/>
      <w:szCs w:val="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3B"/>
    <w:rPr>
      <w:sz w:val="8"/>
      <w:szCs w:val="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3B"/>
    <w:rPr>
      <w:rFonts w:cs="Times New Roman" w:hAnsi="Times New Roman" w:ascii="Times New Roman"/>
      <w:sz w:val="8"/>
      <w:szCs w:val="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3B"/>
    <w:rPr>
      <w:rFonts w:cs="Times New Roman" w:hAnsi="Times New Roman" w:ascii="Times New Roman"/>
      <w:sz w:val="8"/>
      <w:szCs w:val="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37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A737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737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A737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A737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A737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A737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A737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A737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A737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7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737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64DA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57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03B"/>
    <w:rPr>
      <w:rFonts w:ascii="Times New Roman" w:cs="Times New Roman" w:hAnsi="Times New Roman"/>
      <w:sz w:val="24"/>
      <w:szCs w:val="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3B"/>
    <w:rPr>
      <w:sz w:val="8"/>
      <w:szCs w:val="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3B"/>
    <w:rPr>
      <w:rFonts w:ascii="Times New Roman" w:cs="Times New Roman" w:hAnsi="Times New Roman"/>
      <w:sz w:val="8"/>
      <w:szCs w:val="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3B"/>
    <w:rPr>
      <w:rFonts w:ascii="Times New Roman" w:cs="Times New Roman" w:hAnsi="Times New Roman"/>
      <w:sz w:val="8"/>
      <w:szCs w:val="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871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St-2123/2015</izvorni_sadrzaj>
    <derivirana_varijabla naziv="DomainObject.Predmet.OznakaBroj_1">St-2123/2015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društvo s ograničenom odgovornošću za proizvodnju, trgovinu i promet</izvorni_sadrzaj>
    <derivirana_varijabla naziv="DomainObject.Predmet.ProtustrankaFormated_1">  STOLARIJA društvo s ograničenom odgovornošću za proizvodnju, trgovinu i promet</derivirana_varijabla>
  </DomainObject.Predmet.ProtustrankaFormated>
  <DomainObject.Predmet.ProtustrankaFormatedOIB>
    <izvorni_sadrzaj>  STOLARIJA društvo s ograničenom odgovornošću za proizvodnju, trgovinu i promet, OIB 24436086659</izvorni_sadrzaj>
    <derivirana_varijabla naziv="DomainObject.Predmet.ProtustrankaFormatedOIB_1">  STOLARIJA društvo s ograničenom odgovornošću za proizvodnju, trgovinu i promet, OIB 24436086659</derivirana_varijabla>
  </DomainObject.Predmet.ProtustrankaFormatedOIB>
  <DomainObject.Predmet.ProtustrankaFormatedWithAdress>
    <izvorni_sadrzaj> STOLARIJA društvo s ograničenom odgovornošću za proizvodnju, trgovinu i promet, Kralja Zvonimira 18, 21300 Makarska</izvorni_sadrzaj>
    <derivirana_varijabla naziv="DomainObject.Predmet.ProtustrankaFormatedWithAdress_1"> STOLARIJA društvo s ograničenom odgovornošću za proizvodnju, trgovinu i promet, Kralja Zvonimira 18, 21300 Makarska</derivirana_varijabla>
  </DomainObject.Predmet.ProtustrankaFormatedWithAdress>
  <DomainObject.Predmet.ProtustrankaFormatedWithAdressOIB>
    <izvorni_sadrzaj> STOLARIJA društvo s ograničenom odgovornošću za proizvodnju, trgovinu i promet, OIB 24436086659, Kralja Zvonimira 18, 21300 Makarska</izvorni_sadrzaj>
    <derivirana_varijabla naziv="DomainObject.Predmet.ProtustrankaFormatedWithAdressOIB_1"> STOLARIJA društvo s ograničenom odgovornošću za proizvodnju, trgovinu i promet, OIB 24436086659, Kralja Zvonimira 18, 21300 Makarska</derivirana_varijabla>
  </DomainObject.Predmet.ProtustrankaFormatedWithAdressOIB>
  <DomainObject.Predmet.ProtustrankaWithAdress>
    <izvorni_sadrzaj>STOLARIJA društvo s ograničenom odgovornošću za proizvodnju, trgovinu i promet Kralja Zvonimira 18, 21300 Makarska</izvorni_sadrzaj>
    <derivirana_varijabla naziv="DomainObject.Predmet.ProtustrankaWithAdress_1">STOLARIJA društvo s ograničenom odgovornošću za proizvodnju, trgovinu i promet Kralja Zvonimira 18, 21300 Makarska</derivirana_varijabla>
  </DomainObject.Predmet.ProtustrankaWithAdress>
  <DomainObject.Predmet.ProtustrankaWithAdressOIB>
    <izvorni_sadrzaj>STOLARIJA društvo s ograničenom odgovornošću za proizvodnju, trgovinu i promet, OIB 24436086659, Kralja Zvonimira 18, 21300 Makarska</izvorni_sadrzaj>
    <derivirana_varijabla naziv="DomainObject.Predmet.ProtustrankaWithAdressOIB_1">STOLARIJA društvo s ograničenom odgovornošću za proizvodnju, trgovinu i promet, OIB 24436086659, Kralja Zvonimira 18, 21300 Makarska</derivirana_varijabla>
  </DomainObject.Predmet.ProtustrankaWithAdressOIB>
  <DomainObject.Predmet.ProtustrankaNazivFormated>
    <izvorni_sadrzaj>STOLARIJA društvo s ograničenom odgovornošću za proizvodnju, trgovinu i promet</izvorni_sadrzaj>
    <derivirana_varijabla naziv="DomainObject.Predmet.ProtustrankaNazivFormated_1">STOLARIJA društvo s ograničenom odgovornošću za proizvodnju, trgovinu i promet</derivirana_varijabla>
  </DomainObject.Predmet.ProtustrankaNazivFormated>
  <DomainObject.Predmet.ProtustrankaNazivFormatedOIB>
    <izvorni_sadrzaj>STOLARIJA društvo s ograničenom odgovornošću za proizvodnju, trgovinu i promet, OIB 24436086659</izvorni_sadrzaj>
    <derivirana_varijabla naziv="DomainObject.Predmet.ProtustrankaNazivFormatedOIB_1">STOLARIJA društvo s ograničenom odgovornošću za proizvodnju, trgovinu i promet, OIB 24436086659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27142783.23</izvorni_sadrzaj>
    <derivirana_varijabla naziv="DomainObject.Predmet.TrenutnaVrijednost_1">27142783.23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STOLARIJA društvo s ograničenom odgovornošću za proizvodnju, trgovinu i promet</item>
    </izvorni_sadrzaj>
    <derivirana_varijabla naziv="DomainObject.Predmet.ProtuStrankaListFormated_1">
      <item>STOLARIJA društvo s ograničenom odgovornošću za proizvodnju, trgovinu i promet</item>
    </derivirana_varijabla>
  </DomainObject.Predmet.ProtuStrankaListFormated>
  <DomainObject.Predmet.ProtuStrankaListFormatedOIB>
    <izvorni_sadrzaj>
      <item>STOLARIJA društvo s ograničenom odgovornošću za proizvodnju, trgovinu i promet, OIB 24436086659</item>
    </izvorni_sadrzaj>
    <derivirana_varijabla naziv="DomainObject.Predmet.ProtuStrankaListFormatedOIB_1">
      <item>STOLARIJA društvo s ograničenom odgovornošću za proizvodnju, trgovinu i promet, OIB 24436086659</item>
    </derivirana_varijabla>
  </DomainObject.Predmet.ProtuStrankaListFormatedOIB>
  <DomainObject.Predmet.ProtuStrankaListFormatedWithAdress>
    <izvorni_sadrzaj>
      <item>STOLARIJA društvo s ograničenom odgovornošću za proizvodnju, trgovinu i promet, Kralja Zvonimira 18, 21300 Makarska</item>
    </izvorni_sadrzaj>
    <derivirana_varijabla naziv="DomainObject.Predmet.ProtuStrankaListFormatedWithAdress_1">
      <item>STOLARIJA društvo s ograničenom odgovornošću za proizvodnju, trgovinu i promet, Kralja Zvonimira 18, 21300 Makarska</item>
    </derivirana_varijabla>
  </DomainObject.Predmet.ProtuStrankaListFormatedWithAdress>
  <DomainObject.Predmet.ProtuStrankaListFormatedWithAdressOIB>
    <izvorni_sadrzaj>
      <item>STOLARIJA društvo s ograničenom odgovornošću za proizvodnju, trgovinu i promet, OIB 24436086659, Kralja Zvonimira 18, 21300 Makarska</item>
    </izvorni_sadrzaj>
    <derivirana_varijabla naziv="DomainObject.Predmet.ProtuStrankaListFormatedWithAdressOIB_1">
      <item>STOLARIJA društvo s ograničenom odgovornošću za proizvodnju, trgovinu i promet, OIB 24436086659, Kralja Zvonimira 18, 21300 Makarska</item>
    </derivirana_varijabla>
  </DomainObject.Predmet.ProtuStrankaListFormatedWithAdressOIB>
  <DomainObject.Predmet.ProtuStrankaListNazivFormated>
    <izvorni_sadrzaj>
      <item>STOLARIJA društvo s ograničenom odgovornošću za proizvodnju, trgovinu i promet</item>
    </izvorni_sadrzaj>
    <derivirana_varijabla naziv="DomainObject.Predmet.ProtuStrankaListNazivFormated_1">
      <item>STOLARIJA društvo s ograničenom odgovornošću za proizvodnju, trgovinu i promet</item>
    </derivirana_varijabla>
  </DomainObject.Predmet.ProtuStrankaListNazivFormated>
  <DomainObject.Predmet.ProtuStrankaListNazivFormatedOIB>
    <izvorni_sadrzaj>
      <item>STOLARIJA društvo s ograničenom odgovornošću za proizvodnju, trgovinu i promet, OIB 24436086659</item>
    </izvorni_sadrzaj>
    <derivirana_varijabla naziv="DomainObject.Predmet.ProtuStrankaListNazivFormatedOIB_1">
      <item>STOLARIJA društvo s ograničenom odgovornošću za proizvodnju, trgovinu i promet, OIB 24436086659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STOLARIJA društvo s ograničenom odgovornošću za proizvodnju, trgovinu i promet</izvorni_sadrzaj>
    <derivirana_varijabla naziv="DomainObject.Predmet.ProtustrankaIDrugi_1">STOLARIJA društvo s ograničenom odgovornošću za proizvodnju, trgovinu 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STOLARIJA društvo s ograničenom odgovornošću za proizvodnju, trgovinu i promet, OIB 24436086659, Kralja Zvonimira 18, 21300 Makarska</izvorni_sadrzaj>
    <derivirana_varijabla naziv="DomainObject.Predmet.ProtustrankaIDrugiAdressOIB_1">STOLARIJA društvo s ograničenom odgovornošću za proizvodnju, trgovinu i promet, OIB 24436086659, Kralja Zvonimira 18,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društvo s ograničenom odgovornošću za proizvodnju, trgovinu i promet</item>
      <item>FINANCIJSKA AGENCIJA, RC SPLIT</item>
    </izvorni_sadrzaj>
    <derivirana_varijabla naziv="DomainObject.Predmet.SudioniciListNaziv_1">
      <item>STOLARIJA društvo s ograničenom odgovornošću za proizvodnju, trgovinu i promet</item>
      <item>FINANCIJSKA AGENCIJA, RC SPLIT</item>
    </derivirana_varijabla>
  </DomainObject.Predmet.SudioniciListNaziv>
  <DomainObject.Predmet.SudioniciListAdressOIB>
    <izvorni_sadrzaj>
      <item>STOLARIJA društvo s ograničenom odgovornošću za proizvodnju, trgovinu i promet, OIB 24436086659, Kralja Zvonimira 18,21300 Makarska</item>
      <item>FINANCIJSKA AGENCIJA, RC SPLIT, OIB 85821130368, Mažuranićevo šetalište 24 b,21000 Split</item>
    </izvorni_sadrzaj>
    <derivirana_varijabla naziv="DomainObject.Predmet.SudioniciListAdressOIB_1">
      <item>STOLARIJA društvo s ograničenom odgovornošću za proizvodnju, trgovinu i promet, OIB 24436086659, Kralja Zvonimira 18,21300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24436086659</item>
      <item>, OIB 85821130368</item>
    </izvorni_sadrzaj>
    <derivirana_varijabla naziv="DomainObject.Predmet.SudioniciListNazivOIB_1">
      <item>, OIB 24436086659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2072</properties:Characters>
  <properties:Lines>64</properties:Lines>
  <properties:Paragraphs>23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1St-2123/2015									</vt:lpstr>
      <vt:lpstr>/</vt:lpstr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2016-04-19T08:05:00Z</dcterms:created>
  <dc:creator>Marija Elez</dc:creator>
  <cp:lastModifiedBy>Marija Elez</cp:lastModifiedBy>
  <cp:lastPrinted>2017-12-12T07:51:00Z</cp:lastPrinted>
  <dcterms:modified xmlns:xsi="http://www.w3.org/2001/XMLSchema-instance" xsi:type="dcterms:W3CDTF">2017-12-12T07:53:00Z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