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2378" w14:paraId="0052378" w:rsidRDefault="006D5A48" w:rsidP="006D5A48" w:rsidR="006D5A48">
      <w:pPr>
        <w15:collapsed w:val="false"/>
      </w:pPr>
      <w:bookmarkStart w:name="_GoBack" w:id="0"/>
      <w:bookmarkEnd w:id="0"/>
      <w:r>
        <w:rPr>
          <w:noProof/>
          <w:lang w:eastAsia="ja-JP"/>
        </w:rPr>
        <w:drawing>
          <wp:inline distR="0" distL="0" distB="0" distT="0">
            <wp:extent cy="712470" cx="542290"/>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2470" cx="542290"/>
                    </a:xfrm>
                    <a:prstGeom prst="rect">
                      <a:avLst/>
                    </a:prstGeom>
                    <a:noFill/>
                    <a:ln>
                      <a:noFill/>
                    </a:ln>
                  </pic:spPr>
                </pic:pic>
              </a:graphicData>
            </a:graphic>
          </wp:inline>
        </w:drawing>
      </w:r>
      <w:r>
        <w:t xml:space="preserve">     </w:t>
      </w:r>
      <w:r>
        <w:tab/>
      </w:r>
      <w:r>
        <w:tab/>
      </w:r>
      <w:r>
        <w:tab/>
      </w:r>
      <w:r>
        <w:tab/>
      </w:r>
      <w:r>
        <w:tab/>
      </w:r>
      <w:r>
        <w:tab/>
      </w:r>
      <w:r>
        <w:tab/>
      </w:r>
      <w:r>
        <w:tab/>
      </w:r>
      <w:r w:rsidR="002D48AF">
        <w:rPr>
          <w:b/>
        </w:rPr>
        <w:t>Broj: 7/St-651</w:t>
      </w:r>
      <w:r>
        <w:rPr>
          <w:b/>
        </w:rPr>
        <w:t>/2017-</w:t>
      </w:r>
      <w:r w:rsidR="00500E9E">
        <w:rPr>
          <w:b/>
        </w:rPr>
        <w:t>2</w:t>
      </w:r>
      <w:r w:rsidR="00F613D0">
        <w:rPr>
          <w:b/>
        </w:rPr>
        <w:t>0</w:t>
      </w:r>
    </w:p>
    <w:p w:rsidRDefault="006D5A48" w:rsidP="006D5A48" w:rsidR="006D5A48">
      <w:pPr>
        <w:rPr>
          <w:b/>
        </w:rPr>
      </w:pPr>
      <w:r>
        <w:rPr>
          <w:b/>
        </w:rPr>
        <w:t>REPUBLIKA HRVATSKA</w:t>
      </w:r>
    </w:p>
    <w:p w:rsidRDefault="006D5A48" w:rsidP="006D5A48" w:rsidR="006D5A48">
      <w:pPr>
        <w:rPr>
          <w:b/>
        </w:rPr>
      </w:pPr>
      <w:r>
        <w:rPr>
          <w:b/>
        </w:rPr>
        <w:t>TRGOVAČKI SUD U OSIJEKU</w:t>
      </w:r>
    </w:p>
    <w:p w:rsidRDefault="006D5A48" w:rsidP="006D5A48" w:rsidR="006D5A48">
      <w:pPr>
        <w:rPr>
          <w:b/>
        </w:rPr>
      </w:pPr>
      <w:r>
        <w:rPr>
          <w:b/>
        </w:rPr>
        <w:t>STALNA SLUŽBA U SLAVONSKOM BRODU</w:t>
      </w:r>
      <w:r>
        <w:rPr>
          <w:b/>
        </w:rPr>
        <w:tab/>
      </w:r>
      <w:r>
        <w:rPr>
          <w:b/>
        </w:rPr>
        <w:tab/>
      </w:r>
      <w:r>
        <w:rPr>
          <w:b/>
        </w:rPr>
        <w:tab/>
      </w:r>
    </w:p>
    <w:p w:rsidRDefault="006D5A48" w:rsidP="006D5A48" w:rsidR="006D5A48">
      <w:pPr>
        <w:rPr>
          <w:b/>
        </w:rPr>
      </w:pPr>
      <w:r>
        <w:rPr>
          <w:b/>
        </w:rPr>
        <w:t>Trg pobjede 13</w:t>
      </w:r>
    </w:p>
    <w:p w:rsidRDefault="006D5A48" w:rsidP="006D5A48" w:rsidR="006D5A48">
      <w:pPr>
        <w:rPr>
          <w:b/>
        </w:rPr>
      </w:pPr>
      <w:r>
        <w:rPr>
          <w:b/>
        </w:rPr>
        <w:t>Slavonski Brod</w:t>
      </w:r>
    </w:p>
    <w:p w:rsidRDefault="008222D1" w:rsidP="006D5A48" w:rsidR="006D5A48">
      <w:pPr>
        <w:jc w:val="center"/>
        <w:rPr>
          <w:b/>
        </w:rPr>
      </w:pPr>
      <w:r>
        <w:rPr>
          <w:b/>
        </w:rPr>
        <w:t xml:space="preserve"> U   I M E   </w:t>
      </w:r>
      <w:r w:rsidR="006D5A48">
        <w:rPr>
          <w:b/>
        </w:rPr>
        <w:t xml:space="preserve">R E P U B L I K </w:t>
      </w:r>
      <w:r>
        <w:rPr>
          <w:b/>
        </w:rPr>
        <w:t>E</w:t>
      </w:r>
      <w:r w:rsidR="006D5A48">
        <w:rPr>
          <w:b/>
        </w:rPr>
        <w:t xml:space="preserve">  H R V A T S K </w:t>
      </w:r>
      <w:r>
        <w:rPr>
          <w:b/>
        </w:rPr>
        <w:t>E</w:t>
      </w:r>
    </w:p>
    <w:p w:rsidRDefault="006D5A48" w:rsidP="006D5A48" w:rsidR="006D5A48">
      <w:pPr>
        <w:jc w:val="center"/>
        <w:rPr>
          <w:b/>
        </w:rPr>
      </w:pPr>
    </w:p>
    <w:p w:rsidRDefault="006D5A48" w:rsidP="006D5A48" w:rsidR="006D5A48">
      <w:pPr>
        <w:jc w:val="center"/>
        <w:rPr>
          <w:b/>
        </w:rPr>
      </w:pPr>
      <w:r>
        <w:rPr>
          <w:b/>
        </w:rPr>
        <w:t>R J E Š E N J E</w:t>
      </w:r>
    </w:p>
    <w:p w:rsidRDefault="006D5A48" w:rsidP="006D5A48" w:rsidR="006D5A48"/>
    <w:p w:rsidRDefault="006D5A48" w:rsidP="006D5A48" w:rsidR="006D5A48">
      <w:pPr>
        <w:ind w:firstLine="1440"/>
        <w:jc w:val="both"/>
      </w:pPr>
      <w:r>
        <w:t xml:space="preserve">TRGOVAČKI SUD U OSIJEKU, STALNA SLUŽBA U SLAVONSKOM BRODU, po stečajnoj sutkinji Mirni Vujčić, postupajući po prijedlogu  predlagatelja FINANCIJSKE AGENCIJE, Regionalnog centra Osijek, Podružnice Slavonski Brod, za otvaranje stečajnog postupka nad stečajnim dužnikom </w:t>
      </w:r>
      <w:r w:rsidR="002D48AF" w:rsidRPr="002D48AF">
        <w:t>INDIGO INŽENJERING d.o.o. za montažu, servis, popravak i usluge, skraćena tvrtka: INDIGO INŽENJ</w:t>
      </w:r>
      <w:r w:rsidR="00CE5782">
        <w:t>E</w:t>
      </w:r>
      <w:r w:rsidR="002D48AF" w:rsidRPr="002D48AF">
        <w:t>RING d.o.o., Slavonski Brod, Ante Starčevića 40, OIB 48012151102, kojeg zastupa punomoćnik Branko Glas, odvjetnik iz Slavonskog Broda</w:t>
      </w:r>
      <w:r w:rsidR="002D48AF">
        <w:t>, nakon održanog ročišta dana 11</w:t>
      </w:r>
      <w:r>
        <w:t xml:space="preserve">. </w:t>
      </w:r>
      <w:r w:rsidR="002D48AF">
        <w:t>siječnja</w:t>
      </w:r>
      <w:r>
        <w:t xml:space="preserve"> 201</w:t>
      </w:r>
      <w:r w:rsidR="002D48AF">
        <w:t>8</w:t>
      </w:r>
      <w:r>
        <w:t>. godine radi rasprave o pretpostavkama za otvaranje stečajnog postupka i očitovanja o prijedlogu za otvaranje stečajnog postupka, te proteka roka za uplatu predujma za pokriće troškova prethodnog i otv</w:t>
      </w:r>
      <w:r w:rsidR="002D48AF">
        <w:t>orenog stečajnog postupka dana 12</w:t>
      </w:r>
      <w:r>
        <w:t xml:space="preserve">. </w:t>
      </w:r>
      <w:r w:rsidR="002D48AF">
        <w:t>veljače</w:t>
      </w:r>
      <w:r>
        <w:t xml:space="preserve"> 2018. godine </w:t>
      </w:r>
    </w:p>
    <w:p w:rsidRDefault="006D5A48" w:rsidP="006D5A48" w:rsidR="006D5A48">
      <w:pPr>
        <w:jc w:val="both"/>
      </w:pPr>
    </w:p>
    <w:p w:rsidRDefault="006D5A48" w:rsidP="006D5A48" w:rsidR="006D5A48">
      <w:pPr>
        <w:jc w:val="center"/>
      </w:pPr>
      <w:r>
        <w:t>r i j e š i o     j e</w:t>
      </w:r>
    </w:p>
    <w:p w:rsidRDefault="006D5A48" w:rsidP="006D5A48" w:rsidR="006D5A48">
      <w:pPr>
        <w:jc w:val="both"/>
      </w:pPr>
    </w:p>
    <w:p w:rsidRDefault="006D5A48" w:rsidP="006D5A48" w:rsidR="006D5A48">
      <w:pPr>
        <w:jc w:val="both"/>
      </w:pPr>
      <w:r>
        <w:t xml:space="preserve">  </w:t>
      </w:r>
      <w:r>
        <w:tab/>
      </w:r>
      <w:r>
        <w:tab/>
        <w:t xml:space="preserve">I.  Otvara se stečajni postupak nad stečajnim dužnikom </w:t>
      </w:r>
      <w:r w:rsidR="002D48AF" w:rsidRPr="002D48AF">
        <w:t>INDIGO INŽENJERING d.o.o. za montažu, servis, popravak i usluge, skraćena tvrtka: INDIGO INŽENJRING d.o.o., Slavonski Brod, Ante Starčevića 40, OIB 48012151102</w:t>
      </w:r>
      <w:r>
        <w:t>.</w:t>
      </w:r>
    </w:p>
    <w:p w:rsidRDefault="006D5A48" w:rsidP="006D5A48" w:rsidR="006D5A48">
      <w:pPr>
        <w:jc w:val="both"/>
      </w:pPr>
    </w:p>
    <w:p w:rsidRDefault="006D5A48" w:rsidP="006D5A48" w:rsidR="00B61EB8">
      <w:pPr>
        <w:jc w:val="both"/>
      </w:pPr>
      <w:r>
        <w:t xml:space="preserve">  </w:t>
      </w:r>
      <w:r>
        <w:tab/>
      </w:r>
      <w:r>
        <w:tab/>
        <w:t>II. Za stečajnog upravitelja imenuje se</w:t>
      </w:r>
      <w:r w:rsidR="00B61EB8">
        <w:t xml:space="preserve"> Sanja </w:t>
      </w:r>
      <w:proofErr w:type="spellStart"/>
      <w:r w:rsidR="00B61EB8">
        <w:t>Mišević</w:t>
      </w:r>
      <w:proofErr w:type="spellEnd"/>
      <w:r w:rsidR="00B61EB8">
        <w:t xml:space="preserve"> iz Osijeka,</w:t>
      </w:r>
      <w:r w:rsidR="000A1E47">
        <w:t xml:space="preserve"> </w:t>
      </w:r>
      <w:proofErr w:type="spellStart"/>
      <w:r w:rsidR="000A1E47">
        <w:t>L.Jagera</w:t>
      </w:r>
      <w:proofErr w:type="spellEnd"/>
      <w:r w:rsidR="000A1E47">
        <w:t xml:space="preserve"> 24, OIB 17448143522.</w:t>
      </w:r>
    </w:p>
    <w:p w:rsidRDefault="006D5A48" w:rsidP="006D5A48" w:rsidR="006D5A48">
      <w:pPr>
        <w:jc w:val="both"/>
      </w:pPr>
      <w:r>
        <w:t xml:space="preserve">  </w:t>
      </w:r>
    </w:p>
    <w:p w:rsidRDefault="006D5A48" w:rsidP="006D5A48" w:rsidR="006D5A48">
      <w:pPr>
        <w:jc w:val="both"/>
      </w:pPr>
      <w:r>
        <w:t xml:space="preserve">  </w:t>
      </w:r>
      <w:r>
        <w:tab/>
      </w:r>
      <w:r>
        <w:tab/>
        <w:t xml:space="preserve">III. Zaključuje se stečajni postupak nad </w:t>
      </w:r>
      <w:r w:rsidR="002D48AF" w:rsidRPr="002D48AF">
        <w:t>INDIGO INŽENJERING d.o.o. za montažu, servis, popravak i usluge, skraćena tvrtka: INDIGO INŽENJRING d.o.o., Slavonski Brod, Ante Starčevića 40, OIB 48012151102</w:t>
      </w:r>
      <w:r>
        <w:t>, jer stečajna masa nije dostatna ni za namirenje troškova stečajnog postupka.</w:t>
      </w:r>
    </w:p>
    <w:p w:rsidRDefault="006D5A48" w:rsidP="006D5A48" w:rsidR="006D5A48">
      <w:pPr>
        <w:jc w:val="both"/>
      </w:pPr>
    </w:p>
    <w:p w:rsidRDefault="006D5A48" w:rsidP="006D5A48" w:rsidR="006D5A48">
      <w:pPr>
        <w:jc w:val="both"/>
      </w:pPr>
      <w:r>
        <w:t xml:space="preserve">                         IV. Po pravomoćnosti ovog rješenja navedeni stečajni dužnik brisat će se iz sudskog registra.</w:t>
      </w:r>
    </w:p>
    <w:p w:rsidRDefault="006D5A48" w:rsidP="006D5A48" w:rsidR="006D5A48">
      <w:pPr>
        <w:jc w:val="center"/>
      </w:pPr>
      <w:r>
        <w:t>Obrazloženje</w:t>
      </w:r>
    </w:p>
    <w:p w:rsidRDefault="006D5A48" w:rsidP="006D5A48" w:rsidR="006D5A48">
      <w:pPr>
        <w:jc w:val="both"/>
      </w:pPr>
    </w:p>
    <w:p w:rsidRDefault="006D5A48" w:rsidP="002D48AF" w:rsidR="00174958">
      <w:pPr>
        <w:ind w:firstLine="1440"/>
        <w:jc w:val="both"/>
      </w:pPr>
      <w:r>
        <w:t xml:space="preserve">Na temelju prijedloga Financijske agencije, Regionalnog centra Osijek Podružnice Slavonski Brod, podnesenog na temelju odredbe čl. 110. st. 1. Stečajnog zakona (dalje: SZ, NN 71/15),  zakazana su ročišta radi rasprave o pretpostavkama za otvaranje stečajnog postupka i očitovanja o prijedlogu za otvaranje stečajnog postupka  nad stečajnim dužnikom </w:t>
      </w:r>
      <w:r w:rsidR="002D48AF" w:rsidRPr="002D48AF">
        <w:t>INDIGO INŽENJERING d.o.o. za montažu, servis, popravak i usluge, skraćena tvrtka: INDIGO INŽENJRING d.o.o., Slavonski Brod, Ante Starčevića 40, OIB 48012151102</w:t>
      </w:r>
      <w:r>
        <w:t>, na koj</w:t>
      </w:r>
      <w:r w:rsidR="00500E9E">
        <w:t>a</w:t>
      </w:r>
      <w:r>
        <w:t xml:space="preserve"> ni</w:t>
      </w:r>
      <w:r w:rsidR="00500E9E">
        <w:t>je</w:t>
      </w:r>
      <w:r>
        <w:t xml:space="preserve"> pristupi</w:t>
      </w:r>
      <w:r w:rsidR="00500E9E">
        <w:t>o</w:t>
      </w:r>
      <w:r>
        <w:t xml:space="preserve"> član uprave dužnika, pa je rješenjem poslov</w:t>
      </w:r>
      <w:r w:rsidR="002D48AF">
        <w:t>ni broj St-651</w:t>
      </w:r>
      <w:r>
        <w:t>/2017-</w:t>
      </w:r>
      <w:r w:rsidR="002D48AF">
        <w:t>13</w:t>
      </w:r>
      <w:r>
        <w:t xml:space="preserve"> od </w:t>
      </w:r>
      <w:r w:rsidR="002D48AF">
        <w:t>06</w:t>
      </w:r>
      <w:r>
        <w:t xml:space="preserve">. </w:t>
      </w:r>
      <w:r w:rsidR="002D48AF">
        <w:t>prosinca</w:t>
      </w:r>
      <w:r>
        <w:t xml:space="preserve"> 2017. godine imenovan</w:t>
      </w:r>
      <w:r w:rsidR="002D48AF">
        <w:t>a</w:t>
      </w:r>
      <w:r>
        <w:t xml:space="preserve"> privremen</w:t>
      </w:r>
      <w:r w:rsidR="002D48AF">
        <w:t>a</w:t>
      </w:r>
      <w:r>
        <w:t xml:space="preserve"> stečajn</w:t>
      </w:r>
      <w:r w:rsidR="002D48AF">
        <w:t>a</w:t>
      </w:r>
      <w:r>
        <w:t xml:space="preserve"> upravitelj</w:t>
      </w:r>
      <w:r w:rsidR="002D48AF">
        <w:t xml:space="preserve">ica Sanja </w:t>
      </w:r>
    </w:p>
    <w:p w:rsidRDefault="00174958" w:rsidP="00174958" w:rsidR="00174958">
      <w:pPr>
        <w:ind w:firstLine="1440"/>
        <w:jc w:val="right"/>
        <w:rPr>
          <w:b/>
        </w:rPr>
      </w:pPr>
      <w:r w:rsidRPr="00174958">
        <w:rPr>
          <w:b/>
        </w:rPr>
        <w:lastRenderedPageBreak/>
        <w:t>Broj: 7/St-651/2017-2</w:t>
      </w:r>
      <w:r w:rsidR="00F613D0">
        <w:rPr>
          <w:b/>
        </w:rPr>
        <w:t>0</w:t>
      </w:r>
    </w:p>
    <w:p w:rsidRDefault="00174958" w:rsidP="00174958" w:rsidR="00174958" w:rsidRPr="00174958">
      <w:pPr>
        <w:ind w:firstLine="1440"/>
        <w:jc w:val="right"/>
      </w:pPr>
    </w:p>
    <w:p w:rsidRDefault="002D48AF" w:rsidP="00174958" w:rsidR="006D5A48">
      <w:pPr>
        <w:jc w:val="both"/>
      </w:pPr>
      <w:proofErr w:type="spellStart"/>
      <w:r>
        <w:t>Mišević</w:t>
      </w:r>
      <w:proofErr w:type="spellEnd"/>
      <w:r>
        <w:t xml:space="preserve"> iz Osijeka</w:t>
      </w:r>
      <w:r w:rsidR="006D5A48">
        <w:t xml:space="preserve"> s dužnostima i ovlastima ispitati mogu li se imovinom dužnika namiriti troškovi stečajnog postupka te postoj</w:t>
      </w:r>
      <w:r w:rsidR="00174958">
        <w:t>i</w:t>
      </w:r>
      <w:r w:rsidR="006D5A48">
        <w:t xml:space="preserve"> li</w:t>
      </w:r>
      <w:r w:rsidR="00272341">
        <w:t xml:space="preserve"> </w:t>
      </w:r>
      <w:r w:rsidR="00174958">
        <w:t xml:space="preserve">na strani stečajnog dužnika </w:t>
      </w:r>
      <w:r w:rsidR="00272341">
        <w:t>i stečajni razlog prezaduženosti.</w:t>
      </w:r>
      <w:r w:rsidR="006D5A48">
        <w:t xml:space="preserve"> </w:t>
      </w:r>
    </w:p>
    <w:p w:rsidRDefault="006D5A48" w:rsidP="00434325" w:rsidR="00434325" w:rsidRPr="00434325">
      <w:pPr>
        <w:jc w:val="both"/>
      </w:pPr>
      <w:r>
        <w:t xml:space="preserve"> </w:t>
      </w:r>
      <w:r>
        <w:tab/>
        <w:t xml:space="preserve"> </w:t>
      </w:r>
      <w:r>
        <w:tab/>
        <w:t xml:space="preserve"> </w:t>
      </w:r>
      <w:r w:rsidR="00434325" w:rsidRPr="00434325">
        <w:t>Tijekom postupka po službenoj dužnosti pribavljeni su  podaci o vlasništvu motornih vozila i nekretnina stečajnog dužnika, te posljednji javno objavljeni financij</w:t>
      </w:r>
      <w:r w:rsidR="00434325">
        <w:t>ski izvještaj za 2013. godinu, izvršen je uvid u Izvješće koji je dostavila privremena stečajna upraviteljica i u njeno očitovanje na ročištu.</w:t>
      </w:r>
    </w:p>
    <w:p w:rsidRDefault="00434325" w:rsidP="00434325" w:rsidR="00434325" w:rsidRPr="00434325">
      <w:pPr>
        <w:jc w:val="both"/>
      </w:pPr>
      <w:r>
        <w:t xml:space="preserve"> </w:t>
      </w:r>
      <w:r>
        <w:tab/>
      </w:r>
      <w:r>
        <w:tab/>
      </w:r>
      <w:r w:rsidRPr="00434325">
        <w:t>Iz prijedloga za otvaranje stečajnog postupka Financijske agencije ( dalje  FINA ) proizlazi da je dužnik na dan 19. lipnja 2017. godine u Očevidniku redoslijeda osnova za plaćanje imao evidentirane neizvršene osnove za plaćanje u neprekinutom razdoblju od 120 dana u ukupnom iznosu od 136.508,40 Kn te dvadeset četiri zaposlene osobe. Iz Očevidnika redoslijeda osnova za plaćanje sa obračunatom kamatom  od 21. prosinca  2017. godine Financijske agencije koju je dostavila privremena stečajna upraviteljica uz svoje izvješće proizlazi da nepodmirene obveze na taj dan iznose 518.941,78 Kn.</w:t>
      </w:r>
      <w:r w:rsidR="003020F6">
        <w:t xml:space="preserve">  </w:t>
      </w:r>
      <w:r>
        <w:tab/>
      </w:r>
      <w:r>
        <w:tab/>
      </w:r>
      <w:r w:rsidR="003020F6">
        <w:t xml:space="preserve"> </w:t>
      </w:r>
      <w:r w:rsidR="003020F6">
        <w:tab/>
      </w:r>
      <w:r w:rsidR="003020F6">
        <w:tab/>
      </w:r>
      <w:r w:rsidRPr="00434325">
        <w:t xml:space="preserve">Nadalje, službenom provjerom utvrđeno je da na dan 11.siječnja 2018.godine dužnik u Očevidniku neizvršenih osnova za plaćanje FINA-e ima nenaplaćene odnosno neizvršene  osnove za plaćanje s obračunatom kamatom u ukupnom iznosu od 520.975,37 Kn, </w:t>
      </w:r>
      <w:r w:rsidR="003020F6">
        <w:t>a potom službenom provjerom na dan odlučivanja tj. na dan 12.</w:t>
      </w:r>
      <w:r w:rsidR="009111AE">
        <w:t xml:space="preserve"> </w:t>
      </w:r>
      <w:r w:rsidR="003020F6">
        <w:t>veljače 2018.</w:t>
      </w:r>
      <w:r w:rsidR="009111AE">
        <w:t xml:space="preserve"> </w:t>
      </w:r>
      <w:r w:rsidR="003020F6">
        <w:t xml:space="preserve">godine da </w:t>
      </w:r>
      <w:r w:rsidR="003020F6" w:rsidRPr="003020F6">
        <w:t xml:space="preserve">u Očevidniku neizvršenih osnova za plaćanje FINA-e ima nenaplaćene odnosno neizvršene  osnove za plaćanje s obračunatom kamatom u ukupnom iznosu od </w:t>
      </w:r>
      <w:r w:rsidR="003020F6">
        <w:t>450.119,03</w:t>
      </w:r>
      <w:r w:rsidR="003020F6" w:rsidRPr="003020F6">
        <w:t xml:space="preserve"> Kn, </w:t>
      </w:r>
      <w:r w:rsidR="003020F6">
        <w:t xml:space="preserve"> </w:t>
      </w:r>
      <w:r w:rsidRPr="00434325">
        <w:t>pa je nesporno utvrđeno da je stečajni dužnik nesposoban za plaćanje.</w:t>
      </w:r>
    </w:p>
    <w:p w:rsidRDefault="003020F6" w:rsidP="00434325" w:rsidR="00434325" w:rsidRPr="00434325">
      <w:pPr>
        <w:jc w:val="both"/>
      </w:pPr>
      <w:r>
        <w:t xml:space="preserve"> </w:t>
      </w:r>
      <w:r>
        <w:tab/>
      </w:r>
      <w:r>
        <w:tab/>
      </w:r>
      <w:r w:rsidR="00434325" w:rsidRPr="00434325">
        <w:t>Uvidom u potvrd</w:t>
      </w:r>
      <w:r w:rsidR="009111AE">
        <w:t>u</w:t>
      </w:r>
      <w:r w:rsidR="00434325" w:rsidRPr="00434325">
        <w:t xml:space="preserve"> Općinskog suda u Slavonskom Brodu, Zemljišnoknjižnog odjela Slavonski Brod od  13. listopada 2017. godine te 18. prosinca 2017. godine utvrđeno je da dužnik nije vlasnik nekretnina na području nadležnosti toga suda, a uvidom u uvjerenja Policijske uprave Brodsko-posavske od 10. listopada  2017. godine i 12. prosinca 2017.godine da dužnik nije evidentiran kao vlasnik vozila. </w:t>
      </w:r>
    </w:p>
    <w:p w:rsidRDefault="00434325" w:rsidP="00434325" w:rsidR="00434325" w:rsidRPr="00434325">
      <w:pPr>
        <w:jc w:val="both"/>
      </w:pPr>
      <w:r>
        <w:t xml:space="preserve"> </w:t>
      </w:r>
      <w:r>
        <w:tab/>
      </w:r>
      <w:r>
        <w:tab/>
      </w:r>
      <w:r w:rsidR="003020F6">
        <w:t>N</w:t>
      </w:r>
      <w:r w:rsidRPr="00434325">
        <w:t xml:space="preserve">a temelju Izvješća privremene stečajne upraviteljice i očitovanja na ročištu utvrđeno je da je na strani stečajnog dužnika ostvaren stečajni razlog nesposobnosti za plaćanje, a u visokom stupnju vjerojatnosti i prezaduženosti. Privremena stečajna upraviteljica očitovala se da je punomoćnik dužnika predao potvrdu strane banke od 06. prosinca 2017. godine o uplati iznosa od 50.000,00 </w:t>
      </w:r>
      <w:proofErr w:type="spellStart"/>
      <w:r w:rsidRPr="00434325">
        <w:t>Eur</w:t>
      </w:r>
      <w:proofErr w:type="spellEnd"/>
      <w:r w:rsidRPr="00434325">
        <w:t xml:space="preserve">-a koja je sastavni dio priloga Izvješću, ali da predmetni iznos nije sjeo na račun dužnika, a što je vidljivo iz potvrde Erste &amp; </w:t>
      </w:r>
      <w:proofErr w:type="spellStart"/>
      <w:r w:rsidRPr="00434325">
        <w:t>Steiermarkische</w:t>
      </w:r>
      <w:proofErr w:type="spellEnd"/>
      <w:r w:rsidRPr="00434325">
        <w:t xml:space="preserve"> </w:t>
      </w:r>
      <w:proofErr w:type="spellStart"/>
      <w:r w:rsidRPr="00434325">
        <w:t>bank</w:t>
      </w:r>
      <w:proofErr w:type="spellEnd"/>
      <w:r w:rsidRPr="00434325">
        <w:t xml:space="preserve"> d.d. od 20. prosinca 2017. godine i Očevidnika FINA-e, a isto je utvrđeno i uvidom u ove isprave. Nadalje, je utvrđeno i da dužnik ima trideset sedam zaposlenih osoba, a što dokazuje i  potvrda HZMO-a od 14. prosinca 2017.godine priložena uz Izvješće.  Utvrđeno je i da dužnik nije vlasnik  nepokretne i pokretne imovine niti motornih vozila, da je posljednje financijsko izvješće predao i javno objavio za 2013.godinu i nakon toga nije predavao godišnje financijske izvještaje, a niti joj je uprava dužnika dostavila izvještaje za daljnja razdoblja, te da nije mogla točno utvrditi što čini strukturu potraživanja kao imovine koja se u godišnjem financijskom izvještaju za 2013. godinu iskazuje u iznosu od 890.343,00 Kn, ali da je zbog proteka vremena nastupila zastara, dok novca u blagajni nema, te da  se obveze dužnika primarno odnose na obveze prema Republici Hrvatskoj po osnovi neplaćenih poreza i doprinosa, a što je vidljivo iz Očevidnika o redoslijedu plaćanja sa obračunatom kamate FINA-e., te da  nastavno tome imovina stečajnog dužnika  nije dostatna za namirenje troškova stečajnog postupka. </w:t>
      </w:r>
    </w:p>
    <w:p w:rsidRDefault="006D5A48" w:rsidP="00434325" w:rsidR="009111AE">
      <w:pPr>
        <w:jc w:val="both"/>
      </w:pPr>
      <w:r>
        <w:t xml:space="preserve"> </w:t>
      </w:r>
      <w:r>
        <w:tab/>
      </w:r>
      <w:r>
        <w:tab/>
        <w:t xml:space="preserve">S obzirom da je na temelju Izvješća i očitovanja privremenog stečajnog upravitelja utvrđeno da stečajni dužnik u trenutku odlučivanja o prijedlogu nema imovine koja bi bila dostatna za namirenje troškova stečajnog postupka, to su sukladno odredbi čl. </w:t>
      </w:r>
    </w:p>
    <w:p w:rsidRDefault="009111AE" w:rsidP="009111AE" w:rsidR="009111AE" w:rsidRPr="009111AE">
      <w:pPr>
        <w:jc w:val="right"/>
      </w:pPr>
      <w:r w:rsidRPr="009111AE">
        <w:rPr>
          <w:b/>
        </w:rPr>
        <w:lastRenderedPageBreak/>
        <w:t>Broj: 7/St-651/2017-2</w:t>
      </w:r>
      <w:r w:rsidR="00F613D0">
        <w:rPr>
          <w:b/>
        </w:rPr>
        <w:t>0</w:t>
      </w:r>
    </w:p>
    <w:p w:rsidRDefault="009111AE" w:rsidP="00434325" w:rsidR="009111AE">
      <w:pPr>
        <w:jc w:val="both"/>
      </w:pPr>
    </w:p>
    <w:p w:rsidRDefault="006D5A48" w:rsidP="00434325" w:rsidR="006D5A48">
      <w:pPr>
        <w:jc w:val="both"/>
      </w:pPr>
      <w:r>
        <w:t>132. Stečajnog zakona rj</w:t>
      </w:r>
      <w:r w:rsidR="00864866">
        <w:t>ešenjem posl.br. 7/St-651/2017-18</w:t>
      </w:r>
      <w:r>
        <w:t xml:space="preserve"> od 1</w:t>
      </w:r>
      <w:r w:rsidR="00864866">
        <w:t>1</w:t>
      </w:r>
      <w:r>
        <w:t>. s</w:t>
      </w:r>
      <w:r w:rsidR="00864866">
        <w:t>iječnja</w:t>
      </w:r>
      <w:r>
        <w:t xml:space="preserve"> 201</w:t>
      </w:r>
      <w:r w:rsidR="00864866">
        <w:t>8</w:t>
      </w:r>
      <w:r>
        <w:t xml:space="preserve">.godine pozvane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 a rješenje je javno objavljeno na mrežnoj stranici e-Oglasna ploča sudova dana </w:t>
      </w:r>
      <w:r w:rsidR="003020F6">
        <w:t>11. siječnja</w:t>
      </w:r>
      <w:r>
        <w:t xml:space="preserve"> 201</w:t>
      </w:r>
      <w:r w:rsidR="003020F6">
        <w:t>8</w:t>
      </w:r>
      <w:r>
        <w:t>.godine, a u ostavljenom roku nitko od vjerovnika odnosno osoba koje imaju pravni interes za provedbom stečajnog postupka nije uplatio predujam</w:t>
      </w:r>
      <w:r w:rsidR="003020F6">
        <w:t xml:space="preserve"> za namirenje troškova postupka u iznosu od 25.000,00 Kn</w:t>
      </w:r>
      <w:r>
        <w:t xml:space="preserve"> a što je utvrđeno provjerom u računovodstvu suda.</w:t>
      </w:r>
      <w:r w:rsidR="003020F6">
        <w:t xml:space="preserve"> Nadalje, provjerom u računovodstvo suda utvrđeno je da evidentirana uplata </w:t>
      </w:r>
      <w:r w:rsidR="009111AE">
        <w:t xml:space="preserve">iznosa </w:t>
      </w:r>
      <w:r w:rsidR="003020F6">
        <w:t xml:space="preserve">od 5.000,00 Kn koju je izvršio dužnik, ali taj iznos nije dostatan za pokriće troškova stečajnog postupka kako je to određeno rješenjem posl.br. </w:t>
      </w:r>
      <w:r w:rsidR="003020F6" w:rsidRPr="003020F6">
        <w:t>7/St-651/2017-18 od 11. siječnja 2018.godine</w:t>
      </w:r>
      <w:r w:rsidR="003020F6">
        <w:t>.</w:t>
      </w:r>
    </w:p>
    <w:p w:rsidRDefault="006D5A48" w:rsidP="006D5A48" w:rsidR="006D5A48">
      <w:pPr>
        <w:jc w:val="both"/>
      </w:pPr>
      <w:r>
        <w:t xml:space="preserve"> </w:t>
      </w:r>
      <w:r>
        <w:tab/>
        <w:t xml:space="preserve"> </w:t>
      </w:r>
      <w:r>
        <w:tab/>
        <w:t xml:space="preserve">Kako je, dakle, </w:t>
      </w:r>
      <w:r w:rsidR="003020F6">
        <w:t>sa sigurnošću utvrđeno</w:t>
      </w:r>
      <w:r>
        <w:t xml:space="preserve"> da je na strani stečajnog dužnika ostvaren stečajni razlog nesposobnosti za plaćanje propisan odredbom čl. 5. SZ-a, ali da imovina stečajnog dužnika u trenutku odlučivanja </w:t>
      </w:r>
      <w:r w:rsidR="003020F6">
        <w:t xml:space="preserve">o prijedlogu </w:t>
      </w:r>
      <w:r>
        <w:t>nije dostatna za namirenje troškova stečajnog postupka, to je na temelju odredbe čl. 132. st. 2.  SZ-a valjalo donijeti odluku o otvaranju i zaključenju stečajnog postupka nad stečajnim dužnikom.</w:t>
      </w:r>
    </w:p>
    <w:p w:rsidRDefault="006D5A48" w:rsidP="00E529DC" w:rsidR="00E529DC" w:rsidRPr="00E529DC">
      <w:pPr>
        <w:jc w:val="both"/>
      </w:pPr>
      <w:r>
        <w:t xml:space="preserve">                  </w:t>
      </w:r>
      <w:r w:rsidR="003020F6">
        <w:t xml:space="preserve">  </w:t>
      </w:r>
      <w:r>
        <w:t xml:space="preserve">   </w:t>
      </w:r>
      <w:r w:rsidR="00E529DC" w:rsidRPr="00E529DC">
        <w:t xml:space="preserve"> Izbor i imenovanje stečajnog upravitelja </w:t>
      </w:r>
      <w:r w:rsidR="00E529DC">
        <w:t xml:space="preserve">Sanje </w:t>
      </w:r>
      <w:proofErr w:type="spellStart"/>
      <w:r w:rsidR="00E529DC">
        <w:t>Mišević</w:t>
      </w:r>
      <w:proofErr w:type="spellEnd"/>
      <w:r w:rsidR="00E529DC">
        <w:t xml:space="preserve"> iz Osijeka</w:t>
      </w:r>
      <w:r w:rsidR="00E529DC" w:rsidRPr="00E529DC">
        <w:t xml:space="preserve"> izvršen je sukladno odredbama čl. 84.,  85 st.2 i čl.132 st. 2 SZ-a</w:t>
      </w:r>
      <w:r w:rsidR="00B47E80">
        <w:t>,</w:t>
      </w:r>
      <w:r w:rsidR="00E529DC" w:rsidRPr="00E529DC">
        <w:t xml:space="preserve"> jer je tijekom postupka imenovan</w:t>
      </w:r>
      <w:r w:rsidR="00E529DC">
        <w:t>a privremeno</w:t>
      </w:r>
      <w:r w:rsidR="00E529DC" w:rsidRPr="00E529DC">
        <w:t>m stečajn</w:t>
      </w:r>
      <w:r w:rsidR="00E529DC">
        <w:t>o</w:t>
      </w:r>
      <w:r w:rsidR="00E529DC" w:rsidRPr="00E529DC">
        <w:t>m upravitelj</w:t>
      </w:r>
      <w:r w:rsidR="00E529DC">
        <w:t>icom</w:t>
      </w:r>
      <w:r w:rsidR="00F04D4F">
        <w:t>, pa ju</w:t>
      </w:r>
      <w:r w:rsidR="00E529DC" w:rsidRPr="00E529DC">
        <w:t xml:space="preserve"> je nastavno t</w:t>
      </w:r>
      <w:r w:rsidR="00F04D4F">
        <w:t>ome trebalo i imenovati stečajno</w:t>
      </w:r>
      <w:r w:rsidR="00E529DC" w:rsidRPr="00E529DC">
        <w:t>m upravitelj</w:t>
      </w:r>
      <w:r w:rsidR="00F04D4F">
        <w:t>icom</w:t>
      </w:r>
      <w:r w:rsidR="00E529DC" w:rsidRPr="00E529DC">
        <w:t xml:space="preserve">. </w:t>
      </w:r>
    </w:p>
    <w:p w:rsidRDefault="006D5A48" w:rsidP="00E529DC" w:rsidR="006D5A48">
      <w:pPr>
        <w:jc w:val="both"/>
      </w:pPr>
    </w:p>
    <w:p w:rsidRDefault="006D5A48" w:rsidP="006D5A48" w:rsidR="006D5A48">
      <w:pPr>
        <w:jc w:val="both"/>
      </w:pPr>
      <w:r>
        <w:t xml:space="preserve"> </w:t>
      </w:r>
      <w:r>
        <w:tab/>
      </w:r>
      <w:r>
        <w:tab/>
      </w:r>
    </w:p>
    <w:p w:rsidRDefault="002D48AF" w:rsidP="006D5A48" w:rsidR="006D5A48">
      <w:pPr>
        <w:jc w:val="center"/>
      </w:pPr>
      <w:r>
        <w:t>U Slavonskom Brodu, 12</w:t>
      </w:r>
      <w:r w:rsidR="006D5A48">
        <w:t xml:space="preserve">. </w:t>
      </w:r>
      <w:r>
        <w:t>veljače</w:t>
      </w:r>
      <w:r w:rsidR="006D5A48">
        <w:t xml:space="preserve"> 2018. godine</w:t>
      </w:r>
    </w:p>
    <w:p w:rsidRDefault="006D5A48" w:rsidP="006D5A48" w:rsidR="006D5A48">
      <w:pPr>
        <w:jc w:val="center"/>
      </w:pPr>
    </w:p>
    <w:p w:rsidRDefault="006D5A48" w:rsidP="006D5A48" w:rsidR="006D5A48">
      <w:pPr>
        <w:jc w:val="both"/>
      </w:pPr>
      <w:r>
        <w:t xml:space="preserve">                                                                                                          Stečajna sutkinja</w:t>
      </w:r>
    </w:p>
    <w:p w:rsidRDefault="006D5A48" w:rsidP="006D5A48" w:rsidR="006D5A48">
      <w:pPr>
        <w:jc w:val="both"/>
      </w:pPr>
      <w:r>
        <w:t xml:space="preserve">                                                                                                             Mirna Vujčić</w:t>
      </w:r>
    </w:p>
    <w:p w:rsidRDefault="006D5A48" w:rsidP="006D5A48" w:rsidR="006D5A48">
      <w:pPr>
        <w:jc w:val="both"/>
      </w:pPr>
    </w:p>
    <w:p w:rsidRDefault="006D5A48" w:rsidP="006D5A48" w:rsidR="006D5A48" w:rsidRPr="006D5A48">
      <w:pPr>
        <w:jc w:val="both"/>
      </w:pPr>
    </w:p>
    <w:p w:rsidRDefault="006D5A48" w:rsidP="006D5A48" w:rsidR="006D5A48">
      <w:pPr>
        <w:rPr>
          <w:b/>
          <w:sz w:val="16"/>
          <w:szCs w:val="16"/>
        </w:rPr>
      </w:pPr>
      <w:r>
        <w:rPr>
          <w:b/>
          <w:sz w:val="16"/>
          <w:szCs w:val="16"/>
        </w:rPr>
        <w:t xml:space="preserve">NAPUTAK O PRAVNOM LIJEKU   </w:t>
      </w:r>
    </w:p>
    <w:p w:rsidRDefault="006D5A48" w:rsidP="006D5A48" w:rsidR="006D5A48">
      <w:pPr>
        <w:rPr>
          <w:sz w:val="16"/>
          <w:szCs w:val="16"/>
        </w:rPr>
      </w:pPr>
      <w:r>
        <w:rPr>
          <w:sz w:val="16"/>
          <w:szCs w:val="16"/>
        </w:rPr>
        <w:t xml:space="preserve">Protiv ovog rješenja dopuštena je žalba u roku od osam dana od </w:t>
      </w:r>
    </w:p>
    <w:p w:rsidRDefault="006D5A48" w:rsidP="006D5A48" w:rsidR="006D5A48">
      <w:pPr>
        <w:rPr>
          <w:sz w:val="16"/>
          <w:szCs w:val="16"/>
        </w:rPr>
      </w:pPr>
      <w:r>
        <w:rPr>
          <w:sz w:val="16"/>
          <w:szCs w:val="16"/>
        </w:rPr>
        <w:t xml:space="preserve">isteka osmog dana od dana objave rješenja na mrežnoj stranici </w:t>
      </w:r>
    </w:p>
    <w:p w:rsidRDefault="006D5A48" w:rsidP="006D5A48" w:rsidR="006D5A48">
      <w:pPr>
        <w:rPr>
          <w:sz w:val="16"/>
          <w:szCs w:val="16"/>
        </w:rPr>
      </w:pPr>
      <w:r>
        <w:rPr>
          <w:sz w:val="16"/>
          <w:szCs w:val="16"/>
        </w:rPr>
        <w:t xml:space="preserve">e-Oglasna ploča sudova. Žalba se podnosi Visokom trgovačkom </w:t>
      </w:r>
    </w:p>
    <w:p w:rsidRDefault="006D5A48" w:rsidP="006D5A48" w:rsidR="006D5A48">
      <w:pPr>
        <w:rPr>
          <w:sz w:val="16"/>
          <w:szCs w:val="16"/>
        </w:rPr>
      </w:pPr>
      <w:r>
        <w:rPr>
          <w:sz w:val="16"/>
          <w:szCs w:val="16"/>
        </w:rPr>
        <w:t xml:space="preserve">sudu Republike Hrvatske Zagreb putem ovoga suda u tri primjerka. </w:t>
      </w:r>
    </w:p>
    <w:p w:rsidRDefault="006D5A48" w:rsidP="006D5A48" w:rsidR="006D5A48"/>
    <w:p w:rsidRDefault="006D5A48" w:rsidP="006D5A48" w:rsidR="006D5A48"/>
    <w:p w:rsidRDefault="006D5A48" w:rsidP="006D5A48" w:rsidR="006D5A48">
      <w:r>
        <w:t xml:space="preserve">  </w:t>
      </w:r>
    </w:p>
    <w:p w:rsidRDefault="006D5A48" w:rsidP="006D5A48" w:rsidR="006D5A48">
      <w:r>
        <w:t>DNA:</w:t>
      </w:r>
    </w:p>
    <w:p w:rsidRDefault="006D5A48" w:rsidP="006D5A48" w:rsidR="006D5A48">
      <w:r>
        <w:t>1.Rješenje objaviti na mrežnoj stranici e-Oglasna ploča sudova</w:t>
      </w:r>
    </w:p>
    <w:p w:rsidRDefault="006D5A48" w:rsidP="006D5A48" w:rsidR="006D5A48">
      <w:r>
        <w:t xml:space="preserve">2. Rješenje dostaviti </w:t>
      </w:r>
    </w:p>
    <w:p w:rsidRDefault="006D5A48" w:rsidP="006D5A48" w:rsidR="006D5A48">
      <w:r>
        <w:t>- stečajno</w:t>
      </w:r>
      <w:r w:rsidR="002D48AF">
        <w:t>j</w:t>
      </w:r>
      <w:r>
        <w:t xml:space="preserve"> upravitelj</w:t>
      </w:r>
      <w:r w:rsidR="002D48AF">
        <w:t>ici</w:t>
      </w:r>
    </w:p>
    <w:p w:rsidRDefault="006D5A48" w:rsidP="006D5A48" w:rsidR="006D5A48">
      <w:r>
        <w:t>- FINI Regionalni centar Osijek odmah i po pravomoćnosti</w:t>
      </w:r>
    </w:p>
    <w:p w:rsidRDefault="006D5A48" w:rsidP="006D5A48" w:rsidR="006D5A48">
      <w:r>
        <w:t xml:space="preserve">- ŽDO Građansko-upravni odjel Slavonski Brod </w:t>
      </w:r>
    </w:p>
    <w:p w:rsidRDefault="006D5A48" w:rsidP="006D5A48" w:rsidR="006D5A48">
      <w:r>
        <w:t>- Poreznoj upravi , Ispostavi Slavonski Brod po pravomoćnosti</w:t>
      </w:r>
    </w:p>
    <w:p w:rsidRDefault="006D5A48" w:rsidP="006D5A48" w:rsidR="006D5A48">
      <w:r>
        <w:t>- sudskom registru odmah i po pravomoćnosti u elektronskom obliku</w:t>
      </w:r>
    </w:p>
    <w:p w:rsidRDefault="006D5A48" w:rsidP="006D5A48" w:rsidR="006D5A48">
      <w:r>
        <w:t>- HZZO i HZMO po pravomoćnosti</w:t>
      </w:r>
    </w:p>
    <w:p w:rsidRDefault="006D5A48" w:rsidP="006D5A48" w:rsidR="006D5A48"/>
    <w:p w:rsidRDefault="006D5A48" w:rsidP="006D5A48" w:rsidR="006D5A48"/>
    <w:p w:rsidRDefault="00DB052E" w:rsidP="006D5A48" w:rsidR="00DB052E" w:rsidRPr="006D5A48"/>
    <w:sectPr w:rsidR="00DB052E" w:rsidRPr="006D5A4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5A48"/>
    <w:rsid w:val="000A1E47"/>
    <w:rsid w:val="00174958"/>
    <w:rsid w:val="00272341"/>
    <w:rsid w:val="002D48AF"/>
    <w:rsid w:val="003020F6"/>
    <w:rsid w:val="00310BEF"/>
    <w:rsid w:val="00434325"/>
    <w:rsid w:val="00500E9E"/>
    <w:rsid w:val="006D5A48"/>
    <w:rsid w:val="008222D1"/>
    <w:rsid w:val="00864866"/>
    <w:rsid w:val="009111AE"/>
    <w:rsid w:val="00943C56"/>
    <w:rsid w:val="00B31FED"/>
    <w:rsid w:val="00B47E80"/>
    <w:rsid w:val="00B61EB8"/>
    <w:rsid w:val="00C13757"/>
    <w:rsid w:val="00CE5782"/>
    <w:rsid w:val="00DB052E"/>
    <w:rsid w:val="00E529DC"/>
    <w:rsid w:val="00F04D4F"/>
    <w:rsid w:val="00F613D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5A4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5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5A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13757"/>
    <w:rPr>
      <w:color w:val="808080"/>
      <w:bdr w:space="0" w:sz="0" w:color="auto" w:val="none"/>
      <w:shd w:fill="auto" w:color="auto" w:val="clear"/>
    </w:rPr>
  </w:style>
  <w:style w:customStyle="true" w:styleId="eSPISCCParagraphDefaultFont" w:type="character">
    <w:name w:val="eSPIS_CC_Paragraph Default Font"/>
    <w:basedOn w:val="Zadanifontodlomka"/>
    <w:rsid w:val="00C137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757"/>
    <w:rPr>
      <w:bdr w:space="0" w:sz="0" w:color="auto" w:val="none"/>
      <w:shd w:fill="FFFFCC" w:color="auto" w:val="clear"/>
      <w:lang w:val="hr-HR"/>
    </w:rPr>
  </w:style>
  <w:style w:customStyle="true" w:styleId="PozadinaSvijetloCrvena" w:type="character">
    <w:name w:val="Pozadina_SvijetloCrvena"/>
    <w:basedOn w:val="eSPISCCParagraphDefaultFont"/>
    <w:rsid w:val="00C137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7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5A4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5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6D5A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13757"/>
    <w:rPr>
      <w:color w:val="808080"/>
      <w:bdr w:color="auto" w:space="0" w:sz="0" w:val="none"/>
      <w:shd w:color="auto" w:fill="auto" w:val="clear"/>
    </w:rPr>
  </w:style>
  <w:style w:customStyle="1" w:styleId="eSPISCCParagraphDefaultFont" w:type="character">
    <w:name w:val="eSPIS_CC_Paragraph Default Font"/>
    <w:basedOn w:val="Zadanifontodlomka"/>
    <w:rsid w:val="00C137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757"/>
    <w:rPr>
      <w:bdr w:color="auto" w:space="0" w:sz="0" w:val="none"/>
      <w:shd w:color="auto" w:fill="FFFFCC" w:val="clear"/>
      <w:lang w:val="hr-HR"/>
    </w:rPr>
  </w:style>
  <w:style w:customStyle="1" w:styleId="PozadinaSvijetloCrvena" w:type="character">
    <w:name w:val="Pozadina_SvijetloCrvena"/>
    <w:basedOn w:val="eSPISCCParagraphDefaultFont"/>
    <w:rsid w:val="00C137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7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390701">
      <w:bodyDiv w:val="true"/>
      <w:marLeft w:val="0"/>
      <w:marRight w:val="0"/>
      <w:marTop w:val="0"/>
      <w:marBottom w:val="0"/>
      <w:divBdr>
        <w:top w:space="0" w:sz="0" w:color="auto" w:val="none"/>
        <w:left w:space="0" w:sz="0" w:color="auto" w:val="none"/>
        <w:bottom w:space="0" w:sz="0" w:color="auto" w:val="none"/>
        <w:right w:space="0" w:sz="0" w:color="auto" w:val="none"/>
      </w:divBdr>
    </w:div>
    <w:div w:id="773553758">
      <w:bodyDiv w:val="true"/>
      <w:marLeft w:val="0"/>
      <w:marRight w:val="0"/>
      <w:marTop w:val="0"/>
      <w:marBottom w:val="0"/>
      <w:divBdr>
        <w:top w:space="0" w:sz="0" w:color="auto" w:val="none"/>
        <w:left w:space="0" w:sz="0" w:color="auto" w:val="none"/>
        <w:bottom w:space="0" w:sz="0" w:color="auto" w:val="none"/>
        <w:right w:space="0" w:sz="0" w:color="auto" w:val="none"/>
      </w:divBdr>
    </w:div>
    <w:div w:id="18050743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2017.</izvorni_sadrzaj>
    <derivirana_varijabla naziv="DomainObject.Predmet.DatumOsnivanja_1">29.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INDIGO INŽENJERING d.o.o. za montažu, servis, popravak i usluge</izvorni_sadrzaj>
    <derivirana_varijabla naziv="DomainObject.Predmet.ProtustrankaFormated_1">  INDIGO INŽENJERING d.o.o. za montažu, servis, popravak i usluge</derivirana_varijabla>
  </DomainObject.Predmet.ProtustrankaFormated>
  <DomainObject.Predmet.ProtustrankaFormatedOIB>
    <izvorni_sadrzaj>  INDIGO INŽENJERING d.o.o. za montažu, servis, popravak i usluge, OIB 48012151102</izvorni_sadrzaj>
    <derivirana_varijabla naziv="DomainObject.Predmet.ProtustrankaFormatedOIB_1">  INDIGO INŽENJERING d.o.o. za montažu, servis, popravak i usluge, OIB 48012151102</derivirana_varijabla>
  </DomainObject.Predmet.ProtustrankaFormatedOIB>
  <DomainObject.Predmet.ProtustrankaFormatedWithAdress>
    <izvorni_sadrzaj> INDIGO INŽENJERING d.o.o. za montažu, servis, popravak i usluge, Ante Starčevića 40, 35000 Slavonski Brod</izvorni_sadrzaj>
    <derivirana_varijabla naziv="DomainObject.Predmet.ProtustrankaFormatedWithAdress_1"> INDIGO INŽENJERING d.o.o. za montažu, servis, popravak i usluge, Ante Starčevića 40, 35000 Slavonski Brod</derivirana_varijabla>
  </DomainObject.Predmet.ProtustrankaFormatedWithAdress>
  <DomainObject.Predmet.ProtustrankaFormatedWithAdressOIB>
    <izvorni_sadrzaj> INDIGO INŽENJERING d.o.o. za montažu, servis, popravak i usluge, OIB 48012151102, Ante Starčevića 40, 35000 Slavonski Brod</izvorni_sadrzaj>
    <derivirana_varijabla naziv="DomainObject.Predmet.ProtustrankaFormatedWithAdressOIB_1"> INDIGO INŽENJERING d.o.o. za montažu, servis, popravak i usluge, OIB 48012151102, Ante Starčevića 40, 35000 Slavonski Brod</derivirana_varijabla>
  </DomainObject.Predmet.ProtustrankaFormatedWithAdressOIB>
  <DomainObject.Predmet.ProtustrankaWithAdress>
    <izvorni_sadrzaj>INDIGO INŽENJERING d.o.o. za montažu, servis, popravak i usluge Ante Starčevića 40, 35000 Slavonski Brod</izvorni_sadrzaj>
    <derivirana_varijabla naziv="DomainObject.Predmet.ProtustrankaWithAdress_1">INDIGO INŽENJERING d.o.o. za montažu, servis, popravak i usluge Ante Starčevića 40, 35000 Slavonski Brod</derivirana_varijabla>
  </DomainObject.Predmet.ProtustrankaWithAdress>
  <DomainObject.Predmet.ProtustrankaWithAdressOIB>
    <izvorni_sadrzaj>INDIGO INŽENJERING d.o.o. za montažu, servis, popravak i usluge, OIB 48012151102, Ante Starčevića 40, 35000 Slavonski Brod</izvorni_sadrzaj>
    <derivirana_varijabla naziv="DomainObject.Predmet.ProtustrankaWithAdressOIB_1">INDIGO INŽENJERING d.o.o. za montažu, servis, popravak i usluge, OIB 48012151102, Ante Starčevića 40, 35000 Slavonski Brod</derivirana_varijabla>
  </DomainObject.Predmet.ProtustrankaWithAdressOIB>
  <DomainObject.Predmet.ProtustrankaNazivFormated>
    <izvorni_sadrzaj>INDIGO INŽENJERING d.o.o. za montažu, servis, popravak i usluge</izvorni_sadrzaj>
    <derivirana_varijabla naziv="DomainObject.Predmet.ProtustrankaNazivFormated_1">INDIGO INŽENJERING d.o.o. za montažu, servis, popravak i usluge</derivirana_varijabla>
  </DomainObject.Predmet.ProtustrankaNazivFormated>
  <DomainObject.Predmet.ProtustrankaNazivFormatedOIB>
    <izvorni_sadrzaj>INDIGO INŽENJERING d.o.o. za montažu, servis, popravak i usluge, OIB 48012151102</izvorni_sadrzaj>
    <derivirana_varijabla naziv="DomainObject.Predmet.ProtustrankaNazivFormatedOIB_1">INDIGO INŽENJERING d.o.o. za montažu, servis, popravak i usluge, OIB 48012151102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136508.40</izvorni_sadrzaj>
    <derivirana_varijabla naziv="DomainObject.Predmet.TrenutnaVrijednost_1">136508.40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INDIGO INŽENJERING d.o.o. za montažu, servis, popravak i usluge</item>
    </izvorni_sadrzaj>
    <derivirana_varijabla naziv="DomainObject.Predmet.ProtuStrankaListFormated_1">
      <item>INDIGO INŽENJERING d.o.o. za montažu, servis, popravak i usluge</item>
    </derivirana_varijabla>
  </DomainObject.Predmet.ProtuStrankaListFormated>
  <DomainObject.Predmet.ProtuStrankaListFormatedOIB>
    <izvorni_sadrzaj>
      <item>INDIGO INŽENJERING d.o.o. za montažu, servis, popravak i usluge, OIB 48012151102</item>
    </izvorni_sadrzaj>
    <derivirana_varijabla naziv="DomainObject.Predmet.ProtuStrankaListFormatedOIB_1">
      <item>INDIGO INŽENJERING d.o.o. za montažu, servis, popravak i usluge, OIB 48012151102</item>
    </derivirana_varijabla>
  </DomainObject.Predmet.ProtuStrankaListFormatedOIB>
  <DomainObject.Predmet.ProtuStrankaListFormatedWithAdress>
    <izvorni_sadrzaj>
      <item>INDIGO INŽENJERING d.o.o. za montažu, servis, popravak i usluge, Ante Starčevića 40, 35000 Slavonski Brod</item>
    </izvorni_sadrzaj>
    <derivirana_varijabla naziv="DomainObject.Predmet.ProtuStrankaListFormatedWithAdress_1">
      <item>INDIGO INŽENJERING d.o.o. za montažu, servis, popravak i usluge, Ante Starčevića 40, 35000 Slavonski Brod</item>
    </derivirana_varijabla>
  </DomainObject.Predmet.ProtuStrankaListFormatedWithAdress>
  <DomainObject.Predmet.ProtuStrankaListFormatedWithAdressOIB>
    <izvorni_sadrzaj>
      <item>INDIGO INŽENJERING d.o.o. za montažu, servis, popravak i usluge, OIB 48012151102, Ante Starčevića 40, 35000 Slavonski Brod</item>
    </izvorni_sadrzaj>
    <derivirana_varijabla naziv="DomainObject.Predmet.ProtuStrankaListFormatedWithAdressOIB_1">
      <item>INDIGO INŽENJERING d.o.o. za montažu, servis, popravak i usluge, OIB 48012151102, Ante Starčevića 40, 35000 Slavonski Brod</item>
    </derivirana_varijabla>
  </DomainObject.Predmet.ProtuStrankaListFormatedWithAdressOIB>
  <DomainObject.Predmet.ProtuStrankaListNazivFormated>
    <izvorni_sadrzaj>
      <item>INDIGO INŽENJERING d.o.o. za montažu, servis, popravak i usluge</item>
    </izvorni_sadrzaj>
    <derivirana_varijabla naziv="DomainObject.Predmet.ProtuStrankaListNazivFormated_1">
      <item>INDIGO INŽENJERING d.o.o. za montažu, servis, popravak i usluge</item>
    </derivirana_varijabla>
  </DomainObject.Predmet.ProtuStrankaListNazivFormated>
  <DomainObject.Predmet.ProtuStrankaListNazivFormatedOIB>
    <izvorni_sadrzaj>
      <item>INDIGO INŽENJERING d.o.o. za montažu, servis, popravak i usluge, OIB 48012151102</item>
    </izvorni_sadrzaj>
    <derivirana_varijabla naziv="DomainObject.Predmet.ProtuStrankaListNazivFormatedOIB_1">
      <item>INDIGO INŽENJERING d.o.o. za montažu, servis, popravak i usluge, OIB 48012151102</item>
    </derivirana_varijabla>
  </DomainObject.Predmet.ProtuStrankaListNazivFormatedOIB>
  <DomainObject.Predmet.OstaliListFormated>
    <izvorni_sadrzaj>
      <item>Branko Glas</item>
      <item>Sanja Mišević</item>
    </izvorni_sadrzaj>
    <derivirana_varijabla naziv="DomainObject.Predmet.OstaliListFormated_1">
      <item>Branko Glas</item>
      <item>Sanja Mišević</item>
    </derivirana_varijabla>
  </DomainObject.Predmet.OstaliListFormated>
  <DomainObject.Predmet.OstaliListFormatedOIB>
    <izvorni_sadrzaj>
      <item>Branko Glas</item>
      <item>Sanja Mišević</item>
    </izvorni_sadrzaj>
    <derivirana_varijabla naziv="DomainObject.Predmet.OstaliListFormatedOIB_1">
      <item>Branko Glas</item>
      <item>Sanja Mišević</item>
    </derivirana_varijabla>
  </DomainObject.Predmet.OstaliListFormatedOIB>
  <DomainObject.Predmet.OstaliListFormatedWithAdress>
    <izvorni_sadrzaj>
      <item>Branko Glas</item>
      <item>Sanja Mišević</item>
    </izvorni_sadrzaj>
    <derivirana_varijabla naziv="DomainObject.Predmet.OstaliListFormatedWithAdress_1">
      <item>Branko Glas</item>
      <item>Sanja Mišević</item>
    </derivirana_varijabla>
  </DomainObject.Predmet.OstaliListFormatedWithAdress>
  <DomainObject.Predmet.OstaliListFormatedWithAdressOIB>
    <izvorni_sadrzaj>
      <item>Branko Glas</item>
      <item>Sanja Mišević</item>
    </izvorni_sadrzaj>
    <derivirana_varijabla naziv="DomainObject.Predmet.OstaliListFormatedWithAdressOIB_1">
      <item>Branko Glas</item>
      <item>Sanja Mišević</item>
    </derivirana_varijabla>
  </DomainObject.Predmet.OstaliListFormatedWithAdressOIB>
  <DomainObject.Predmet.OstaliListNazivFormated>
    <izvorni_sadrzaj>
      <item>Branko Glas</item>
      <item>Sanja Mišević</item>
    </izvorni_sadrzaj>
    <derivirana_varijabla naziv="DomainObject.Predmet.OstaliListNazivFormated_1">
      <item>Branko Glas</item>
      <item>Sanja Mišević</item>
    </derivirana_varijabla>
  </DomainObject.Predmet.OstaliListNazivFormated>
  <DomainObject.Predmet.OstaliListNazivFormatedOIB>
    <izvorni_sadrzaj>
      <item>Branko Glas</item>
      <item>Sanja Mišević</item>
    </izvorni_sadrzaj>
    <derivirana_varijabla naziv="DomainObject.Predmet.OstaliListNazivFormatedOIB_1">
      <item>Branko Glas</item>
      <item>Sanja Mišević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INDIGO INŽENJERING d.o.o. za montažu, servis, popravak i usluge</izvorni_sadrzaj>
    <derivirana_varijabla naziv="DomainObject.Predmet.ProtustrankaIDrugi_1">INDIGO INŽENJERING d.o.o. za montažu, servis, popravak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INDIGO INŽENJERING d.o.o. za montažu, servis, popravak i usluge, OIB 48012151102, Ante Starčevića 40, 35000 Slavonski Brod</izvorni_sadrzaj>
    <derivirana_varijabla naziv="DomainObject.Predmet.ProtustrankaIDrugiAdressOIB_1">INDIGO INŽENJERING d.o.o. za montažu, servis, popravak i usluge, OIB 48012151102, Ante Starčevića 40,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INDIGO INŽENJERING d.o.o. za montažu, servis, popravak i usluge</item>
      <item>Branko Glas</item>
      <item>Sanja Mišević</item>
    </izvorni_sadrzaj>
    <derivirana_varijabla naziv="DomainObject.Predmet.SudioniciListNaziv_1">
      <item>Financijska agencija</item>
      <item>INDIGO INŽENJERING d.o.o. za montažu, servis, popravak i usluge</item>
      <item>Branko Glas</item>
      <item>Sanja Mišević</item>
    </derivirana_varijabla>
  </DomainObject.Predmet.SudioniciListNaziv>
  <DomainObject.Predmet.SudioniciListAdressOIB>
    <izvorni_sadrzaj>
      <item>Financijska agencija, OIB 85821130368, Ulica grada Vukovara 70,10000 Zagreb</item>
      <item>INDIGO INŽENJERING d.o.o. za montažu, servis, popravak i usluge, OIB 48012151102, Ante Starčevića 40,35000 Slavonski Brod</item>
      <item>Branko Glas</item>
      <item>Sanja Mišević</item>
    </izvorni_sadrzaj>
    <derivirana_varijabla naziv="DomainObject.Predmet.SudioniciListAdressOIB_1">
      <item>Financijska agencija, OIB 85821130368, Ulica grada Vukovara 70,10000 Zagreb</item>
      <item>INDIGO INŽENJERING d.o.o. za montažu, servis, popravak i usluge, OIB 48012151102, Ante Starčevića 40,35000 Slavonski Brod</item>
      <item>Branko Glas</item>
      <item>Sanja Mišević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48012151102</item>
      <item>, OIB null</item>
      <item>, OIB null</item>
    </izvorni_sadrzaj>
    <derivirana_varijabla naziv="DomainObject.Predmet.SudioniciListNazivOIB_1">
      <item>, OIB 85821130368</item>
      <item>, OIB 48012151102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1304</properties:Words>
  <properties:Characters>7538</properties:Characters>
  <properties:Lines>148</properties:Lines>
  <properties:Paragraphs>44</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2018-02-12T07:16:00Z</dcterms:created>
  <dc:creator>wsadmin</dc:creator>
  <cp:lastModifiedBy>wsadmin</cp:lastModifiedBy>
  <cp:lastPrinted>2018-02-12T08:40:00Z</cp:lastPrinted>
  <dcterms:modified xmlns:xsi="http://www.w3.org/2001/XMLSchema-instance" xsi:type="dcterms:W3CDTF">2018-02-12T08:45:00Z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