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4218" w14:paraId="d7d4218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275A9C">
        <w:rPr>
          <w:rFonts w:hAnsi="Times New Roman" w:ascii="Times New Roman"/>
          <w:lang w:val="hr-HR"/>
        </w:rPr>
        <w:t>6</w:t>
      </w:r>
      <w:r w:rsidR="003C336D">
        <w:rPr>
          <w:rFonts w:hAnsi="Times New Roman" w:ascii="Times New Roman"/>
          <w:lang w:val="hr-HR"/>
        </w:rPr>
        <w:t>6</w:t>
      </w:r>
      <w:r w:rsidR="00714A61">
        <w:rPr>
          <w:rFonts w:hAnsi="Times New Roman" w:ascii="Times New Roman"/>
          <w:lang w:val="hr-HR"/>
        </w:rPr>
        <w:t>61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14A61">
        <w:rPr>
          <w:rFonts w:hAnsi="Times New Roman" w:ascii="Times New Roman"/>
          <w:szCs w:val="24"/>
        </w:rPr>
        <w:t xml:space="preserve">INSULA MEDIA </w:t>
      </w:r>
      <w:proofErr w:type="spellStart"/>
      <w:r w:rsidR="00714A61">
        <w:rPr>
          <w:rFonts w:hAnsi="Times New Roman" w:ascii="Times New Roman"/>
          <w:szCs w:val="24"/>
        </w:rPr>
        <w:t>d.o.o</w:t>
      </w:r>
      <w:proofErr w:type="spellEnd"/>
      <w:r w:rsidR="00714A61">
        <w:rPr>
          <w:rFonts w:hAnsi="Times New Roman" w:ascii="Times New Roman"/>
          <w:szCs w:val="24"/>
        </w:rPr>
        <w:t xml:space="preserve">. </w:t>
      </w:r>
      <w:proofErr w:type="spellStart"/>
      <w:r w:rsidR="00714A61">
        <w:rPr>
          <w:rFonts w:hAnsi="Times New Roman" w:ascii="Times New Roman"/>
          <w:szCs w:val="24"/>
        </w:rPr>
        <w:t>Ivanić</w:t>
      </w:r>
      <w:proofErr w:type="spellEnd"/>
      <w:r w:rsidR="00714A61">
        <w:rPr>
          <w:rFonts w:hAnsi="Times New Roman" w:ascii="Times New Roman"/>
          <w:szCs w:val="24"/>
        </w:rPr>
        <w:t xml:space="preserve"> – Grad, </w:t>
      </w:r>
      <w:proofErr w:type="spellStart"/>
      <w:r w:rsidR="00714A61">
        <w:rPr>
          <w:rFonts w:hAnsi="Times New Roman" w:ascii="Times New Roman"/>
          <w:szCs w:val="24"/>
        </w:rPr>
        <w:t>Savska</w:t>
      </w:r>
      <w:proofErr w:type="spellEnd"/>
      <w:r w:rsidR="00714A61">
        <w:rPr>
          <w:rFonts w:hAnsi="Times New Roman" w:ascii="Times New Roman"/>
          <w:szCs w:val="24"/>
        </w:rPr>
        <w:t xml:space="preserve"> 106b, OIB: 32570727270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EE144A">
        <w:rPr>
          <w:rFonts w:hAnsi="Times New Roman" w:ascii="Times New Roman"/>
          <w:szCs w:val="24"/>
          <w:lang w:val="hr-HR"/>
        </w:rPr>
        <w:t>30. svibnja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714A61" w:rsidRPr="00714A61">
        <w:rPr>
          <w:rFonts w:hAnsi="Times New Roman" w:ascii="Times New Roman"/>
          <w:szCs w:val="24"/>
        </w:rPr>
        <w:t>INSULA MEDIA d.o.o. Ivanić – Grad, Savska 106b, OIB: 32570727270</w:t>
      </w:r>
      <w:r w:rsidR="003C336D" w:rsidRPr="003C336D">
        <w:rPr>
          <w:rFonts w:hAnsi="Times New Roman" w:ascii="Times New Roman"/>
          <w:szCs w:val="24"/>
        </w:rPr>
        <w:t>372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EE144A">
        <w:rPr>
          <w:rFonts w:hAnsi="Times New Roman" w:ascii="Times New Roman"/>
          <w:szCs w:val="24"/>
        </w:rPr>
        <w:t>30. svibnja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14,30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714A61">
        <w:rPr>
          <w:rFonts w:hAnsi="Times New Roman" w:ascii="Times New Roman"/>
          <w:szCs w:val="24"/>
          <w:u w:val="single"/>
        </w:rPr>
        <w:t xml:space="preserve">Milan </w:t>
      </w:r>
      <w:proofErr w:type="spellStart"/>
      <w:r w:rsidR="00714A61">
        <w:rPr>
          <w:rFonts w:hAnsi="Times New Roman" w:ascii="Times New Roman"/>
          <w:szCs w:val="24"/>
          <w:u w:val="single"/>
        </w:rPr>
        <w:t>Bariša</w:t>
      </w:r>
      <w:proofErr w:type="spellEnd"/>
      <w:r w:rsidR="00714A61">
        <w:rPr>
          <w:rFonts w:hAnsi="Times New Roman" w:ascii="Times New Roman"/>
          <w:szCs w:val="24"/>
          <w:u w:val="single"/>
        </w:rPr>
        <w:t xml:space="preserve"> Obradović iz Sv. </w:t>
      </w:r>
      <w:proofErr w:type="spellStart"/>
      <w:r w:rsidR="00714A61">
        <w:rPr>
          <w:rFonts w:hAnsi="Times New Roman" w:ascii="Times New Roman"/>
          <w:szCs w:val="24"/>
          <w:u w:val="single"/>
        </w:rPr>
        <w:t>Nedelje</w:t>
      </w:r>
      <w:proofErr w:type="spellEnd"/>
      <w:r w:rsidR="00714A61">
        <w:rPr>
          <w:rFonts w:hAnsi="Times New Roman" w:ascii="Times New Roman"/>
          <w:szCs w:val="24"/>
          <w:u w:val="single"/>
        </w:rPr>
        <w:t>, Srebrnjak 20b, OIB: 45619494339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714A61" w:rsidRPr="00714A61">
        <w:rPr>
          <w:rFonts w:hAnsi="Times New Roman" w:ascii="Times New Roman"/>
          <w:szCs w:val="24"/>
        </w:rPr>
        <w:t xml:space="preserve">INSULA MEDIA </w:t>
      </w:r>
      <w:proofErr w:type="spellStart"/>
      <w:r w:rsidR="00714A61" w:rsidRPr="00714A61">
        <w:rPr>
          <w:rFonts w:hAnsi="Times New Roman" w:ascii="Times New Roman"/>
          <w:szCs w:val="24"/>
        </w:rPr>
        <w:t>d.o.o</w:t>
      </w:r>
      <w:proofErr w:type="spellEnd"/>
      <w:r w:rsidR="00714A61" w:rsidRPr="00714A61">
        <w:rPr>
          <w:rFonts w:hAnsi="Times New Roman" w:ascii="Times New Roman"/>
          <w:szCs w:val="24"/>
        </w:rPr>
        <w:t xml:space="preserve">. </w:t>
      </w:r>
      <w:proofErr w:type="spellStart"/>
      <w:r w:rsidR="00714A61" w:rsidRPr="00714A61">
        <w:rPr>
          <w:rFonts w:hAnsi="Times New Roman" w:ascii="Times New Roman"/>
          <w:szCs w:val="24"/>
        </w:rPr>
        <w:t>Ivanić</w:t>
      </w:r>
      <w:proofErr w:type="spellEnd"/>
      <w:r w:rsidR="00714A61" w:rsidRPr="00714A61">
        <w:rPr>
          <w:rFonts w:hAnsi="Times New Roman" w:ascii="Times New Roman"/>
          <w:szCs w:val="24"/>
        </w:rPr>
        <w:t xml:space="preserve"> – Grad, </w:t>
      </w:r>
      <w:proofErr w:type="spellStart"/>
      <w:r w:rsidR="00714A61" w:rsidRPr="00714A61">
        <w:rPr>
          <w:rFonts w:hAnsi="Times New Roman" w:ascii="Times New Roman"/>
          <w:szCs w:val="24"/>
        </w:rPr>
        <w:t>Savska</w:t>
      </w:r>
      <w:proofErr w:type="spellEnd"/>
      <w:r w:rsidR="00714A61" w:rsidRPr="00714A61">
        <w:rPr>
          <w:rFonts w:hAnsi="Times New Roman" w:ascii="Times New Roman"/>
          <w:szCs w:val="24"/>
        </w:rPr>
        <w:t xml:space="preserve"> 106b, OIB: 32570727270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EE144A">
        <w:rPr>
          <w:rFonts w:hAnsi="Times New Roman" w:ascii="Times New Roman"/>
          <w:lang w:val="hr-HR"/>
        </w:rPr>
        <w:t>30. svibnja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0C0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336D"/>
    <w:rsid w:val="003F621C"/>
    <w:rsid w:val="0042162E"/>
    <w:rsid w:val="00444158"/>
    <w:rsid w:val="0044662D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BF3B0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4528"/>
    <w:rsid w:val="00DD6211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6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0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0C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0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0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6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0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0C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0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0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6661</izvorni_sadrzaj>
    <derivirana_varijabla naziv="DomainObject.Predmet.Broj_1">6661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St-6661/2015</izvorni_sadrzaj>
    <derivirana_varijabla naziv="DomainObject.Predmet.OznakaBroj_1">St-6661/2015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INSULA MEDIA d.o.o. zastupanog po punomoćniku Ivan Čačija</izvorni_sadrzaj>
    <derivirana_varijabla naziv="DomainObject.Predmet.ProtustrankaFormated_1">  INSULA MEDIA d.o.o. zastupanog po punomoćniku Ivan Čačija</derivirana_varijabla>
  </DomainObject.Predmet.ProtustrankaFormated>
  <DomainObject.Predmet.ProtustrankaFormatedOIB>
    <izvorni_sadrzaj>  INSULA MEDIA d.o.o., OIB 32570727270 zastupanog po punomoćniku Ivan Čačija</izvorni_sadrzaj>
    <derivirana_varijabla naziv="DomainObject.Predmet.ProtustrankaFormatedOIB_1">  INSULA MEDIA d.o.o., OIB 32570727270 zastupanog po punomoćniku Ivan Čačija</derivirana_varijabla>
  </DomainObject.Predmet.ProtustrankaFormatedOIB>
  <DomainObject.Predmet.ProtustrankaFormatedWithAdress>
    <izvorni_sadrzaj> INSULA MEDIA d.o.o., Savska 106/B, 10310 Ivanić-Grad zastupanog po punomoćniku Ivan Čačija</izvorni_sadrzaj>
    <derivirana_varijabla naziv="DomainObject.Predmet.ProtustrankaFormatedWithAdress_1"> INSULA MEDIA d.o.o., Savska 106/B, 10310 Ivanić-Grad zastupanog po punomoćniku Ivan Čačija</derivirana_varijabla>
  </DomainObject.Predmet.ProtustrankaFormatedWithAdress>
  <DomainObject.Predmet.ProtustrankaFormatedWithAdressOIB>
    <izvorni_sadrzaj> INSULA MEDIA d.o.o., OIB 32570727270, Savska 106/B, 10310 Ivanić-Grad zastupanog po punomoćniku Ivan Čačija</izvorni_sadrzaj>
    <derivirana_varijabla naziv="DomainObject.Predmet.ProtustrankaFormatedWithAdressOIB_1"> INSULA MEDIA d.o.o., OIB 32570727270, Savska 106/B, 10310 Ivanić-Grad zastupanog po punomoćniku Ivan Čačija</derivirana_varijabla>
  </DomainObject.Predmet.ProtustrankaFormatedWithAdressOIB>
  <DomainObject.Predmet.ProtustrankaWithAdress>
    <izvorni_sadrzaj>INSULA MEDIA d.o.o. Savska 106/B, 10310 Ivanić-Grad</izvorni_sadrzaj>
    <derivirana_varijabla naziv="DomainObject.Predmet.ProtustrankaWithAdress_1">INSULA MEDIA d.o.o. Savska 106/B, 10310 Ivanić-Grad</derivirana_varijabla>
  </DomainObject.Predmet.ProtustrankaWithAdress>
  <DomainObject.Predmet.ProtustrankaWithAdressOIB>
    <izvorni_sadrzaj>INSULA MEDIA d.o.o., OIB 32570727270, Savska 106/B, 10310 Ivanić-Grad</izvorni_sadrzaj>
    <derivirana_varijabla naziv="DomainObject.Predmet.ProtustrankaWithAdressOIB_1">INSULA MEDIA d.o.o., OIB 32570727270, Savska 106/B, 10310 Ivanić-Grad</derivirana_varijabla>
  </DomainObject.Predmet.ProtustrankaWithAdressOIB>
  <DomainObject.Predmet.ProtustrankaNazivFormated>
    <izvorni_sadrzaj>INSULA MEDIA d.o.o.</izvorni_sadrzaj>
    <derivirana_varijabla naziv="DomainObject.Predmet.ProtustrankaNazivFormated_1">INSULA MEDIA d.o.o.</derivirana_varijabla>
  </DomainObject.Predmet.ProtustrankaNazivFormated>
  <DomainObject.Predmet.ProtustrankaNazivFormatedOIB>
    <izvorni_sadrzaj>INSULA MEDIA d.o.o., OIB 32570727270</izvorni_sadrzaj>
    <derivirana_varijabla naziv="DomainObject.Predmet.ProtustrankaNazivFormatedOIB_1">INSULA MEDIA d.o.o., OIB 32570727270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INSULA MEDIA d.o.o. zastupanog po punomoćniku Ivan Čačija</item>
    </izvorni_sadrzaj>
    <derivirana_varijabla naziv="DomainObject.Predmet.ProtuStrankaListFormated_1">
      <item>INSULA MEDIA d.o.o. zastupanog po punomoćniku Ivan Čačija</item>
    </derivirana_varijabla>
  </DomainObject.Predmet.ProtuStrankaListFormated>
  <DomainObject.Predmet.ProtuStrankaListFormatedOIB>
    <izvorni_sadrzaj>
      <item>INSULA MEDIA d.o.o., OIB 32570727270 zastupanog po punomoćniku Ivan Čačija</item>
    </izvorni_sadrzaj>
    <derivirana_varijabla naziv="DomainObject.Predmet.ProtuStrankaListFormatedOIB_1">
      <item>INSULA MEDIA d.o.o., OIB 32570727270 zastupanog po punomoćniku Ivan Čačija</item>
    </derivirana_varijabla>
  </DomainObject.Predmet.ProtuStrankaListFormatedOIB>
  <DomainObject.Predmet.ProtuStrankaListFormatedWithAdress>
    <izvorni_sadrzaj>
      <item>INSULA MEDIA d.o.o., Savska 106/B, 10310 Ivanić-Grad zastupanog po punomoćniku Ivan Čačija</item>
    </izvorni_sadrzaj>
    <derivirana_varijabla naziv="DomainObject.Predmet.ProtuStrankaListFormatedWithAdress_1">
      <item>INSULA MEDIA d.o.o., Savska 106/B, 10310 Ivanić-Grad zastupanog po punomoćniku Ivan Čačija</item>
    </derivirana_varijabla>
  </DomainObject.Predmet.ProtuStrankaListFormatedWithAdress>
  <DomainObject.Predmet.ProtuStrankaListFormatedWithAdressOIB>
    <izvorni_sadrzaj>
      <item>INSULA MEDIA d.o.o., OIB 32570727270, Savska 106/B, 10310 Ivanić-Grad zastupanog po punomoćniku Ivan Čačija</item>
    </izvorni_sadrzaj>
    <derivirana_varijabla naziv="DomainObject.Predmet.ProtuStrankaListFormatedWithAdressOIB_1">
      <item>INSULA MEDIA d.o.o., OIB 32570727270, Savska 106/B, 10310 Ivanić-Grad zastupanog po punomoćniku Ivan Čačija</item>
    </derivirana_varijabla>
  </DomainObject.Predmet.ProtuStrankaListFormatedWithAdressOIB>
  <DomainObject.Predmet.ProtuStrankaListNazivFormated>
    <izvorni_sadrzaj>
      <item>INSULA MEDIA d.o.o.</item>
    </izvorni_sadrzaj>
    <derivirana_varijabla naziv="DomainObject.Predmet.ProtuStrankaListNazivFormated_1">
      <item>INSULA MEDIA d.o.o.</item>
    </derivirana_varijabla>
  </DomainObject.Predmet.ProtuStrankaListNazivFormated>
  <DomainObject.Predmet.ProtuStrankaListNazivFormatedOIB>
    <izvorni_sadrzaj>
      <item>INSULA MEDIA d.o.o., OIB 32570727270</item>
    </izvorni_sadrzaj>
    <derivirana_varijabla naziv="DomainObject.Predmet.ProtuStrankaListNazivFormatedOIB_1">
      <item>INSULA MEDIA d.o.o., OIB 32570727270</item>
    </derivirana_varijabla>
  </DomainObject.Predmet.ProtuStrankaListNazivFormatedOIB>
  <DomainObject.Predmet.OstaliListFormated>
    <izvorni_sadrzaj>
      <item>Ivan Čačija punomoćnik sudionika u postupku INSULA MEDIA d.o.o.</item>
    </izvorni_sadrzaj>
    <derivirana_varijabla naziv="DomainObject.Predmet.OstaliListFormated_1">
      <item>Ivan Čačija punomoćnik sudionika u postupku INSULA MEDIA d.o.o.</item>
    </derivirana_varijabla>
  </DomainObject.Predmet.OstaliListFormated>
  <DomainObject.Predmet.OstaliListFormatedOIB>
    <izvorni_sadrzaj>
      <item>Ivan Čačija, OIB 45535762587 punomoćnik sudionika u postupku INSULA MEDIA d.o.o.</item>
    </izvorni_sadrzaj>
    <derivirana_varijabla naziv="DomainObject.Predmet.OstaliListFormatedOIB_1">
      <item>Ivan Čačija, OIB 45535762587 punomoćnik sudionika u postupku INSULA MEDIA d.o.o.</item>
    </derivirana_varijabla>
  </DomainObject.Predmet.OstaliListFormatedOIB>
  <DomainObject.Predmet.OstaliListFormatedWithAdress>
    <izvorni_sadrzaj>
      <item>Ivan Čačija, Savska ulica 106/b, 10310 Ivanić-Grad punomoćnik sudionika u postupku INSULA MEDIA d.o.o.</item>
    </izvorni_sadrzaj>
    <derivirana_varijabla naziv="DomainObject.Predmet.OstaliListFormatedWithAdress_1">
      <item>Ivan Čačija, Savska ulica 106/b, 10310 Ivanić-Grad punomoćnik sudionika u postupku INSULA MEDIA d.o.o.</item>
    </derivirana_varijabla>
  </DomainObject.Predmet.OstaliListFormatedWithAdress>
  <DomainObject.Predmet.OstaliListFormatedWithAdressOIB>
    <izvorni_sadrzaj>
      <item>Ivan Čačija, OIB 45535762587, Savska ulica 106/b, 10310 Ivanić-Grad punomoćnik sudionika u postupku INSULA MEDIA d.o.o.</item>
    </izvorni_sadrzaj>
    <derivirana_varijabla naziv="DomainObject.Predmet.OstaliListFormatedWithAdressOIB_1">
      <item>Ivan Čačija, OIB 45535762587, Savska ulica 106/b, 10310 Ivanić-Grad punomoćnik sudionika u postupku INSULA MEDIA d.o.o.</item>
    </derivirana_varijabla>
  </DomainObject.Predmet.OstaliListFormatedWithAdressOIB>
  <DomainObject.Predmet.OstaliListNazivFormated>
    <izvorni_sadrzaj>
      <item>Ivan Čačija</item>
    </izvorni_sadrzaj>
    <derivirana_varijabla naziv="DomainObject.Predmet.OstaliListNazivFormated_1">
      <item>Ivan Čačija</item>
    </derivirana_varijabla>
  </DomainObject.Predmet.OstaliListNazivFormated>
  <DomainObject.Predmet.OstaliListNazivFormatedOIB>
    <izvorni_sadrzaj>
      <item>Ivan Čačija, OIB 45535762587</item>
    </izvorni_sadrzaj>
    <derivirana_varijabla naziv="DomainObject.Predmet.OstaliListNazivFormatedOIB_1">
      <item>Ivan Čačija, OIB 45535762587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INSULA MEDIA d.o.o.</izvorni_sadrzaj>
    <derivirana_varijabla naziv="DomainObject.Predmet.ProtustrankaIDrugi_1">INSULA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INSULA MEDIA d.o.o., OIB 32570727270, Savska 106/B, 10310 Ivanić-Grad</izvorni_sadrzaj>
    <derivirana_varijabla naziv="DomainObject.Predmet.ProtustrankaIDrugiAdressOIB_1">INSULA MEDIA d.o.o., OIB 32570727270, Savska 106/B,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INSULA MEDIA d.o.o.</item>
      <item>FINA Regionalni centar Zagreb</item>
      <item>Ivan Čačija</item>
    </izvorni_sadrzaj>
    <derivirana_varijabla naziv="DomainObject.Predmet.SudioniciListNaziv_1">
      <item>INSULA MEDIA d.o.o.</item>
      <item>FINA Regionalni centar Zagreb</item>
      <item>Ivan Čačija</item>
    </derivirana_varijabla>
  </DomainObject.Predmet.SudioniciListNaziv>
  <DomainObject.Predmet.SudioniciListAdressOIB>
    <izvorni_sadrzaj>
      <item>INSULA MEDIA d.o.o., OIB 32570727270, Savska 106/B,10310 Ivanić-Grad</item>
      <item>FINA Regionalni centar Zagreb, OIB 85821130368, Trg svibanjskih žrtava 1995. 1,10000 Zagreb</item>
      <item>Ivan Čačija, OIB 45535762587, Savska ulica 106/b,10310 Ivanić-Grad</item>
    </izvorni_sadrzaj>
    <derivirana_varijabla naziv="DomainObject.Predmet.SudioniciListAdressOIB_1">
      <item>INSULA MEDIA d.o.o., OIB 32570727270, Savska 106/B,10310 Ivanić-Grad</item>
      <item>FINA Regionalni centar Zagreb, OIB 85821130368, Trg svibanjskih žrtava 1995. 1,10000 Zagreb</item>
      <item>Ivan Čačija, OIB 45535762587, Savska ulica 106/b,10310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32570727270</item>
      <item>, OIB 85821130368</item>
      <item>, OIB 45535762587</item>
    </izvorni_sadrzaj>
    <derivirana_varijabla naziv="DomainObject.Predmet.SudioniciListNazivOIB_1">
      <item>, OIB 32570727270</item>
      <item>, OIB 85821130368</item>
      <item>, OIB 45535762587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278F0E-620E-443F-85CF-6AFDD63C27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371</properties:Words>
  <properties:Characters>1944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2016-05-30T11:58:00Z</dcterms:created>
  <dc:creator>Sudsko vijeæe</dc:creator>
  <cp:lastModifiedBy>Karmen Malkoč</cp:lastModifiedBy>
  <cp:lastPrinted>2016-04-29T08:43:00Z</cp:lastPrinted>
  <dcterms:modified xmlns:xsi="http://www.w3.org/2001/XMLSchema-instance" xsi:type="dcterms:W3CDTF">2016-05-30T12:12:00Z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