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87b0" w14:paraId="53187b0" w:rsidRDefault="00C109E4" w:rsidP="00CB4D6B" w:rsidR="00EA79C2" w:rsidRPr="007D3D17">
      <w:pPr>
        <w15:collapsed w:val="false"/>
      </w:pPr>
      <w:bookmarkStart w:name="_GoBack" w:id="0"/>
      <w:bookmarkEnd w:id="0"/>
      <w:r w:rsidRPr="007D3D17">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B4D6B" w:rsidP="00CB4D6B" w:rsidR="00CB4D6B" w:rsidRPr="007D3D17">
      <w:r w:rsidRPr="007D3D17">
        <w:t>REPUBLIKA HRVATSKA</w:t>
      </w:r>
    </w:p>
    <w:p w:rsidRDefault="00CB4D6B" w:rsidP="00CB4D6B" w:rsidR="00CB4D6B" w:rsidRPr="007D3D17">
      <w:r w:rsidRPr="007D3D17">
        <w:t>TRGOVAČKI SUD U ZAGREBU</w:t>
      </w:r>
    </w:p>
    <w:p w:rsidRDefault="00CB4D6B" w:rsidP="00CB4D6B" w:rsidR="00CB4D6B" w:rsidRPr="007D3D17">
      <w:r w:rsidRPr="007D3D17">
        <w:t>Zag</w:t>
      </w:r>
      <w:r w:rsidR="00AD375C" w:rsidRPr="007D3D17">
        <w:t>reb, Amruševa 2/II</w:t>
      </w:r>
      <w:r w:rsidR="00AD375C" w:rsidRPr="007D3D17">
        <w:tab/>
      </w:r>
      <w:r w:rsidR="00AD375C" w:rsidRPr="007D3D17">
        <w:tab/>
      </w:r>
      <w:r w:rsidR="00AD375C" w:rsidRPr="007D3D17">
        <w:tab/>
      </w:r>
      <w:r w:rsidR="00AD375C" w:rsidRPr="007D3D17">
        <w:tab/>
      </w:r>
      <w:r w:rsidR="00AD375C" w:rsidRPr="007D3D17">
        <w:tab/>
      </w:r>
      <w:r w:rsidR="00AD375C" w:rsidRPr="007D3D17">
        <w:tab/>
      </w:r>
      <w:r w:rsidR="00AD375C" w:rsidRPr="007D3D17">
        <w:tab/>
        <w:t>7 St-</w:t>
      </w:r>
      <w:r w:rsidR="005C295E" w:rsidRPr="007D3D17">
        <w:t>5395/16-</w:t>
      </w:r>
      <w:r w:rsidR="00CD05FE" w:rsidRPr="007D3D17">
        <w:t>24</w:t>
      </w:r>
    </w:p>
    <w:p w:rsidRDefault="00CB4D6B" w:rsidP="00CB4D6B" w:rsidR="00CB4D6B" w:rsidRPr="007D3D17"/>
    <w:p w:rsidRDefault="00CD05FE" w:rsidP="00CB4D6B" w:rsidR="00992C1E" w:rsidRPr="007D3D17">
      <w:pPr>
        <w:jc w:val="center"/>
      </w:pPr>
      <w:r w:rsidRPr="007D3D17">
        <w:t>R E P U B L I K A  H R V A T S K A</w:t>
      </w:r>
    </w:p>
    <w:p w:rsidRDefault="00CB4D6B" w:rsidP="00CB4D6B" w:rsidR="00CB4D6B" w:rsidRPr="007D3D17">
      <w:pPr>
        <w:jc w:val="center"/>
      </w:pPr>
      <w:r w:rsidRPr="007D3D17">
        <w:t>R J E Š E N J E</w:t>
      </w:r>
    </w:p>
    <w:p w:rsidRDefault="00CB4D6B" w:rsidP="00CB4D6B" w:rsidR="00CB4D6B" w:rsidRPr="007D3D17">
      <w:pPr>
        <w:jc w:val="center"/>
      </w:pPr>
    </w:p>
    <w:p w:rsidRDefault="00CB4D6B" w:rsidP="00CB4D6B" w:rsidR="00CB4D6B" w:rsidRPr="007D3D17">
      <w:pPr>
        <w:jc w:val="both"/>
      </w:pPr>
      <w:r w:rsidRPr="007D3D17">
        <w:tab/>
        <w:t xml:space="preserve">Trgovački sud u Zagrebu po sucu pojedincu Vesni Malenica kao stečajnom sucu u postupku sklapanja predstečajne nagodbe s dužnikom </w:t>
      </w:r>
      <w:r w:rsidR="005D7543" w:rsidRPr="007D3D17">
        <w:t>BONA AQUA d. o. o., Zagreb, Samoborska cesta 266, OIB 50873274152</w:t>
      </w:r>
      <w:r w:rsidR="00A2659C" w:rsidRPr="007D3D17">
        <w:t xml:space="preserve">, </w:t>
      </w:r>
      <w:r w:rsidR="00CD05FE" w:rsidRPr="007D3D17">
        <w:t>5. svibnja 2017.</w:t>
      </w:r>
    </w:p>
    <w:p w:rsidRDefault="00CB4D6B" w:rsidP="00CB4D6B" w:rsidR="00CB4D6B" w:rsidRPr="007D3D17">
      <w:pPr>
        <w:jc w:val="both"/>
      </w:pPr>
    </w:p>
    <w:p w:rsidRDefault="00CB4D6B" w:rsidP="00CB4D6B" w:rsidR="00CB4D6B" w:rsidRPr="007D3D17">
      <w:pPr>
        <w:jc w:val="center"/>
        <w:rPr>
          <w:bCs/>
        </w:rPr>
      </w:pPr>
      <w:r w:rsidRPr="007D3D17">
        <w:rPr>
          <w:bCs/>
        </w:rPr>
        <w:t>r i j e š i o  j e</w:t>
      </w:r>
    </w:p>
    <w:p w:rsidRDefault="00CB4D6B" w:rsidP="00452FEC" w:rsidR="00CB4D6B" w:rsidRPr="007D3D17">
      <w:pPr>
        <w:ind w:firstLine="646" w:right="545" w:left="770"/>
        <w:jc w:val="both"/>
      </w:pPr>
    </w:p>
    <w:p w:rsidRDefault="00CD05FE" w:rsidP="00EA65F3" w:rsidR="00F23AAA" w:rsidRPr="007D3D17">
      <w:pPr>
        <w:ind w:firstLine="660" w:right="-2"/>
        <w:jc w:val="both"/>
      </w:pPr>
      <w:r w:rsidRPr="007D3D17">
        <w:t xml:space="preserve">Odbija se zahtjev </w:t>
      </w:r>
      <w:r w:rsidR="008520E8" w:rsidRPr="007D3D17">
        <w:t>vjerovnika Republika Hrvatska, Ministarstvo financija, Porezna uprava, Područni ured Zagreb, OIB 18683136487, za isprava</w:t>
      </w:r>
      <w:r w:rsidR="007D6F34" w:rsidRPr="007D3D17">
        <w:t>k</w:t>
      </w:r>
      <w:r w:rsidR="008520E8" w:rsidRPr="007D3D17">
        <w:t xml:space="preserve"> rješenja broj St-5395/16-16 od 22. veljače 2017. kojim je odobreno sklapanje predstečajne nagodbe s dužnikom BONA AQUA d. o. o., Zagreb, Samoborska cesta 266, OIB 50873274152.</w:t>
      </w:r>
    </w:p>
    <w:p w:rsidRDefault="008520E8" w:rsidP="00EA65F3" w:rsidR="008520E8" w:rsidRPr="007D3D17">
      <w:pPr>
        <w:ind w:firstLine="660" w:right="-2"/>
        <w:jc w:val="both"/>
      </w:pPr>
    </w:p>
    <w:p w:rsidRDefault="008520E8" w:rsidP="008520E8" w:rsidR="008520E8" w:rsidRPr="007D3D17">
      <w:pPr>
        <w:ind w:right="-2"/>
        <w:jc w:val="center"/>
      </w:pPr>
      <w:r w:rsidRPr="007D3D17">
        <w:t>Obrazloženje</w:t>
      </w:r>
    </w:p>
    <w:p w:rsidRDefault="007D6F34" w:rsidP="008520E8" w:rsidR="007D6F34" w:rsidRPr="007D3D17">
      <w:pPr>
        <w:ind w:right="-2"/>
        <w:jc w:val="center"/>
      </w:pPr>
    </w:p>
    <w:p w:rsidRDefault="007D6F34" w:rsidP="007D6F34" w:rsidR="007A1682">
      <w:pPr>
        <w:ind w:right="-2"/>
        <w:jc w:val="both"/>
      </w:pPr>
      <w:r w:rsidRPr="007D3D17">
        <w:tab/>
      </w:r>
      <w:r w:rsidR="007A1682">
        <w:t xml:space="preserve">U gornjem predmetu dužnik je </w:t>
      </w:r>
      <w:r w:rsidR="008C4CEB">
        <w:t>ovom sudu 10. kolovoza 2016. podnio prijedlog za sklapanje predstečajne nagodbe.</w:t>
      </w:r>
    </w:p>
    <w:p w:rsidRDefault="008C4CEB" w:rsidP="007D6F34" w:rsidR="008C4CEB">
      <w:pPr>
        <w:ind w:right="-2"/>
        <w:jc w:val="both"/>
      </w:pPr>
      <w:r>
        <w:tab/>
        <w:t>Prijedlog je objavljen na e-oglasnoj ploči suda 31. listopada 2016.</w:t>
      </w:r>
    </w:p>
    <w:p w:rsidRDefault="0089004A" w:rsidP="007D6F34" w:rsidR="0089004A">
      <w:pPr>
        <w:ind w:right="-2"/>
        <w:jc w:val="both"/>
      </w:pPr>
      <w:r>
        <w:tab/>
        <w:t>Ročište radi sklapanja predstečajne nagodbe održano je 22. veljače 2017., a poziv je objavljen na e-oglasnoj ploči 31. listopada 2016.</w:t>
      </w:r>
      <w:r w:rsidR="005D4D24">
        <w:t xml:space="preserve"> Na navedenom ročištu nazočni vjerovnici suglasili su se s prijedlogom, pri čemu je sud utvrdio da su ispunjeni uvjeti da se odobri sklapanje predstečajne nagodbe.</w:t>
      </w:r>
    </w:p>
    <w:p w:rsidRDefault="00465F84" w:rsidP="007D6F34" w:rsidR="00465F84">
      <w:pPr>
        <w:ind w:right="-2"/>
        <w:jc w:val="both"/>
      </w:pPr>
      <w:r>
        <w:tab/>
      </w:r>
      <w:r w:rsidR="00CB2BC8">
        <w:t>Po pozivu suda vjerovnik Republika Hrvatska, Ministarstvo financija, Porezna uprava, Područni ured Zagreb, OIB 18683136487, svojim podneskom od 9. rujna 2016. očitovao se da predloženom nagodbom nisu obuhvaćene prioritetne tražbine.</w:t>
      </w:r>
    </w:p>
    <w:p w:rsidRDefault="00CB2BC8" w:rsidP="007D6F34" w:rsidR="00CB2BC8">
      <w:pPr>
        <w:ind w:right="-2"/>
        <w:jc w:val="both"/>
      </w:pPr>
      <w:r>
        <w:tab/>
      </w:r>
      <w:r w:rsidR="001807A9">
        <w:t>Rješenje o odobravanju sklapanja predstečajne nagodbe objavljeno je na e-oglasnoj ploči suda 23. veljače 2017., a na FINA.i je isto publicirano 6. ožujka 2017.</w:t>
      </w:r>
    </w:p>
    <w:p w:rsidRDefault="00764099" w:rsidP="007D6F34" w:rsidR="00764099">
      <w:pPr>
        <w:ind w:right="-2"/>
        <w:jc w:val="both"/>
      </w:pPr>
      <w:r>
        <w:tab/>
        <w:t>Protiv navedeno</w:t>
      </w:r>
      <w:r w:rsidR="00A473A3">
        <w:t>g rješenja nisu podnijete žalbe, te je isto oglašeno pravomoćnim s danom 23. ožujak 2017.</w:t>
      </w:r>
    </w:p>
    <w:p w:rsidRDefault="007D6F34" w:rsidP="007A1682" w:rsidR="007D6F34">
      <w:pPr>
        <w:ind w:firstLine="708" w:right="-2"/>
        <w:jc w:val="both"/>
      </w:pPr>
      <w:r w:rsidRPr="007D3D17">
        <w:t>Republika Hrvatska, Ministarstvo financija, Porezna uprava, Područni ured Zagreb, OIB 18683136487</w:t>
      </w:r>
      <w:r w:rsidR="003F4F40">
        <w:t>, podneskom od 4. travnja 2017. traži ispravak predstečajne nagodbe na način da se promijeni status predmetnog vjerovnika obzirom da je odobrenom nagodbom određen način namirenja tražbine vjerovnika Republika Hrvatska, Ministarstvo financija, Porezna uprava, Područni ured Zagreb, OIB 18683136487</w:t>
      </w:r>
      <w:r w:rsidR="00CD5DE4">
        <w:t xml:space="preserve"> u iznosu od 219.961,22 kn, iako navedena tražbina ne smije biti predmetnom predstečajne nagodbe, budući je ista uvrštena u tablicu razlučnih tražbina za koju se razlučni vjerovnik nije odrekao prava na odvojeno namirenje u postupku predstečajne nagodbe nad dužnikom, a što je utvrđeno rješenjem FINA-e od 20. srpnja 2016.</w:t>
      </w:r>
    </w:p>
    <w:p w:rsidRDefault="00CD5DE4" w:rsidP="007D6F34" w:rsidR="00CD5DE4">
      <w:pPr>
        <w:ind w:right="-2"/>
        <w:jc w:val="both"/>
      </w:pPr>
      <w:r>
        <w:tab/>
      </w:r>
      <w:r w:rsidR="008F3E44">
        <w:t>Iz obrazloženja proizlazi da se navedeni vjerovnik nije odrekao prava na odvojeno namirenje</w:t>
      </w:r>
      <w:r w:rsidR="001A40F3">
        <w:t xml:space="preserve"> u postupku pred FINA-om, te se rješenje o sklapanju nagodbe pred Trgovačkom sudom u Zagrebu ne može odnositi na tražbinu razlučnog vjerovnika.</w:t>
      </w:r>
    </w:p>
    <w:p w:rsidRDefault="001A40F3" w:rsidP="007D6F34" w:rsidR="001A40F3">
      <w:pPr>
        <w:ind w:right="-2"/>
        <w:jc w:val="both"/>
      </w:pPr>
      <w:r>
        <w:lastRenderedPageBreak/>
        <w:tab/>
      </w:r>
      <w:r w:rsidR="00514BE0">
        <w:t>Poziva se na obvezu dužnika da u skladu sa Zakonom o financijskom poslovanju i predstečajnoj nagodbi podnese valjan i zakonit prijedlog za sklapanje predstečajne nagodbe.</w:t>
      </w:r>
    </w:p>
    <w:p w:rsidRDefault="00514BE0" w:rsidP="007D6F34" w:rsidR="00514BE0">
      <w:pPr>
        <w:ind w:right="-2"/>
        <w:jc w:val="both"/>
      </w:pPr>
      <w:r>
        <w:tab/>
      </w:r>
      <w:r w:rsidR="00CF65B7">
        <w:t>Također se poziva na obvezu nadležnog suda da utvrdi da li su ispunjene pretpostavke za sklapanje nagodbe odnosno je li prijedlog nagodbe sastavljen na način da se pravni položaj svakog vjerovnika uređuje na način da sklopljena nagodba ima snagu i pravne učinke ovršne isprave.</w:t>
      </w:r>
    </w:p>
    <w:p w:rsidRDefault="007A1682" w:rsidP="007D6F34" w:rsidR="007A1682">
      <w:pPr>
        <w:ind w:right="-2"/>
        <w:jc w:val="both"/>
      </w:pPr>
      <w:r>
        <w:tab/>
      </w:r>
      <w:r w:rsidR="003422AC">
        <w:t>Podnesak vjerovnika dostavljen je dužniku radi očitovanja.</w:t>
      </w:r>
    </w:p>
    <w:p w:rsidRDefault="003422AC" w:rsidP="007D6F34" w:rsidR="003422AC">
      <w:pPr>
        <w:ind w:right="-2"/>
        <w:jc w:val="both"/>
      </w:pPr>
      <w:r>
        <w:tab/>
      </w:r>
      <w:r w:rsidR="00832953">
        <w:t>Očitujući se o navodima vjerovnika, dužnik priznaje da je došlo do greške u prijedlogu predstečajne nagodbe, iako nije postojala namjera dužnika u tom pravcu.</w:t>
      </w:r>
      <w:r w:rsidR="00CB61D6">
        <w:t xml:space="preserve"> Detaljnije se elaborira postupak pred nadležnom FINA-om, te donesene odluke odnosno podnijeti pravni lijekovi.</w:t>
      </w:r>
    </w:p>
    <w:p w:rsidRDefault="00CB61D6" w:rsidP="007D6F34" w:rsidR="00CB61D6">
      <w:pPr>
        <w:ind w:right="-2"/>
        <w:jc w:val="both"/>
      </w:pPr>
      <w:r>
        <w:tab/>
      </w:r>
      <w:r w:rsidR="00076441">
        <w:t xml:space="preserve">Sukladno odredbi čl. </w:t>
      </w:r>
      <w:r w:rsidR="00A626C1">
        <w:t xml:space="preserve">342 Zakona o parničnom postupku </w:t>
      </w:r>
      <w:r w:rsidR="00EB0935">
        <w:t xml:space="preserve"> u svezi s čl. 66 st. 15 Zakona o financijskom poslovanju i predstečajnoj nagodbi. Pogreške u imenima i brojevima i druge očite pogreške u pisanju i računanju, kao i nesuglasnost prijepisa presuda s izvornikom, ispraviti će sudac pojedinac </w:t>
      </w:r>
      <w:r w:rsidR="00272A86">
        <w:t xml:space="preserve"> u svako doba.</w:t>
      </w:r>
    </w:p>
    <w:p w:rsidRDefault="00272A86" w:rsidP="00272A86" w:rsidR="00272A86">
      <w:pPr>
        <w:ind w:firstLine="708" w:right="-2"/>
        <w:jc w:val="both"/>
      </w:pPr>
      <w:r>
        <w:t>Međutim, u ovom slučaju nema nesuglasnosti između dostavljenog prijedloga, prijedloga o kojem se raspravljalo na ročištu kao i objavljene odluke.</w:t>
      </w:r>
    </w:p>
    <w:p w:rsidRDefault="00272A86" w:rsidP="00272A86" w:rsidR="00272A86">
      <w:pPr>
        <w:ind w:right="-2"/>
        <w:jc w:val="both"/>
      </w:pPr>
      <w:r>
        <w:tab/>
        <w:t>Stoga, ne postoje pretpostavke za ispravak odluke.</w:t>
      </w:r>
    </w:p>
    <w:p w:rsidRDefault="00C13CAF" w:rsidP="00272A86" w:rsidR="00C13CAF">
      <w:pPr>
        <w:ind w:right="-2"/>
        <w:jc w:val="both"/>
      </w:pPr>
      <w:r>
        <w:tab/>
        <w:t>Prijedlog za ispravak se odnosi na izmjenu sadržaja odluke, a taj dio je trebao biti predmetom žalbenog postupka.</w:t>
      </w:r>
    </w:p>
    <w:p w:rsidRDefault="00D62010" w:rsidP="00272A86" w:rsidR="00D62010">
      <w:pPr>
        <w:ind w:right="-2"/>
        <w:jc w:val="both"/>
      </w:pPr>
      <w:r>
        <w:tab/>
        <w:t>Protiv navedenog rješenja nije podnesena žalba i isto je steklo svojstvo pravomoćnosti.</w:t>
      </w:r>
    </w:p>
    <w:p w:rsidRDefault="00D62010" w:rsidP="00272A86" w:rsidR="00D62010">
      <w:pPr>
        <w:ind w:right="-2"/>
        <w:jc w:val="both"/>
      </w:pPr>
      <w:r>
        <w:tab/>
        <w:t xml:space="preserve">Ukoliko je doista došlo do greške </w:t>
      </w:r>
      <w:r w:rsidR="00BD3369">
        <w:t>prilikom reguliranja odnosa pred nadležnom FINA-om, ovaj sud mišljenja je da to ne priječi stranku da dobrovoljno reguliraju svoje odnose  u skladu s prihvaćenim i dogovorenim planom nagodbe.</w:t>
      </w:r>
    </w:p>
    <w:p w:rsidRDefault="00FA56A9" w:rsidP="00272A86" w:rsidR="00FA56A9" w:rsidRPr="007D3D17">
      <w:pPr>
        <w:ind w:right="-2"/>
        <w:jc w:val="both"/>
      </w:pPr>
      <w:r>
        <w:tab/>
        <w:t>Slijedom navedenog a kako nije riječ o pogrešci u pisanju, računanju i sl., valjalo je odbiti prijedlog za ispravak i riješiti kao u izreci.</w:t>
      </w:r>
    </w:p>
    <w:p w:rsidRDefault="00597AF3" w:rsidP="00302A5A" w:rsidR="00597AF3" w:rsidRPr="007D3D17">
      <w:pPr>
        <w:ind w:firstLine="708"/>
        <w:jc w:val="center"/>
      </w:pPr>
      <w:r w:rsidRPr="007D3D17">
        <w:t xml:space="preserve">Zagreb, </w:t>
      </w:r>
      <w:r w:rsidR="00EA65F3" w:rsidRPr="007D3D17">
        <w:t>5. svibanj</w:t>
      </w:r>
      <w:r w:rsidR="0017621A" w:rsidRPr="007D3D17">
        <w:t xml:space="preserve"> 2017.</w:t>
      </w:r>
    </w:p>
    <w:p w:rsidRDefault="00597AF3" w:rsidP="00597AF3" w:rsidR="00597AF3" w:rsidRPr="007D3D17">
      <w:pPr>
        <w:jc w:val="center"/>
      </w:pPr>
    </w:p>
    <w:p w:rsidRDefault="00597AF3" w:rsidP="00597AF3" w:rsidR="00597AF3" w:rsidRPr="007D3D17">
      <w:pPr>
        <w:jc w:val="both"/>
      </w:pPr>
      <w:r w:rsidRPr="007D3D17">
        <w:tab/>
      </w:r>
      <w:r w:rsidRPr="007D3D17">
        <w:tab/>
      </w:r>
      <w:r w:rsidRPr="007D3D17">
        <w:tab/>
      </w:r>
      <w:r w:rsidRPr="007D3D17">
        <w:tab/>
      </w:r>
      <w:r w:rsidRPr="007D3D17">
        <w:tab/>
      </w:r>
      <w:r w:rsidRPr="007D3D17">
        <w:tab/>
      </w:r>
      <w:r w:rsidRPr="007D3D17">
        <w:tab/>
      </w:r>
      <w:r w:rsidRPr="007D3D17">
        <w:tab/>
      </w:r>
      <w:r w:rsidRPr="007D3D17">
        <w:tab/>
        <w:t>SUDAC:</w:t>
      </w:r>
    </w:p>
    <w:p w:rsidRDefault="00597AF3" w:rsidP="00597AF3" w:rsidR="00597AF3" w:rsidRPr="007D3D17">
      <w:pPr>
        <w:jc w:val="both"/>
      </w:pPr>
      <w:r w:rsidRPr="007D3D17">
        <w:tab/>
      </w:r>
      <w:r w:rsidRPr="007D3D17">
        <w:tab/>
      </w:r>
      <w:r w:rsidRPr="007D3D17">
        <w:tab/>
      </w:r>
      <w:r w:rsidRPr="007D3D17">
        <w:tab/>
      </w:r>
      <w:r w:rsidRPr="007D3D17">
        <w:tab/>
      </w:r>
      <w:r w:rsidRPr="007D3D17">
        <w:tab/>
      </w:r>
      <w:r w:rsidRPr="007D3D17">
        <w:tab/>
      </w:r>
      <w:r w:rsidRPr="007D3D17">
        <w:tab/>
      </w:r>
      <w:r w:rsidRPr="007D3D17">
        <w:tab/>
        <w:t>Vesna Malenica</w:t>
      </w:r>
      <w:r w:rsidR="00150776">
        <w:t xml:space="preserve"> v. r. </w:t>
      </w:r>
      <w:r w:rsidRPr="007D3D17">
        <w:t xml:space="preserve"> </w:t>
      </w:r>
      <w:r w:rsidR="00DE29D6" w:rsidRPr="007D3D17">
        <w:t xml:space="preserve"> </w:t>
      </w:r>
    </w:p>
    <w:p w:rsidRDefault="00597AF3" w:rsidP="00597AF3" w:rsidR="00597AF3" w:rsidRPr="007D3D17">
      <w:pPr>
        <w:jc w:val="both"/>
      </w:pPr>
    </w:p>
    <w:p w:rsidRDefault="00EE69D4" w:rsidP="00EE69D4" w:rsidR="00EE69D4" w:rsidRPr="00664746">
      <w:r w:rsidRPr="00664746">
        <w:t xml:space="preserve">POUKA O PRAVNOM LIJEKU: </w:t>
      </w:r>
    </w:p>
    <w:p w:rsidRDefault="00EE69D4" w:rsidP="00EE69D4" w:rsidR="00EE69D4" w:rsidRPr="00664746">
      <w:pPr>
        <w:jc w:val="both"/>
      </w:pPr>
      <w:r w:rsidRPr="00664746">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97AF3" w:rsidP="00597AF3" w:rsidR="00597AF3" w:rsidRPr="007D3D17">
      <w:pPr>
        <w:ind w:firstLine="708"/>
        <w:jc w:val="both"/>
      </w:pPr>
    </w:p>
    <w:p w:rsidRDefault="00150776" w:rsidP="00AB7A2F" w:rsidR="00150776">
      <w:pPr>
        <w:ind w:firstLine="708" w:left="4248"/>
        <w:jc w:val="both"/>
        <w:rPr>
          <w:lang w:val="pl-PL"/>
        </w:rPr>
      </w:pPr>
      <w:r>
        <w:rPr>
          <w:lang w:val="pl-PL"/>
        </w:rPr>
        <w:t>Za točnost otpravka – ovl. službenik</w:t>
      </w:r>
    </w:p>
    <w:p w:rsidRDefault="00150776" w:rsidP="00995CE9" w:rsidR="00150776"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7D3D17">
      <w:pPr>
        <w:jc w:val="both"/>
      </w:pPr>
    </w:p>
    <w:p w:rsidRDefault="00597AF3" w:rsidP="00597AF3" w:rsidR="00597AF3" w:rsidRPr="007D3D17">
      <w:pPr>
        <w:jc w:val="both"/>
      </w:pPr>
    </w:p>
    <w:p w:rsidRDefault="00597AF3" w:rsidP="00597AF3" w:rsidR="00597AF3" w:rsidRPr="007D3D17"/>
    <w:p w:rsidRDefault="00AB564F" w:rsidP="00AB564F" w:rsidR="00AB564F" w:rsidRPr="007D3D17">
      <w:pPr>
        <w:jc w:val="right"/>
      </w:pPr>
    </w:p>
    <w:sectPr w:rsidSect="00EA79C2" w:rsidR="00AB564F" w:rsidRPr="007D3D17">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27C" w:rsidR="0098327C">
      <w:r>
        <w:separator/>
      </w:r>
    </w:p>
  </w:endnote>
  <w:endnote w:id="0" w:type="continuationSeparator">
    <w:p w:rsidRDefault="0098327C" w:rsidR="009832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27C" w:rsidR="0098327C">
      <w:r>
        <w:separator/>
      </w:r>
    </w:p>
  </w:footnote>
  <w:footnote w:id="0" w:type="continuationSeparator">
    <w:p w:rsidRDefault="0098327C" w:rsidR="009832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776">
      <w:rPr>
        <w:rStyle w:val="Brojstranice"/>
        <w:noProof/>
      </w:rPr>
      <w:t>2</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00AD375C">
      <w:rPr>
        <w:rFonts w:hAnsi="Verdana" w:ascii="Verdana"/>
      </w:rPr>
      <w:t>7 St-</w:t>
    </w:r>
    <w:r w:rsidR="005C295E">
      <w:rPr>
        <w:rFonts w:hAnsi="Verdana" w:ascii="Verdana"/>
      </w:rPr>
      <w:t>5395/16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4C6486"/>
    <w:multiLevelType w:val="hybridMultilevel"/>
    <w:tmpl w:val="41B2CC04"/>
    <w:lvl w:tplc="18A0FAE8"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76441"/>
    <w:rsid w:val="00091340"/>
    <w:rsid w:val="000C3B5D"/>
    <w:rsid w:val="000D2E16"/>
    <w:rsid w:val="000F7FEB"/>
    <w:rsid w:val="001023C4"/>
    <w:rsid w:val="0011242B"/>
    <w:rsid w:val="00150776"/>
    <w:rsid w:val="00170F99"/>
    <w:rsid w:val="0017499E"/>
    <w:rsid w:val="00175B42"/>
    <w:rsid w:val="0017621A"/>
    <w:rsid w:val="001807A9"/>
    <w:rsid w:val="0019477E"/>
    <w:rsid w:val="001A40F3"/>
    <w:rsid w:val="001B3358"/>
    <w:rsid w:val="001C6E04"/>
    <w:rsid w:val="001E63E9"/>
    <w:rsid w:val="002157CF"/>
    <w:rsid w:val="00233115"/>
    <w:rsid w:val="0026132B"/>
    <w:rsid w:val="00272A86"/>
    <w:rsid w:val="00280EEB"/>
    <w:rsid w:val="002900F1"/>
    <w:rsid w:val="002922B1"/>
    <w:rsid w:val="002A4353"/>
    <w:rsid w:val="002A44E4"/>
    <w:rsid w:val="002A5E66"/>
    <w:rsid w:val="002B51F3"/>
    <w:rsid w:val="002D166D"/>
    <w:rsid w:val="002F4362"/>
    <w:rsid w:val="00302A5A"/>
    <w:rsid w:val="003219BC"/>
    <w:rsid w:val="003422AC"/>
    <w:rsid w:val="003720C4"/>
    <w:rsid w:val="003B23F3"/>
    <w:rsid w:val="003B3B40"/>
    <w:rsid w:val="003B73FF"/>
    <w:rsid w:val="003D3CA4"/>
    <w:rsid w:val="003F4F40"/>
    <w:rsid w:val="00414A95"/>
    <w:rsid w:val="00446E06"/>
    <w:rsid w:val="00452FEC"/>
    <w:rsid w:val="00465F84"/>
    <w:rsid w:val="00473761"/>
    <w:rsid w:val="00475B8B"/>
    <w:rsid w:val="004A3476"/>
    <w:rsid w:val="004C383F"/>
    <w:rsid w:val="004C3ACF"/>
    <w:rsid w:val="00500E7D"/>
    <w:rsid w:val="00505EAA"/>
    <w:rsid w:val="00514BE0"/>
    <w:rsid w:val="00532B26"/>
    <w:rsid w:val="005442A6"/>
    <w:rsid w:val="00572C8D"/>
    <w:rsid w:val="00594F47"/>
    <w:rsid w:val="00597AF3"/>
    <w:rsid w:val="005C295E"/>
    <w:rsid w:val="005C5503"/>
    <w:rsid w:val="005D4D24"/>
    <w:rsid w:val="005D7543"/>
    <w:rsid w:val="005F2725"/>
    <w:rsid w:val="005F47B7"/>
    <w:rsid w:val="00702CE0"/>
    <w:rsid w:val="00707804"/>
    <w:rsid w:val="00742B41"/>
    <w:rsid w:val="00747167"/>
    <w:rsid w:val="00764099"/>
    <w:rsid w:val="007A1682"/>
    <w:rsid w:val="007B47A1"/>
    <w:rsid w:val="007C313A"/>
    <w:rsid w:val="007C434C"/>
    <w:rsid w:val="007D3D17"/>
    <w:rsid w:val="007D6F34"/>
    <w:rsid w:val="00832953"/>
    <w:rsid w:val="00844C43"/>
    <w:rsid w:val="008520E8"/>
    <w:rsid w:val="008745B9"/>
    <w:rsid w:val="0089004A"/>
    <w:rsid w:val="008A18AB"/>
    <w:rsid w:val="008C39D9"/>
    <w:rsid w:val="008C4CEB"/>
    <w:rsid w:val="008E60B6"/>
    <w:rsid w:val="008F3E44"/>
    <w:rsid w:val="0098327C"/>
    <w:rsid w:val="0098702F"/>
    <w:rsid w:val="00992C1E"/>
    <w:rsid w:val="009A073F"/>
    <w:rsid w:val="009B6E75"/>
    <w:rsid w:val="009D486B"/>
    <w:rsid w:val="009D521D"/>
    <w:rsid w:val="00A16883"/>
    <w:rsid w:val="00A24C7C"/>
    <w:rsid w:val="00A2659C"/>
    <w:rsid w:val="00A473A3"/>
    <w:rsid w:val="00A5291B"/>
    <w:rsid w:val="00A626C1"/>
    <w:rsid w:val="00AB564F"/>
    <w:rsid w:val="00AB5751"/>
    <w:rsid w:val="00AB590F"/>
    <w:rsid w:val="00AC007B"/>
    <w:rsid w:val="00AC1F9C"/>
    <w:rsid w:val="00AC7794"/>
    <w:rsid w:val="00AD375C"/>
    <w:rsid w:val="00AE7AD8"/>
    <w:rsid w:val="00B14CD6"/>
    <w:rsid w:val="00B26F2B"/>
    <w:rsid w:val="00B3239D"/>
    <w:rsid w:val="00B372C2"/>
    <w:rsid w:val="00B8548C"/>
    <w:rsid w:val="00B90D49"/>
    <w:rsid w:val="00B9110F"/>
    <w:rsid w:val="00BA5E0F"/>
    <w:rsid w:val="00BD3369"/>
    <w:rsid w:val="00BE5C01"/>
    <w:rsid w:val="00C109E4"/>
    <w:rsid w:val="00C13CAF"/>
    <w:rsid w:val="00C158B4"/>
    <w:rsid w:val="00C20D9A"/>
    <w:rsid w:val="00C27B80"/>
    <w:rsid w:val="00C71071"/>
    <w:rsid w:val="00CB2BC8"/>
    <w:rsid w:val="00CB4D6B"/>
    <w:rsid w:val="00CB4E35"/>
    <w:rsid w:val="00CB61D6"/>
    <w:rsid w:val="00CC71B8"/>
    <w:rsid w:val="00CD05FE"/>
    <w:rsid w:val="00CD5DE4"/>
    <w:rsid w:val="00CF65B7"/>
    <w:rsid w:val="00D10374"/>
    <w:rsid w:val="00D22616"/>
    <w:rsid w:val="00D50F92"/>
    <w:rsid w:val="00D51DFE"/>
    <w:rsid w:val="00D5259A"/>
    <w:rsid w:val="00D62010"/>
    <w:rsid w:val="00D770D0"/>
    <w:rsid w:val="00DC076F"/>
    <w:rsid w:val="00DE29D6"/>
    <w:rsid w:val="00E321AD"/>
    <w:rsid w:val="00E46509"/>
    <w:rsid w:val="00E55FDD"/>
    <w:rsid w:val="00EA65F3"/>
    <w:rsid w:val="00EA79C2"/>
    <w:rsid w:val="00EB0935"/>
    <w:rsid w:val="00ED7395"/>
    <w:rsid w:val="00EE69D4"/>
    <w:rsid w:val="00F23AAA"/>
    <w:rsid w:val="00F85B1C"/>
    <w:rsid w:val="00F9518B"/>
    <w:rsid w:val="00FA56A9"/>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A2659C"/>
    <w:pPr>
      <w:spacing w:lineRule="auto" w:line="276" w:after="200"/>
      <w:ind w:left="720"/>
      <w:contextualSpacing/>
    </w:pPr>
    <w:rPr>
      <w:rFonts w:hAnsi="Calibri" w:ascii="Calibri"/>
      <w:sz w:val="22"/>
      <w:szCs w:val="22"/>
      <w:lang w:eastAsia="hr-HR"/>
    </w:rPr>
  </w:style>
  <w:style w:styleId="Tekstbalonia" w:type="paragraph">
    <w:name w:val="Balloon Text"/>
    <w:basedOn w:val="Normal"/>
    <w:link w:val="TekstbaloniaChar"/>
    <w:rsid w:val="00B14CD6"/>
    <w:rPr>
      <w:rFonts w:cs="Tahoma" w:hAnsi="Tahoma" w:ascii="Tahoma"/>
      <w:sz w:val="16"/>
      <w:szCs w:val="16"/>
    </w:rPr>
  </w:style>
  <w:style w:customStyle="true" w:styleId="TekstbaloniaChar" w:type="character">
    <w:name w:val="Tekst balončića Char"/>
    <w:basedOn w:val="Zadanifontodlomka"/>
    <w:link w:val="Tekstbalonia"/>
    <w:rsid w:val="00B14CD6"/>
    <w:rPr>
      <w:rFonts w:cs="Tahoma" w:hAnsi="Tahoma" w:ascii="Tahoma"/>
      <w:sz w:val="16"/>
      <w:szCs w:val="16"/>
      <w:lang w:eastAsia="en-US"/>
    </w:rPr>
  </w:style>
  <w:style w:styleId="Tekstrezerviranogmjesta" w:type="character">
    <w:name w:val="Placeholder Text"/>
    <w:basedOn w:val="Zadanifontodlomka"/>
    <w:uiPriority w:val="99"/>
    <w:semiHidden/>
    <w:rsid w:val="00150776"/>
    <w:rPr>
      <w:color w:val="808080"/>
      <w:bdr w:space="0" w:sz="0" w:color="auto" w:val="none"/>
      <w:shd w:fill="auto" w:color="auto" w:val="clear"/>
    </w:rPr>
  </w:style>
  <w:style w:customStyle="true" w:styleId="eSPISCCParagraphDefaultFont" w:type="character">
    <w:name w:val="eSPIS_CC_Paragraph Default Font"/>
    <w:basedOn w:val="Zadanifontodlomka"/>
    <w:rsid w:val="001507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0776"/>
    <w:rPr>
      <w:bdr w:space="0" w:sz="0" w:color="auto" w:val="none"/>
      <w:shd w:fill="FFFFCC" w:color="auto" w:val="clear"/>
      <w:lang w:val="hr-HR"/>
    </w:rPr>
  </w:style>
  <w:style w:customStyle="true" w:styleId="PozadinaSvijetloCrvena" w:type="character">
    <w:name w:val="Pozadina_SvijetloCrvena"/>
    <w:basedOn w:val="eSPISCCParagraphDefaultFont"/>
    <w:rsid w:val="001507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07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A2659C"/>
    <w:pPr>
      <w:spacing w:after="200" w:line="276" w:lineRule="auto"/>
      <w:ind w:left="720"/>
      <w:contextualSpacing/>
    </w:pPr>
    <w:rPr>
      <w:rFonts w:ascii="Calibri" w:hAnsi="Calibri"/>
      <w:sz w:val="22"/>
      <w:szCs w:val="22"/>
      <w:lang w:eastAsia="hr-HR"/>
    </w:rPr>
  </w:style>
  <w:style w:styleId="Tekstbalonia" w:type="paragraph">
    <w:name w:val="Balloon Text"/>
    <w:basedOn w:val="Normal"/>
    <w:link w:val="TekstbaloniaChar"/>
    <w:rsid w:val="00B14CD6"/>
    <w:rPr>
      <w:rFonts w:ascii="Tahoma" w:cs="Tahoma" w:hAnsi="Tahoma"/>
      <w:sz w:val="16"/>
      <w:szCs w:val="16"/>
    </w:rPr>
  </w:style>
  <w:style w:customStyle="1" w:styleId="TekstbaloniaChar" w:type="character">
    <w:name w:val="Tekst balončića Char"/>
    <w:basedOn w:val="Zadanifontodlomka"/>
    <w:link w:val="Tekstbalonia"/>
    <w:rsid w:val="00B14CD6"/>
    <w:rPr>
      <w:rFonts w:ascii="Tahoma" w:cs="Tahoma" w:hAnsi="Tahoma"/>
      <w:sz w:val="16"/>
      <w:szCs w:val="16"/>
      <w:lang w:eastAsia="en-US"/>
    </w:rPr>
  </w:style>
  <w:style w:styleId="Tekstrezerviranogmjesta" w:type="character">
    <w:name w:val="Placeholder Text"/>
    <w:basedOn w:val="Zadanifontodlomka"/>
    <w:uiPriority w:val="99"/>
    <w:semiHidden/>
    <w:rsid w:val="00150776"/>
    <w:rPr>
      <w:color w:val="808080"/>
      <w:bdr w:color="auto" w:space="0" w:sz="0" w:val="none"/>
      <w:shd w:color="auto" w:fill="auto" w:val="clear"/>
    </w:rPr>
  </w:style>
  <w:style w:customStyle="1" w:styleId="eSPISCCParagraphDefaultFont" w:type="character">
    <w:name w:val="eSPIS_CC_Paragraph Default Font"/>
    <w:basedOn w:val="Zadanifontodlomka"/>
    <w:rsid w:val="001507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0776"/>
    <w:rPr>
      <w:bdr w:color="auto" w:space="0" w:sz="0" w:val="none"/>
      <w:shd w:color="auto" w:fill="FFFFCC" w:val="clear"/>
      <w:lang w:val="hr-HR"/>
    </w:rPr>
  </w:style>
  <w:style w:customStyle="1" w:styleId="PozadinaSvijetloCrvena" w:type="character">
    <w:name w:val="Pozadina_SvijetloCrvena"/>
    <w:basedOn w:val="eSPISCCParagraphDefaultFont"/>
    <w:rsid w:val="001507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07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5395</izvorni_sadrzaj>
    <derivirana_varijabla naziv="DomainObject.Predmet.Broj_1">5395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ožujka 2017.</izvorni_sadrzaj>
    <derivirana_varijabla naziv="DomainObject.Predmet.DatumRjesavanja_1">27.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St-5395/2016</izvorni_sadrzaj>
    <derivirana_varijabla naziv="DomainObject.Predmet.OznakaBroj_1">St-5395/2016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BONA AQUA d.o.o.</izvorni_sadrzaj>
    <derivirana_varijabla naziv="DomainObject.Predmet.ProtustrankaFormated_1">  BONA AQUA d.o.o.</derivirana_varijabla>
  </DomainObject.Predmet.ProtustrankaFormated>
  <DomainObject.Predmet.ProtustrankaFormatedOIB>
    <izvorni_sadrzaj>  BONA AQUA d.o.o., OIB 50873274152</izvorni_sadrzaj>
    <derivirana_varijabla naziv="DomainObject.Predmet.ProtustrankaFormatedOIB_1">  BONA AQUA d.o.o., OIB 50873274152</derivirana_varijabla>
  </DomainObject.Predmet.ProtustrankaFormatedOIB>
  <DomainObject.Predmet.ProtustrankaFormatedWithAdress>
    <izvorni_sadrzaj> BONA AQUA d.o.o., Samoborska cesta 266, 10000 Zagreb</izvorni_sadrzaj>
    <derivirana_varijabla naziv="DomainObject.Predmet.ProtustrankaFormatedWithAdress_1"> BONA AQUA d.o.o., Samoborska cesta 266, 10000 Zagreb</derivirana_varijabla>
  </DomainObject.Predmet.ProtustrankaFormatedWithAdress>
  <DomainObject.Predmet.ProtustrankaFormatedWithAdressOIB>
    <izvorni_sadrzaj> BONA AQUA d.o.o., OIB 50873274152, Samoborska cesta 266, 10000 Zagreb</izvorni_sadrzaj>
    <derivirana_varijabla naziv="DomainObject.Predmet.ProtustrankaFormatedWithAdressOIB_1"> BONA AQUA d.o.o., OIB 50873274152, Samoborska cesta 266, 10000 Zagreb</derivirana_varijabla>
  </DomainObject.Predmet.ProtustrankaFormatedWithAdressOIB>
  <DomainObject.Predmet.ProtustrankaWithAdress>
    <izvorni_sadrzaj>BONA AQUA d.o.o. Samoborska cesta 266, 10000 Zagreb</izvorni_sadrzaj>
    <derivirana_varijabla naziv="DomainObject.Predmet.ProtustrankaWithAdress_1">BONA AQUA d.o.o. Samoborska cesta 266, 10000 Zagreb</derivirana_varijabla>
  </DomainObject.Predmet.ProtustrankaWithAdress>
  <DomainObject.Predmet.ProtustrankaWithAdressOIB>
    <izvorni_sadrzaj>BONA AQUA d.o.o., OIB 50873274152, Samoborska cesta 266, 10000 Zagreb</izvorni_sadrzaj>
    <derivirana_varijabla naziv="DomainObject.Predmet.ProtustrankaWithAdressOIB_1">BONA AQUA d.o.o., OIB 50873274152, Samoborska cesta 266, 10000 Zagreb</derivirana_varijabla>
  </DomainObject.Predmet.ProtustrankaWithAdressOIB>
  <DomainObject.Predmet.ProtustrankaNazivFormated>
    <izvorni_sadrzaj>BONA AQUA d.o.o.</izvorni_sadrzaj>
    <derivirana_varijabla naziv="DomainObject.Predmet.ProtustrankaNazivFormated_1">BONA AQUA d.o.o.</derivirana_varijabla>
  </DomainObject.Predmet.ProtustrankaNazivFormated>
  <DomainObject.Predmet.ProtustrankaNazivFormatedOIB>
    <izvorni_sadrzaj>BONA AQUA d.o.o., OIB 50873274152</izvorni_sadrzaj>
    <derivirana_varijabla naziv="DomainObject.Predmet.ProtustrankaNazivFormatedOIB_1">BONA AQUA d.o.o., OIB 50873274152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BONA AQUA d.o.o.</izvorni_sadrzaj>
    <derivirana_varijabla naziv="DomainObject.Predmet.StrankaFormated_1">  BONA AQUA d.o.o.</derivirana_varijabla>
  </DomainObject.Predmet.StrankaFormated>
  <DomainObject.Predmet.StrankaFormatedOIB>
    <izvorni_sadrzaj>  BONA AQUA d.o.o., OIB 50873274152</izvorni_sadrzaj>
    <derivirana_varijabla naziv="DomainObject.Predmet.StrankaFormatedOIB_1">  BONA AQUA d.o.o., OIB 50873274152</derivirana_varijabla>
  </DomainObject.Predmet.StrankaFormatedOIB>
  <DomainObject.Predmet.StrankaFormatedWithAdress>
    <izvorni_sadrzaj> BONA AQUA d.o.o., Samoborska cesta 266, 10000 Zagreb</izvorni_sadrzaj>
    <derivirana_varijabla naziv="DomainObject.Predmet.StrankaFormatedWithAdress_1"> BONA AQUA d.o.o., Samoborska cesta 266, 10000 Zagreb</derivirana_varijabla>
  </DomainObject.Predmet.StrankaFormatedWithAdress>
  <DomainObject.Predmet.StrankaFormatedWithAdressOIB>
    <izvorni_sadrzaj> BONA AQUA d.o.o., OIB 50873274152, Samoborska cesta 266, 10000 Zagreb</izvorni_sadrzaj>
    <derivirana_varijabla naziv="DomainObject.Predmet.StrankaFormatedWithAdressOIB_1"> BONA AQUA d.o.o., OIB 50873274152, Samoborska cesta 266, 10000 Zagreb</derivirana_varijabla>
  </DomainObject.Predmet.StrankaFormatedWithAdressOIB>
  <DomainObject.Predmet.StrankaWithAdress>
    <izvorni_sadrzaj>BONA AQUA d.o.o. Samoborska cesta 266,10000 Zagreb</izvorni_sadrzaj>
    <derivirana_varijabla naziv="DomainObject.Predmet.StrankaWithAdress_1">BONA AQUA d.o.o. Samoborska cesta 266,10000 Zagreb</derivirana_varijabla>
  </DomainObject.Predmet.StrankaWithAdress>
  <DomainObject.Predmet.StrankaWithAdressOIB>
    <izvorni_sadrzaj>BONA AQUA d.o.o., OIB 50873274152, Samoborska cesta 266,10000 Zagreb</izvorni_sadrzaj>
    <derivirana_varijabla naziv="DomainObject.Predmet.StrankaWithAdressOIB_1">BONA AQUA d.o.o., OIB 50873274152, Samoborska cesta 266,10000 Zagreb</derivirana_varijabla>
  </DomainObject.Predmet.StrankaWithAdressOIB>
  <DomainObject.Predmet.StrankaNazivFormated>
    <izvorni_sadrzaj>BONA AQUA d.o.o.</izvorni_sadrzaj>
    <derivirana_varijabla naziv="DomainObject.Predmet.StrankaNazivFormated_1">BONA AQUA d.o.o.</derivirana_varijabla>
  </DomainObject.Predmet.StrankaNazivFormated>
  <DomainObject.Predmet.StrankaNazivFormatedOIB>
    <izvorni_sadrzaj>BONA AQUA d.o.o., OIB 50873274152</izvorni_sadrzaj>
    <derivirana_varijabla naziv="DomainObject.Predmet.StrankaNazivFormatedOIB_1">BONA AQUA d.o.o., OIB 50873274152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BONA AQUA d.o.o.</item>
    </izvorni_sadrzaj>
    <derivirana_varijabla naziv="DomainObject.Predmet.StrankaListFormated_1">
      <item>BONA AQUA d.o.o.</item>
    </derivirana_varijabla>
  </DomainObject.Predmet.StrankaListFormated>
  <DomainObject.Predmet.StrankaListFormatedOIB>
    <izvorni_sadrzaj>
      <item>BONA AQUA d.o.o., OIB 50873274152</item>
    </izvorni_sadrzaj>
    <derivirana_varijabla naziv="DomainObject.Predmet.StrankaListFormatedOIB_1">
      <item>BONA AQUA d.o.o., OIB 50873274152</item>
    </derivirana_varijabla>
  </DomainObject.Predmet.StrankaListFormatedOIB>
  <DomainObject.Predmet.StrankaListFormatedWithAdress>
    <izvorni_sadrzaj>
      <item>BONA AQUA d.o.o., Samoborska cesta 266, 10000 Zagreb</item>
    </izvorni_sadrzaj>
    <derivirana_varijabla naziv="DomainObject.Predmet.StrankaListFormatedWithAdress_1">
      <item>BONA AQUA d.o.o., Samoborska cesta 266, 10000 Zagreb</item>
    </derivirana_varijabla>
  </DomainObject.Predmet.StrankaListFormatedWithAdress>
  <DomainObject.Predmet.StrankaListFormatedWithAdressOIB>
    <izvorni_sadrzaj>
      <item>BONA AQUA d.o.o., OIB 50873274152, Samoborska cesta 266, 10000 Zagreb</item>
    </izvorni_sadrzaj>
    <derivirana_varijabla naziv="DomainObject.Predmet.StrankaListFormatedWithAdressOIB_1">
      <item>BONA AQUA d.o.o., OIB 50873274152, Samoborska cesta 266, 10000 Zagreb</item>
    </derivirana_varijabla>
  </DomainObject.Predmet.StrankaListFormatedWithAdressOIB>
  <DomainObject.Predmet.StrankaListNazivFormated>
    <izvorni_sadrzaj>
      <item>BONA AQUA d.o.o.</item>
    </izvorni_sadrzaj>
    <derivirana_varijabla naziv="DomainObject.Predmet.StrankaListNazivFormated_1">
      <item>BONA AQUA d.o.o.</item>
    </derivirana_varijabla>
  </DomainObject.Predmet.StrankaListNazivFormated>
  <DomainObject.Predmet.StrankaListNazivFormatedOIB>
    <izvorni_sadrzaj>
      <item>BONA AQUA d.o.o., OIB 50873274152</item>
    </izvorni_sadrzaj>
    <derivirana_varijabla naziv="DomainObject.Predmet.StrankaListNazivFormatedOIB_1">
      <item>BONA AQUA d.o.o., OIB 50873274152</item>
    </derivirana_varijabla>
  </DomainObject.Predmet.StrankaListNazivFormatedOIB>
  <DomainObject.Predmet.ProtuStrankaListFormated>
    <izvorni_sadrzaj>
      <item>BONA AQUA d.o.o.</item>
    </izvorni_sadrzaj>
    <derivirana_varijabla naziv="DomainObject.Predmet.ProtuStrankaListFormated_1">
      <item>BONA AQUA d.o.o.</item>
    </derivirana_varijabla>
  </DomainObject.Predmet.ProtuStrankaListFormated>
  <DomainObject.Predmet.ProtuStrankaListFormatedOIB>
    <izvorni_sadrzaj>
      <item>BONA AQUA d.o.o., OIB 50873274152</item>
    </izvorni_sadrzaj>
    <derivirana_varijabla naziv="DomainObject.Predmet.ProtuStrankaListFormatedOIB_1">
      <item>BONA AQUA d.o.o., OIB 50873274152</item>
    </derivirana_varijabla>
  </DomainObject.Predmet.ProtuStrankaListFormatedOIB>
  <DomainObject.Predmet.ProtuStrankaListFormatedWithAdress>
    <izvorni_sadrzaj>
      <item>BONA AQUA d.o.o., Samoborska cesta 266, 10000 Zagreb</item>
    </izvorni_sadrzaj>
    <derivirana_varijabla naziv="DomainObject.Predmet.ProtuStrankaListFormatedWithAdress_1">
      <item>BONA AQUA d.o.o., Samoborska cesta 266, 10000 Zagreb</item>
    </derivirana_varijabla>
  </DomainObject.Predmet.ProtuStrankaListFormatedWithAdress>
  <DomainObject.Predmet.ProtuStrankaListFormatedWithAdressOIB>
    <izvorni_sadrzaj>
      <item>BONA AQUA d.o.o., OIB 50873274152, Samoborska cesta 266, 10000 Zagreb</item>
    </izvorni_sadrzaj>
    <derivirana_varijabla naziv="DomainObject.Predmet.ProtuStrankaListFormatedWithAdressOIB_1">
      <item>BONA AQUA d.o.o., OIB 50873274152, Samoborska cesta 266, 10000 Zagreb</item>
    </derivirana_varijabla>
  </DomainObject.Predmet.ProtuStrankaListFormatedWithAdressOIB>
  <DomainObject.Predmet.ProtuStrankaListNazivFormated>
    <izvorni_sadrzaj>
      <item>BONA AQUA d.o.o.</item>
    </izvorni_sadrzaj>
    <derivirana_varijabla naziv="DomainObject.Predmet.ProtuStrankaListNazivFormated_1">
      <item>BONA AQUA d.o.o.</item>
    </derivirana_varijabla>
  </DomainObject.Predmet.ProtuStrankaListNazivFormated>
  <DomainObject.Predmet.ProtuStrankaListNazivFormatedOIB>
    <izvorni_sadrzaj>
      <item>BONA AQUA d.o.o., OIB 50873274152</item>
    </izvorni_sadrzaj>
    <derivirana_varijabla naziv="DomainObject.Predmet.ProtuStrankaListNazivFormatedOIB_1">
      <item>BONA AQUA d.o.o., OIB 50873274152</item>
    </derivirana_varijabla>
  </DomainObject.Predmet.ProtuStrankaListNazivFormatedOIB>
  <DomainObject.Predmet.OstaliListFormated>
    <izvorni_sadrzaj>
      <item>Željko Kaselj</item>
    </izvorni_sadrzaj>
    <derivirana_varijabla naziv="DomainObject.Predmet.OstaliListFormated_1">
      <item>Željko Kaselj</item>
    </derivirana_varijabla>
  </DomainObject.Predmet.OstaliListFormated>
  <DomainObject.Predmet.OstaliListFormatedOIB>
    <izvorni_sadrzaj>
      <item>Željko Kaselj, OIB 41896082415</item>
    </izvorni_sadrzaj>
    <derivirana_varijabla naziv="DomainObject.Predmet.OstaliListFormatedOIB_1">
      <item>Željko Kaselj, OIB 41896082415</item>
    </derivirana_varijabla>
  </DomainObject.Predmet.OstaliListFormatedOIB>
  <DomainObject.Predmet.OstaliListFormatedWithAdress>
    <izvorni_sadrzaj>
      <item>Željko Kaselj, Matije Murka 18, 10000 Zagreb</item>
    </izvorni_sadrzaj>
    <derivirana_varijabla naziv="DomainObject.Predmet.OstaliListFormatedWithAdress_1">
      <item>Željko Kaselj, Matije Murka 18, 10000 Zagreb</item>
    </derivirana_varijabla>
  </DomainObject.Predmet.OstaliListFormatedWithAdress>
  <DomainObject.Predmet.OstaliListFormatedWithAdressOIB>
    <izvorni_sadrzaj>
      <item>Željko Kaselj, OIB 41896082415, Matije Murka 18, 10000 Zagreb</item>
    </izvorni_sadrzaj>
    <derivirana_varijabla naziv="DomainObject.Predmet.OstaliListFormatedWithAdressOIB_1">
      <item>Željko Kaselj, OIB 41896082415, Matije Murka 18, 10000 Zagreb</item>
    </derivirana_varijabla>
  </DomainObject.Predmet.OstaliListFormatedWithAdressOIB>
  <DomainObject.Predmet.OstaliListNazivFormated>
    <izvorni_sadrzaj>
      <item>Željko Kaselj</item>
    </izvorni_sadrzaj>
    <derivirana_varijabla naziv="DomainObject.Predmet.OstaliListNazivFormated_1">
      <item>Željko Kaselj</item>
    </derivirana_varijabla>
  </DomainObject.Predmet.OstaliListNazivFormated>
  <DomainObject.Predmet.OstaliListNazivFormatedOIB>
    <izvorni_sadrzaj>
      <item>Željko Kaselj, OIB 41896082415</item>
    </izvorni_sadrzaj>
    <derivirana_varijabla naziv="DomainObject.Predmet.OstaliListNazivFormatedOIB_1">
      <item>Željko Kaselj, OIB 41896082415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BONA AQUA d.o.o.</izvorni_sadrzaj>
    <derivirana_varijabla naziv="DomainObject.Predmet.StrankaIDrugi_1">BONA AQUA d.o.o.</derivirana_varijabla>
  </DomainObject.Predmet.StrankaIDrugi>
  <DomainObject.Predmet.ProtustrankaIDrugi>
    <izvorni_sadrzaj>BONA AQUA d.o.o.</izvorni_sadrzaj>
    <derivirana_varijabla naziv="DomainObject.Predmet.ProtustrankaIDrugi_1">BONA AQUA d.o.o.</derivirana_varijabla>
  </DomainObject.Predmet.ProtustrankaIDrugi>
  <DomainObject.Predmet.StrankaIDrugiAdressOIB>
    <izvorni_sadrzaj>BONA AQUA d.o.o., OIB 50873274152, Samoborska cesta 266, 10000 Zagreb</izvorni_sadrzaj>
    <derivirana_varijabla naziv="DomainObject.Predmet.StrankaIDrugiAdressOIB_1">BONA AQUA d.o.o., OIB 50873274152, Samoborska cesta 266, 10000 Zagreb</derivirana_varijabla>
  </DomainObject.Predmet.StrankaIDrugiAdressOIB>
  <DomainObject.Predmet.ProtustrankaIDrugiAdressOIB>
    <izvorni_sadrzaj>BONA AQUA d.o.o., OIB 50873274152, Samoborska cesta 266, 10000 Zagreb</izvorni_sadrzaj>
    <derivirana_varijabla naziv="DomainObject.Predmet.ProtustrankaIDrugiAdressOIB_1">BONA AQUA d.o.o., OIB 50873274152, Samoborska cesta 266,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2017.</izvorni_sadrzaj>
    <derivirana_varijabla naziv="DomainObject.Predmet.OdlukaRjesenje.DatumDonosenjaOdluke_1">22. veljače 2017.</derivirana_varijabla>
  </DomainObject.Predmet.OdlukaRjesenje.DatumDonosenjaOdluke>
  <DomainObject.Predmet.OdlukaRjesenje.DatumPravomocnosti>
    <izvorni_sadrzaj>23. ožujka 2017.</izvorni_sadrzaj>
    <derivirana_varijabla naziv="DomainObject.Predmet.OdlukaRjesenje.DatumPravomocnosti_1">23. ožujka 2017.</derivirana_varijabla>
  </DomainObject.Predmet.OdlukaRjesenje.DatumPravomocnosti>
  <DomainObject.Predmet.OdlukaRjesenje.Oznaka>
    <izvorni_sadrzaj>St-5395/2016-16</izvorni_sadrzaj>
    <derivirana_varijabla naziv="DomainObject.Predmet.OdlukaRjesenje.Oznaka_1">St-5395/2016-16</derivirana_varijabla>
  </DomainObject.Predmet.OdlukaRjesenje.Oznaka>
  <DomainObject.Predmet.SudioniciListNaziv>
    <izvorni_sadrzaj>
      <item>BONA AQUA d.o.o.</item>
      <item>BONA AQUA d.o.o.</item>
      <item>Željko Kaselj</item>
    </izvorni_sadrzaj>
    <derivirana_varijabla naziv="DomainObject.Predmet.SudioniciListNaziv_1">
      <item>BONA AQUA d.o.o.</item>
      <item>BONA AQUA d.o.o.</item>
      <item>Željko Kaselj</item>
    </derivirana_varijabla>
  </DomainObject.Predmet.SudioniciListNaziv>
  <DomainObject.Predmet.SudioniciListAdressOIB>
    <izvorni_sadrzaj>
      <item>BONA AQUA d.o.o., OIB 50873274152, Samoborska cesta 266,10000 Zagreb</item>
      <item>BONA AQUA d.o.o., OIB 50873274152, Samoborska cesta 266,10000 Zagreb</item>
      <item>Željko Kaselj, OIB 41896082415, Matije Murka 18,10000 Zagreb</item>
    </izvorni_sadrzaj>
    <derivirana_varijabla naziv="DomainObject.Predmet.SudioniciListAdressOIB_1">
      <item>BONA AQUA d.o.o., OIB 50873274152, Samoborska cesta 266,10000 Zagreb</item>
      <item>BONA AQUA d.o.o., OIB 50873274152, Samoborska cesta 266,10000 Zagreb</item>
      <item>Željko Kaselj, OIB 41896082415, Matije Murka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50873274152</item>
      <item>, OIB 50873274152</item>
      <item>, OIB 41896082415</item>
    </izvorni_sadrzaj>
    <derivirana_varijabla naziv="DomainObject.Predmet.SudioniciListNazivOIB_1">
      <item>, OIB 50873274152</item>
      <item>, OIB 50873274152</item>
      <item>, OIB 41896082415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733</properties:Words>
  <properties:Characters>4088</properties:Characters>
  <properties:Lines>88</properties:Lines>
  <properties:Paragraphs>35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4848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2017-05-05T08:46:00Z</dcterms:created>
  <dc:creator>ksvajger</dc:creator>
  <cp:lastModifiedBy>Kristina Švajger</cp:lastModifiedBy>
  <cp:lastPrinted>2017-05-05T09:41:00Z</cp:lastPrinted>
  <dcterms:modified xmlns:xsi="http://www.w3.org/2001/XMLSchema-instance" xsi:type="dcterms:W3CDTF">2017-05-05T09:41:00Z</dcterms:modified>
  <cp:revision>10</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