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3f9c7" w14:paraId="473f9c7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3031FA">
        <w:t>2891</w:t>
      </w:r>
      <w:r w:rsidR="00D05C98">
        <w:t xml:space="preserve">/16-3                        </w:t>
      </w:r>
      <w:r w:rsidR="00673ECF">
        <w:t xml:space="preserve">  </w:t>
      </w:r>
      <w:r w:rsidR="00710B8B">
        <w:t xml:space="preserve">       </w:t>
      </w:r>
      <w:r w:rsidR="001E323F">
        <w:t xml:space="preserve">    </w:t>
      </w: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D641DA" w:rsidP="00D641DA" w:rsidR="00D641DA">
      <w:pPr>
        <w:ind w:firstLine="708"/>
        <w:jc w:val="both"/>
      </w:pPr>
      <w:r>
        <w:t xml:space="preserve">Trgovački sud u Osijeku, po sucu Gordani Njari,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</w:t>
      </w:r>
      <w:r w:rsidR="00B45ADA">
        <w:t xml:space="preserve"> OIB 85821130368 </w:t>
      </w:r>
      <w:r>
        <w:t xml:space="preserve">za pokretanje skraćenog stečajnog postupka nad dužnikom </w:t>
      </w:r>
      <w:r w:rsidR="002F5C82" w:rsidRPr="002F5C82">
        <w:t>HENTEX j.d.o.o.</w:t>
      </w:r>
      <w:r w:rsidR="002F5C82">
        <w:t xml:space="preserve"> Osijek, Psunjska 4, OIB </w:t>
      </w:r>
      <w:r w:rsidR="002F5C82" w:rsidRPr="002F5C82">
        <w:t>63298036044</w:t>
      </w:r>
      <w:r w:rsidR="002F5C82">
        <w:t xml:space="preserve">, MBS </w:t>
      </w:r>
      <w:r w:rsidR="007971D1" w:rsidRPr="007971D1">
        <w:t>030160970</w:t>
      </w:r>
      <w:r w:rsidR="007971D1">
        <w:t xml:space="preserve">, </w:t>
      </w:r>
      <w:r>
        <w:t xml:space="preserve">temeljem članka 430. Stečajnog zakona („Narodne novine“ 71/15), dana </w:t>
      </w:r>
      <w:r w:rsidR="007971D1">
        <w:t>27. prosinca</w:t>
      </w:r>
      <w:r w:rsidR="008B7326">
        <w:t xml:space="preserve"> </w:t>
      </w:r>
      <w:r w:rsidR="006C5C98">
        <w:t xml:space="preserve"> 2</w:t>
      </w:r>
      <w:r>
        <w:t>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971D1">
        <w:t xml:space="preserve">HENTEX j.d.o.o. Osijek, Psunjska 4, OIB 63298036044, MBS 030160970,  </w:t>
      </w:r>
      <w:r>
        <w:t xml:space="preserve">iznosi </w:t>
      </w:r>
      <w:r w:rsidR="007971D1">
        <w:t>21.721,56</w:t>
      </w:r>
      <w:r w:rsidR="00275BF0">
        <w:t xml:space="preserve"> </w:t>
      </w:r>
      <w:r>
        <w:t>kn.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Pr="002502C4">
        <w:t xml:space="preserve"> </w:t>
      </w:r>
      <w:r w:rsidR="00401754">
        <w:t>Hrvoje</w:t>
      </w:r>
      <w:r w:rsidR="003031FA">
        <w:t xml:space="preserve"> Novačić, OIB 26169918991, Osijek, </w:t>
      </w:r>
      <w:r w:rsidR="00401754">
        <w:t>Psunjska</w:t>
      </w:r>
      <w:r w:rsidR="003031FA">
        <w:t xml:space="preserve"> 4, </w:t>
      </w:r>
      <w:r w:rsidR="0048578D">
        <w:t xml:space="preserve">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985772" w:rsidP="00D641DA" w:rsidR="00985772" w:rsidRPr="00C24B5B">
      <w:pPr>
        <w:autoSpaceDE w:val="false"/>
        <w:autoSpaceDN w:val="false"/>
        <w:adjustRightInd w:val="false"/>
        <w:ind w:left="708"/>
        <w:jc w:val="both"/>
      </w:pP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3031FA">
        <w:t>2891</w:t>
      </w:r>
      <w:r w:rsidR="0048578D">
        <w:t xml:space="preserve">-16 </w:t>
      </w:r>
      <w:r>
        <w:t xml:space="preserve"> (članak 430. Stečajnog zakona u vezi s člankom 132. Stečajnog zakona Narodne novine broj 71/15).</w:t>
      </w:r>
    </w:p>
    <w:p w:rsidRDefault="00985772" w:rsidP="00D641DA" w:rsidR="00985772">
      <w:pPr>
        <w:ind w:left="708"/>
        <w:jc w:val="both"/>
      </w:pP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</w:t>
      </w:r>
      <w:r w:rsidR="000B491F">
        <w:t xml:space="preserve"> sukladno čl. 431. st. 2 Stečajnog zakona </w:t>
      </w:r>
      <w:r>
        <w:t>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D641DA" w:rsidP="00D641DA" w:rsidR="00D641DA" w:rsidRPr="00F2165F">
      <w:pPr>
        <w:ind w:left="708"/>
        <w:jc w:val="center"/>
      </w:pPr>
      <w:r>
        <w:t xml:space="preserve">U Osijeku, </w:t>
      </w:r>
      <w:r w:rsidR="00562797">
        <w:t>27. prosinac</w:t>
      </w:r>
      <w:r w:rsidR="0048578D">
        <w:t xml:space="preserve"> </w:t>
      </w:r>
      <w:r w:rsidR="00437146">
        <w:t xml:space="preserve"> 2016. </w:t>
      </w:r>
    </w:p>
    <w:p w:rsidRDefault="00D641DA" w:rsidP="00D641DA" w:rsidR="00D641DA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D641DA" w:rsidP="00CE6EE2" w:rsidR="00D641DA" w:rsidRPr="00F2165F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D641DA" w:rsidP="00D641DA" w:rsidR="00D641DA">
      <w:r>
        <w:t>DNA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e-oglasna ploča</w:t>
      </w:r>
    </w:p>
    <w:p w:rsidRDefault="00D641DA" w:rsidP="00D641DA" w:rsidR="00D641DA">
      <w:pPr>
        <w:numPr>
          <w:ilvl w:val="0"/>
          <w:numId w:val="1"/>
        </w:numPr>
        <w:jc w:val="both"/>
      </w:pPr>
      <w:r>
        <w:t>oglasna ploča - zahtjev</w:t>
      </w:r>
    </w:p>
    <w:p w:rsidRDefault="00D54F7E" w:rsidP="00D641DA" w:rsidR="00532E0A" w:rsidRPr="00D641DA">
      <w:pPr>
        <w:numPr>
          <w:ilvl w:val="0"/>
          <w:numId w:val="1"/>
        </w:numPr>
      </w:pPr>
      <w:r>
        <w:t xml:space="preserve">kal. </w:t>
      </w:r>
      <w:r w:rsidR="00562797">
        <w:t xml:space="preserve">15.2.  </w:t>
      </w: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175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A05"/>
    <w:rsid w:val="0000753E"/>
    <w:rsid w:val="00011C68"/>
    <w:rsid w:val="0001245A"/>
    <w:rsid w:val="00012BB2"/>
    <w:rsid w:val="00014887"/>
    <w:rsid w:val="00016B25"/>
    <w:rsid w:val="00021DF1"/>
    <w:rsid w:val="000319DE"/>
    <w:rsid w:val="00032F99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6F6"/>
    <w:rsid w:val="0006651A"/>
    <w:rsid w:val="00077C9D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F4EEF"/>
    <w:rsid w:val="000F61EA"/>
    <w:rsid w:val="00100BA1"/>
    <w:rsid w:val="00102060"/>
    <w:rsid w:val="00103059"/>
    <w:rsid w:val="001053CD"/>
    <w:rsid w:val="001261BA"/>
    <w:rsid w:val="00131D71"/>
    <w:rsid w:val="00132DEB"/>
    <w:rsid w:val="0013792F"/>
    <w:rsid w:val="00143158"/>
    <w:rsid w:val="001437B2"/>
    <w:rsid w:val="001502BA"/>
    <w:rsid w:val="0015191D"/>
    <w:rsid w:val="0016238B"/>
    <w:rsid w:val="0017168E"/>
    <w:rsid w:val="00173F18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73F4"/>
    <w:rsid w:val="001C7F1E"/>
    <w:rsid w:val="001D17EF"/>
    <w:rsid w:val="001D18E9"/>
    <w:rsid w:val="001D568F"/>
    <w:rsid w:val="001D5AC0"/>
    <w:rsid w:val="001E2000"/>
    <w:rsid w:val="001E323F"/>
    <w:rsid w:val="001E375C"/>
    <w:rsid w:val="001E6F35"/>
    <w:rsid w:val="001F4C6F"/>
    <w:rsid w:val="00200616"/>
    <w:rsid w:val="00202DAB"/>
    <w:rsid w:val="00204398"/>
    <w:rsid w:val="00204C74"/>
    <w:rsid w:val="002063E3"/>
    <w:rsid w:val="002074DB"/>
    <w:rsid w:val="00224AFF"/>
    <w:rsid w:val="00226577"/>
    <w:rsid w:val="002358E7"/>
    <w:rsid w:val="002448E7"/>
    <w:rsid w:val="00245C97"/>
    <w:rsid w:val="0025000D"/>
    <w:rsid w:val="002502C4"/>
    <w:rsid w:val="00251053"/>
    <w:rsid w:val="002527B8"/>
    <w:rsid w:val="00252A73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D2D"/>
    <w:rsid w:val="003337A6"/>
    <w:rsid w:val="00334BE3"/>
    <w:rsid w:val="003405C3"/>
    <w:rsid w:val="00342079"/>
    <w:rsid w:val="003445D8"/>
    <w:rsid w:val="003612A7"/>
    <w:rsid w:val="0036640C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4988"/>
    <w:rsid w:val="003E4DD9"/>
    <w:rsid w:val="003E6670"/>
    <w:rsid w:val="003E7C98"/>
    <w:rsid w:val="00401754"/>
    <w:rsid w:val="0040532D"/>
    <w:rsid w:val="00407F19"/>
    <w:rsid w:val="00412D6E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71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99B"/>
    <w:rsid w:val="005315D5"/>
    <w:rsid w:val="00532E0A"/>
    <w:rsid w:val="00534964"/>
    <w:rsid w:val="0053545A"/>
    <w:rsid w:val="005369C3"/>
    <w:rsid w:val="0054259D"/>
    <w:rsid w:val="005433A2"/>
    <w:rsid w:val="005437AE"/>
    <w:rsid w:val="00550133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264B"/>
    <w:rsid w:val="005868D0"/>
    <w:rsid w:val="00587092"/>
    <w:rsid w:val="00592B9F"/>
    <w:rsid w:val="005931E7"/>
    <w:rsid w:val="0059490E"/>
    <w:rsid w:val="005A7A1D"/>
    <w:rsid w:val="005B1166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5BBA"/>
    <w:rsid w:val="006207DD"/>
    <w:rsid w:val="00621D05"/>
    <w:rsid w:val="00632865"/>
    <w:rsid w:val="006328B9"/>
    <w:rsid w:val="00633654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5168"/>
    <w:rsid w:val="006C36CE"/>
    <w:rsid w:val="006C4490"/>
    <w:rsid w:val="006C4FDF"/>
    <w:rsid w:val="006C5C98"/>
    <w:rsid w:val="006D3272"/>
    <w:rsid w:val="006E1DAE"/>
    <w:rsid w:val="006F779D"/>
    <w:rsid w:val="00704E52"/>
    <w:rsid w:val="00706789"/>
    <w:rsid w:val="00707753"/>
    <w:rsid w:val="00710B8B"/>
    <w:rsid w:val="00711561"/>
    <w:rsid w:val="00711F88"/>
    <w:rsid w:val="007212C1"/>
    <w:rsid w:val="0072385A"/>
    <w:rsid w:val="0073010A"/>
    <w:rsid w:val="00730952"/>
    <w:rsid w:val="00734726"/>
    <w:rsid w:val="0074413D"/>
    <w:rsid w:val="0075006B"/>
    <w:rsid w:val="00761D35"/>
    <w:rsid w:val="007657AA"/>
    <w:rsid w:val="00766D29"/>
    <w:rsid w:val="00770921"/>
    <w:rsid w:val="0077329E"/>
    <w:rsid w:val="007737B5"/>
    <w:rsid w:val="007764DB"/>
    <w:rsid w:val="0078009A"/>
    <w:rsid w:val="007834FD"/>
    <w:rsid w:val="007853B0"/>
    <w:rsid w:val="00790A88"/>
    <w:rsid w:val="00793C2B"/>
    <w:rsid w:val="00796AED"/>
    <w:rsid w:val="007971D1"/>
    <w:rsid w:val="007A421D"/>
    <w:rsid w:val="007A4540"/>
    <w:rsid w:val="007A5699"/>
    <w:rsid w:val="007B015D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1C41"/>
    <w:rsid w:val="007F27C0"/>
    <w:rsid w:val="007F29F5"/>
    <w:rsid w:val="008023F7"/>
    <w:rsid w:val="0081050F"/>
    <w:rsid w:val="00812DBE"/>
    <w:rsid w:val="00817C66"/>
    <w:rsid w:val="0082207E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6058"/>
    <w:rsid w:val="008B7326"/>
    <w:rsid w:val="008C391C"/>
    <w:rsid w:val="008C4396"/>
    <w:rsid w:val="008C47AB"/>
    <w:rsid w:val="008C7029"/>
    <w:rsid w:val="008C759F"/>
    <w:rsid w:val="008C7D87"/>
    <w:rsid w:val="008D0889"/>
    <w:rsid w:val="008D0EDC"/>
    <w:rsid w:val="008D43B3"/>
    <w:rsid w:val="008D5309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3D66"/>
    <w:rsid w:val="009525D4"/>
    <w:rsid w:val="00954732"/>
    <w:rsid w:val="00954FF9"/>
    <w:rsid w:val="0095607D"/>
    <w:rsid w:val="0095620F"/>
    <w:rsid w:val="00960CB2"/>
    <w:rsid w:val="00966059"/>
    <w:rsid w:val="00966E55"/>
    <w:rsid w:val="00974F50"/>
    <w:rsid w:val="00980E4D"/>
    <w:rsid w:val="00985772"/>
    <w:rsid w:val="00991EF9"/>
    <w:rsid w:val="009949C7"/>
    <w:rsid w:val="009A408A"/>
    <w:rsid w:val="009A412B"/>
    <w:rsid w:val="009A4935"/>
    <w:rsid w:val="009A6F1C"/>
    <w:rsid w:val="009B40D7"/>
    <w:rsid w:val="009B46D8"/>
    <w:rsid w:val="009B5FA6"/>
    <w:rsid w:val="009B60F8"/>
    <w:rsid w:val="009C1900"/>
    <w:rsid w:val="009C670C"/>
    <w:rsid w:val="009D0E99"/>
    <w:rsid w:val="009D3536"/>
    <w:rsid w:val="009D4197"/>
    <w:rsid w:val="009D6EDA"/>
    <w:rsid w:val="009D7DD0"/>
    <w:rsid w:val="009E5D6D"/>
    <w:rsid w:val="009F121B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6EF0"/>
    <w:rsid w:val="00A8702F"/>
    <w:rsid w:val="00A87949"/>
    <w:rsid w:val="00AA1D2E"/>
    <w:rsid w:val="00AA3597"/>
    <w:rsid w:val="00AA6163"/>
    <w:rsid w:val="00AA6B6E"/>
    <w:rsid w:val="00AA72C7"/>
    <w:rsid w:val="00AB7B53"/>
    <w:rsid w:val="00AC5F02"/>
    <w:rsid w:val="00AD0489"/>
    <w:rsid w:val="00AE3F93"/>
    <w:rsid w:val="00AE484A"/>
    <w:rsid w:val="00AF62DE"/>
    <w:rsid w:val="00AF78DC"/>
    <w:rsid w:val="00B018D5"/>
    <w:rsid w:val="00B13828"/>
    <w:rsid w:val="00B16053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ADA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5B20"/>
    <w:rsid w:val="00B966D7"/>
    <w:rsid w:val="00BA33B6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C36B2"/>
    <w:rsid w:val="00CD0675"/>
    <w:rsid w:val="00CD11A9"/>
    <w:rsid w:val="00CE0D76"/>
    <w:rsid w:val="00CE0EE4"/>
    <w:rsid w:val="00CE348E"/>
    <w:rsid w:val="00CE6EE2"/>
    <w:rsid w:val="00CF013A"/>
    <w:rsid w:val="00CF34A2"/>
    <w:rsid w:val="00CF3C92"/>
    <w:rsid w:val="00CF63EE"/>
    <w:rsid w:val="00D05728"/>
    <w:rsid w:val="00D05C98"/>
    <w:rsid w:val="00D132EC"/>
    <w:rsid w:val="00D1469E"/>
    <w:rsid w:val="00D20E46"/>
    <w:rsid w:val="00D212DB"/>
    <w:rsid w:val="00D23251"/>
    <w:rsid w:val="00D24D2F"/>
    <w:rsid w:val="00D331B7"/>
    <w:rsid w:val="00D4346E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1B0E"/>
    <w:rsid w:val="00D8378F"/>
    <w:rsid w:val="00D87AE4"/>
    <w:rsid w:val="00D93809"/>
    <w:rsid w:val="00D97782"/>
    <w:rsid w:val="00DA084E"/>
    <w:rsid w:val="00DA146A"/>
    <w:rsid w:val="00DA4636"/>
    <w:rsid w:val="00DA5AFE"/>
    <w:rsid w:val="00DB162A"/>
    <w:rsid w:val="00DC4A9E"/>
    <w:rsid w:val="00DD1F8C"/>
    <w:rsid w:val="00DD6415"/>
    <w:rsid w:val="00DD6682"/>
    <w:rsid w:val="00DD749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39E"/>
    <w:rsid w:val="00E16FD3"/>
    <w:rsid w:val="00E23AF8"/>
    <w:rsid w:val="00E30C41"/>
    <w:rsid w:val="00E337B4"/>
    <w:rsid w:val="00E35F70"/>
    <w:rsid w:val="00E36B4C"/>
    <w:rsid w:val="00E509F2"/>
    <w:rsid w:val="00E5282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910A8"/>
    <w:rsid w:val="00E96356"/>
    <w:rsid w:val="00E971A7"/>
    <w:rsid w:val="00EA028A"/>
    <w:rsid w:val="00EA403E"/>
    <w:rsid w:val="00EA7498"/>
    <w:rsid w:val="00EC0019"/>
    <w:rsid w:val="00ED1B72"/>
    <w:rsid w:val="00ED4C16"/>
    <w:rsid w:val="00ED5512"/>
    <w:rsid w:val="00ED5990"/>
    <w:rsid w:val="00ED7488"/>
    <w:rsid w:val="00EE0541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82537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E0CCA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3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3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3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3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3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53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3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3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3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3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2891</izvorni_sadrzaj>
    <derivirana_varijabla naziv="DomainObject.Predmet.Broj_1">2891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St-2891/2016</izvorni_sadrzaj>
    <derivirana_varijabla naziv="DomainObject.Predmet.OznakaBroj_1">St-2891/2016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HENTEX j.d.o.o. za proizvodnju i usluge</izvorni_sadrzaj>
    <derivirana_varijabla naziv="DomainObject.Predmet.ProtustrankaFormated_1">  HENTEX j.d.o.o. za proizvodnju i usluge</derivirana_varijabla>
  </DomainObject.Predmet.ProtustrankaFormated>
  <DomainObject.Predmet.ProtustrankaFormatedOIB>
    <izvorni_sadrzaj>  HENTEX j.d.o.o. za proizvodnju i usluge, OIB 63298036044</izvorni_sadrzaj>
    <derivirana_varijabla naziv="DomainObject.Predmet.ProtustrankaFormatedOIB_1">  HENTEX j.d.o.o. za proizvodnju i usluge, OIB 63298036044</derivirana_varijabla>
  </DomainObject.Predmet.ProtustrankaFormatedOIB>
  <DomainObject.Predmet.ProtustrankaFormatedWithAdress>
    <izvorni_sadrzaj> HENTEX j.d.o.o. za proizvodnju i usluge, Psunjska 4, 31000 Osijek</izvorni_sadrzaj>
    <derivirana_varijabla naziv="DomainObject.Predmet.ProtustrankaFormatedWithAdress_1"> HENTEX j.d.o.o. za proizvodnju i usluge, Psunjska 4, 31000 Osijek</derivirana_varijabla>
  </DomainObject.Predmet.ProtustrankaFormatedWithAdress>
  <DomainObject.Predmet.ProtustrankaFormatedWithAdressOIB>
    <izvorni_sadrzaj> HENTEX j.d.o.o. za proizvodnju i usluge, OIB 63298036044, Psunjska 4, 31000 Osijek</izvorni_sadrzaj>
    <derivirana_varijabla naziv="DomainObject.Predmet.ProtustrankaFormatedWithAdressOIB_1"> HENTEX j.d.o.o. za proizvodnju i usluge, OIB 63298036044, Psunjska 4, 31000 Osijek</derivirana_varijabla>
  </DomainObject.Predmet.ProtustrankaFormatedWithAdressOIB>
  <DomainObject.Predmet.ProtustrankaWithAdress>
    <izvorni_sadrzaj>HENTEX j.d.o.o. za proizvodnju i usluge Psunjska 4, 31000 Osijek</izvorni_sadrzaj>
    <derivirana_varijabla naziv="DomainObject.Predmet.ProtustrankaWithAdress_1">HENTEX j.d.o.o. za proizvodnju i usluge Psunjska 4, 31000 Osijek</derivirana_varijabla>
  </DomainObject.Predmet.ProtustrankaWithAdress>
  <DomainObject.Predmet.ProtustrankaWithAdressOIB>
    <izvorni_sadrzaj>HENTEX j.d.o.o. za proizvodnju i usluge, OIB 63298036044, Psunjska 4, 31000 Osijek</izvorni_sadrzaj>
    <derivirana_varijabla naziv="DomainObject.Predmet.ProtustrankaWithAdressOIB_1">HENTEX j.d.o.o. za proizvodnju i usluge, OIB 63298036044, Psunjska 4, 31000 Osijek</derivirana_varijabla>
  </DomainObject.Predmet.ProtustrankaWithAdressOIB>
  <DomainObject.Predmet.ProtustrankaNazivFormated>
    <izvorni_sadrzaj>HENTEX j.d.o.o. za proizvodnju i usluge</izvorni_sadrzaj>
    <derivirana_varijabla naziv="DomainObject.Predmet.ProtustrankaNazivFormated_1">HENTEX j.d.o.o. za proizvodnju i usluge</derivirana_varijabla>
  </DomainObject.Predmet.ProtustrankaNazivFormated>
  <DomainObject.Predmet.ProtustrankaNazivFormatedOIB>
    <izvorni_sadrzaj>HENTEX j.d.o.o. za proizvodnju i usluge, OIB 63298036044</izvorni_sadrzaj>
    <derivirana_varijabla naziv="DomainObject.Predmet.ProtustrankaNazivFormatedOIB_1">HENTEX j.d.o.o. za proizvodnju i usluge, OIB 63298036044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HENTEX j.d.o.o. za proizvodnju i usluge</item>
    </izvorni_sadrzaj>
    <derivirana_varijabla naziv="DomainObject.Predmet.ProtuStrankaListFormated_1">
      <item>HENTEX j.d.o.o. za proizvodnju i usluge</item>
    </derivirana_varijabla>
  </DomainObject.Predmet.ProtuStrankaListFormated>
  <DomainObject.Predmet.ProtuStrankaListFormatedOIB>
    <izvorni_sadrzaj>
      <item>HENTEX j.d.o.o. za proizvodnju i usluge, OIB 63298036044</item>
    </izvorni_sadrzaj>
    <derivirana_varijabla naziv="DomainObject.Predmet.ProtuStrankaListFormatedOIB_1">
      <item>HENTEX j.d.o.o. za proizvodnju i usluge, OIB 63298036044</item>
    </derivirana_varijabla>
  </DomainObject.Predmet.ProtuStrankaListFormatedOIB>
  <DomainObject.Predmet.ProtuStrankaListFormatedWithAdress>
    <izvorni_sadrzaj>
      <item>HENTEX j.d.o.o. za proizvodnju i usluge, Psunjska 4, 31000 Osijek</item>
    </izvorni_sadrzaj>
    <derivirana_varijabla naziv="DomainObject.Predmet.ProtuStrankaListFormatedWithAdress_1">
      <item>HENTEX j.d.o.o. za proizvodnju i usluge, Psunjska 4, 31000 Osijek</item>
    </derivirana_varijabla>
  </DomainObject.Predmet.ProtuStrankaListFormatedWithAdress>
  <DomainObject.Predmet.ProtuStrankaListFormatedWithAdressOIB>
    <izvorni_sadrzaj>
      <item>HENTEX j.d.o.o. za proizvodnju i usluge, OIB 63298036044, Psunjska 4, 31000 Osijek</item>
    </izvorni_sadrzaj>
    <derivirana_varijabla naziv="DomainObject.Predmet.ProtuStrankaListFormatedWithAdressOIB_1">
      <item>HENTEX j.d.o.o. za proizvodnju i usluge, OIB 63298036044, Psunjska 4, 31000 Osijek</item>
    </derivirana_varijabla>
  </DomainObject.Predmet.ProtuStrankaListFormatedWithAdressOIB>
  <DomainObject.Predmet.ProtuStrankaListNazivFormated>
    <izvorni_sadrzaj>
      <item>HENTEX j.d.o.o. za proizvodnju i usluge</item>
    </izvorni_sadrzaj>
    <derivirana_varijabla naziv="DomainObject.Predmet.ProtuStrankaListNazivFormated_1">
      <item>HENTEX j.d.o.o. za proizvodnju i usluge</item>
    </derivirana_varijabla>
  </DomainObject.Predmet.ProtuStrankaListNazivFormated>
  <DomainObject.Predmet.ProtuStrankaListNazivFormatedOIB>
    <izvorni_sadrzaj>
      <item>HENTEX j.d.o.o. za proizvodnju i usluge, OIB 63298036044</item>
    </izvorni_sadrzaj>
    <derivirana_varijabla naziv="DomainObject.Predmet.ProtuStrankaListNazivFormatedOIB_1">
      <item>HENTEX j.d.o.o. za proizvodnju i usluge, OIB 63298036044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HENTEX j.d.o.o. za proizvodnju i usluge</izvorni_sadrzaj>
    <derivirana_varijabla naziv="DomainObject.Predmet.ProtustrankaIDrugi_1">HENTEX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HENTEX j.d.o.o. za proizvodnju i usluge, OIB 63298036044, Psunjska 4, 31000 Osijek</izvorni_sadrzaj>
    <derivirana_varijabla naziv="DomainObject.Predmet.ProtustrankaIDrugiAdressOIB_1">HENTEX j.d.o.o. za proizvodnju i usluge, OIB 63298036044, Psunjska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HENTEX j.d.o.o. za proizvodnju i usluge</item>
    </izvorni_sadrzaj>
    <derivirana_varijabla naziv="DomainObject.Predmet.SudioniciListNaziv_1">
      <item>FINA RC OSIJEK</item>
      <item>HENTEX j.d.o.o. za proizvodnju i usluge</item>
    </derivirana_varijabla>
  </DomainObject.Predmet.SudioniciListNaziv>
  <DomainObject.Predmet.SudioniciListAdressOIB>
    <izvorni_sadrzaj>
      <item>FINA RC OSIJEK, OIB 85821130368</item>
      <item>HENTEX j.d.o.o. za proizvodnju i usluge, OIB 63298036044, Psunjska 4,31000 Osijek</item>
    </izvorni_sadrzaj>
    <derivirana_varijabla naziv="DomainObject.Predmet.SudioniciListAdressOIB_1">
      <item>FINA RC OSIJEK, OIB 85821130368</item>
      <item>HENTEX j.d.o.o. za proizvodnju i usluge, OIB 63298036044, Psunjska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63298036044</item>
    </izvorni_sadrzaj>
    <derivirana_varijabla naziv="DomainObject.Predmet.SudioniciListNazivOIB_1">
      <item>, OIB 85821130368</item>
      <item>, OIB 63298036044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1909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2016-06-10T07:23:00Z</dcterms:created>
  <dc:creator>Korisnik</dc:creator>
  <cp:lastModifiedBy>Sanja Ban</cp:lastModifiedBy>
  <cp:lastPrinted>2016-12-27T06:45:00Z</cp:lastPrinted>
  <dcterms:modified xmlns:xsi="http://www.w3.org/2001/XMLSchema-instance" xsi:type="dcterms:W3CDTF">2016-12-27T06:46:00Z</dcterms:modified>
  <cp:revision>9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