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2dc0d" w14:paraId="e12dc0d" w:rsidRDefault="003B6FCC" w:rsidP="00AB52E7" w:rsidR="00AB52E7" w:rsidRPr="00F4129D">
      <w:pPr>
        <w:ind w:firstLine="708"/>
        <w15:collapsed w:val="false"/>
        <w:rPr>
          <w:rFonts w:hAnsi="Times New Roman" w:ascii="Times New Roman"/>
          <w:b/>
          <w:sz w:val="24"/>
          <w:szCs w:val="24"/>
        </w:rPr>
      </w:pPr>
      <w:bookmarkStart w:name="_GoBack" w:id="0"/>
      <w:bookmarkEnd w:id="0"/>
      <w:r w:rsidRPr="00F4129D">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D5632C" w:rsidRPr="00F4129D">
        <w:tab/>
      </w:r>
      <w:r w:rsidR="00D5632C" w:rsidRPr="00F4129D">
        <w:tab/>
      </w:r>
      <w:r w:rsidR="00D5632C" w:rsidRPr="00F4129D">
        <w:tab/>
      </w:r>
      <w:r w:rsidR="00D5632C" w:rsidRPr="00F4129D">
        <w:tab/>
      </w:r>
      <w:r w:rsidR="00D5632C" w:rsidRPr="00F4129D">
        <w:tab/>
      </w:r>
      <w:r w:rsidR="00D5632C" w:rsidRPr="00F4129D">
        <w:tab/>
        <w:t xml:space="preserve">                        </w:t>
      </w:r>
      <w:r w:rsidR="00AB52E7" w:rsidRPr="00F4129D">
        <w:rPr>
          <w:rFonts w:hAnsi="Times New Roman" w:ascii="Times New Roman"/>
          <w:b/>
          <w:sz w:val="24"/>
          <w:szCs w:val="24"/>
        </w:rPr>
        <w:t>Posl. br. 12. St-</w:t>
      </w:r>
      <w:r w:rsidR="00F4129D" w:rsidRPr="00F4129D">
        <w:rPr>
          <w:rFonts w:hAnsi="Times New Roman" w:ascii="Times New Roman"/>
          <w:b/>
          <w:sz w:val="24"/>
          <w:szCs w:val="24"/>
        </w:rPr>
        <w:t>60/2012</w:t>
      </w:r>
    </w:p>
    <w:p w:rsidRDefault="003230E7" w:rsidP="00AB52E7" w:rsidR="003230E7" w:rsidRPr="00F4129D">
      <w:pPr>
        <w:ind w:firstLine="708"/>
        <w:rPr>
          <w:rFonts w:hAnsi="Times New Roman" w:ascii="Times New Roman"/>
          <w:b/>
          <w:sz w:val="8"/>
          <w:szCs w:val="8"/>
        </w:rPr>
      </w:pPr>
    </w:p>
    <w:p w:rsidRDefault="00AB52E7" w:rsidP="00AB52E7" w:rsidR="00AB52E7" w:rsidRPr="00F4129D">
      <w:pPr>
        <w:rPr>
          <w:rFonts w:hAnsi="Times New Roman" w:ascii="Times New Roman"/>
          <w:b/>
          <w:sz w:val="24"/>
          <w:szCs w:val="24"/>
        </w:rPr>
      </w:pPr>
      <w:r w:rsidRPr="00F4129D">
        <w:rPr>
          <w:rFonts w:hAnsi="Times New Roman" w:ascii="Times New Roman"/>
          <w:b/>
          <w:sz w:val="24"/>
          <w:szCs w:val="24"/>
        </w:rPr>
        <w:t>REPUBLIKA HRVATSKA</w:t>
      </w:r>
    </w:p>
    <w:p w:rsidRDefault="00AB52E7" w:rsidP="00AB52E7" w:rsidR="00AB52E7" w:rsidRPr="00F4129D">
      <w:pPr>
        <w:rPr>
          <w:rFonts w:hAnsi="Times New Roman" w:ascii="Times New Roman"/>
          <w:b/>
          <w:sz w:val="24"/>
          <w:szCs w:val="24"/>
        </w:rPr>
      </w:pPr>
      <w:r w:rsidRPr="00F4129D">
        <w:rPr>
          <w:rFonts w:hAnsi="Times New Roman" w:ascii="Times New Roman"/>
          <w:b/>
          <w:sz w:val="24"/>
          <w:szCs w:val="24"/>
        </w:rPr>
        <w:t>TRGOVAČKI SUD U SPLITU</w:t>
      </w:r>
    </w:p>
    <w:p w:rsidRDefault="00AB52E7" w:rsidP="00AB52E7" w:rsidR="00AB52E7" w:rsidRPr="00F4129D">
      <w:pPr>
        <w:rPr>
          <w:rFonts w:hAnsi="Times New Roman" w:ascii="Times New Roman"/>
          <w:b/>
          <w:sz w:val="24"/>
          <w:szCs w:val="24"/>
        </w:rPr>
      </w:pPr>
      <w:r w:rsidRPr="00F4129D">
        <w:rPr>
          <w:rFonts w:hAnsi="Times New Roman" w:ascii="Times New Roman"/>
          <w:b/>
          <w:sz w:val="24"/>
          <w:szCs w:val="24"/>
        </w:rPr>
        <w:t>Split, Sukoišanska br. 6</w:t>
      </w:r>
    </w:p>
    <w:p w:rsidRDefault="00AB52E7" w:rsidP="00AB52E7" w:rsidR="00AB52E7" w:rsidRPr="00F4129D">
      <w:pPr>
        <w:pStyle w:val="Naslov1"/>
        <w:rPr>
          <w:lang w:val="hr-HR"/>
        </w:rPr>
      </w:pPr>
    </w:p>
    <w:p w:rsidRDefault="001D3C48" w:rsidP="004174F7" w:rsidR="004174F7" w:rsidRPr="00F4129D">
      <w:pPr>
        <w:pStyle w:val="Naslov1"/>
        <w:rPr>
          <w:lang w:val="hr-HR"/>
        </w:rPr>
      </w:pPr>
      <w:r w:rsidRPr="00F4129D">
        <w:rPr>
          <w:lang w:val="hr-HR"/>
        </w:rPr>
        <w:t xml:space="preserve">U   I M E   </w:t>
      </w:r>
      <w:r w:rsidR="004174F7" w:rsidRPr="00F4129D">
        <w:rPr>
          <w:lang w:val="hr-HR"/>
        </w:rPr>
        <w:t>R E P U</w:t>
      </w:r>
      <w:r w:rsidRPr="00F4129D">
        <w:rPr>
          <w:lang w:val="hr-HR"/>
        </w:rPr>
        <w:t xml:space="preserve"> </w:t>
      </w:r>
      <w:r w:rsidR="004174F7" w:rsidRPr="00F4129D">
        <w:rPr>
          <w:lang w:val="hr-HR"/>
        </w:rPr>
        <w:t xml:space="preserve">B L I K </w:t>
      </w:r>
      <w:r w:rsidRPr="00F4129D">
        <w:rPr>
          <w:lang w:val="hr-HR"/>
        </w:rPr>
        <w:t>E</w:t>
      </w:r>
      <w:r w:rsidR="004174F7" w:rsidRPr="00F4129D">
        <w:rPr>
          <w:lang w:val="hr-HR"/>
        </w:rPr>
        <w:t xml:space="preserve">   H R V A T S K </w:t>
      </w:r>
      <w:r w:rsidRPr="00F4129D">
        <w:rPr>
          <w:lang w:val="hr-HR"/>
        </w:rPr>
        <w:t>E</w:t>
      </w:r>
    </w:p>
    <w:p w:rsidRDefault="004174F7" w:rsidP="004174F7" w:rsidR="004174F7" w:rsidRPr="00F4129D">
      <w:pPr>
        <w:rPr>
          <w:lang w:eastAsia="hr-HR"/>
        </w:rPr>
      </w:pPr>
    </w:p>
    <w:p w:rsidRDefault="009E7EC2" w:rsidP="009E7EC2" w:rsidR="009E7EC2" w:rsidRPr="00F4129D">
      <w:pPr>
        <w:pStyle w:val="Naslov2"/>
        <w:rPr>
          <w:b/>
          <w:bCs/>
          <w:szCs w:val="24"/>
          <w:lang w:val="hr-HR"/>
        </w:rPr>
      </w:pPr>
      <w:r w:rsidRPr="00F4129D">
        <w:rPr>
          <w:b/>
          <w:bCs/>
          <w:szCs w:val="24"/>
          <w:lang w:val="hr-HR"/>
        </w:rPr>
        <w:t>R J E Š E N</w:t>
      </w:r>
      <w:r w:rsidR="004174F7" w:rsidRPr="00F4129D">
        <w:rPr>
          <w:b/>
          <w:bCs/>
          <w:szCs w:val="24"/>
          <w:lang w:val="hr-HR"/>
        </w:rPr>
        <w:t xml:space="preserve"> </w:t>
      </w:r>
      <w:r w:rsidRPr="00F4129D">
        <w:rPr>
          <w:b/>
          <w:bCs/>
          <w:szCs w:val="24"/>
          <w:lang w:val="hr-HR"/>
        </w:rPr>
        <w:t>J E</w:t>
      </w:r>
    </w:p>
    <w:p w:rsidRDefault="009E7EC2" w:rsidP="009E7EC2" w:rsidR="009E7EC2" w:rsidRPr="00F4129D">
      <w:pPr>
        <w:rPr>
          <w:rFonts w:hAnsi="Times New Roman" w:ascii="Times New Roman"/>
          <w:sz w:val="24"/>
          <w:szCs w:val="24"/>
        </w:rPr>
      </w:pPr>
    </w:p>
    <w:p w:rsidRDefault="009E7EC2" w:rsidP="00C81434" w:rsidR="00C81434" w:rsidRPr="00F4129D">
      <w:pPr>
        <w:pStyle w:val="Tijeloteksta"/>
        <w:rPr>
          <w:szCs w:val="24"/>
          <w:lang w:val="hr-HR"/>
        </w:rPr>
      </w:pPr>
      <w:r w:rsidRPr="00F4129D">
        <w:rPr>
          <w:szCs w:val="24"/>
          <w:lang w:val="hr-HR"/>
        </w:rPr>
        <w:tab/>
      </w:r>
      <w:r w:rsidR="00C81434" w:rsidRPr="00F4129D">
        <w:rPr>
          <w:szCs w:val="24"/>
          <w:lang w:val="hr-HR"/>
        </w:rPr>
        <w:t>Tr</w:t>
      </w:r>
      <w:r w:rsidR="00AB52E7" w:rsidRPr="00F4129D">
        <w:rPr>
          <w:szCs w:val="24"/>
          <w:lang w:val="hr-HR"/>
        </w:rPr>
        <w:t>govački sud u Splitu, po sucu t</w:t>
      </w:r>
      <w:r w:rsidR="00C81434" w:rsidRPr="00F4129D">
        <w:rPr>
          <w:szCs w:val="24"/>
          <w:lang w:val="hr-HR"/>
        </w:rPr>
        <w:t xml:space="preserve">og suda Pašku Bačiću, kao stečajnom sucu, u stečajnom postupku nad dužnikom </w:t>
      </w:r>
      <w:r w:rsidR="0074562B">
        <w:rPr>
          <w:szCs w:val="24"/>
          <w:lang w:val="hr-HR"/>
        </w:rPr>
        <w:t>AGORA–</w:t>
      </w:r>
      <w:r w:rsidR="00F4129D" w:rsidRPr="00F4129D">
        <w:rPr>
          <w:szCs w:val="24"/>
          <w:lang w:val="hr-HR"/>
        </w:rPr>
        <w:t xml:space="preserve">INŽENJERING d.o.o. u stečaju Split, Rooseweltova bb, OIB: 84856845552, kojeg zastupa stečajni upravitelj </w:t>
      </w:r>
      <w:r w:rsidR="00F4129D" w:rsidRPr="00F4129D">
        <w:rPr>
          <w:lang w:val="hr-HR"/>
        </w:rPr>
        <w:t>Ivan Sunara iz Splita, A. B. Šimića 20</w:t>
      </w:r>
      <w:r w:rsidR="0032188E" w:rsidRPr="00F4129D">
        <w:rPr>
          <w:lang w:val="hr-HR"/>
        </w:rPr>
        <w:t xml:space="preserve">, </w:t>
      </w:r>
      <w:r w:rsidR="00C81434" w:rsidRPr="00F4129D">
        <w:rPr>
          <w:szCs w:val="24"/>
          <w:lang w:val="hr-HR"/>
        </w:rPr>
        <w:t>dana</w:t>
      </w:r>
      <w:r w:rsidR="002175EE" w:rsidRPr="00F4129D">
        <w:rPr>
          <w:szCs w:val="24"/>
          <w:lang w:val="hr-HR"/>
        </w:rPr>
        <w:t xml:space="preserve"> </w:t>
      </w:r>
      <w:r w:rsidR="008B3C08" w:rsidRPr="00F4129D">
        <w:rPr>
          <w:szCs w:val="24"/>
          <w:lang w:val="hr-HR"/>
        </w:rPr>
        <w:t xml:space="preserve">20. </w:t>
      </w:r>
      <w:r w:rsidR="0074562B">
        <w:rPr>
          <w:szCs w:val="24"/>
          <w:lang w:val="hr-HR"/>
        </w:rPr>
        <w:t>prosinca</w:t>
      </w:r>
      <w:r w:rsidR="00E02426" w:rsidRPr="00F4129D">
        <w:rPr>
          <w:szCs w:val="24"/>
          <w:lang w:val="hr-HR"/>
        </w:rPr>
        <w:t xml:space="preserve"> </w:t>
      </w:r>
      <w:r w:rsidR="00D5632C" w:rsidRPr="00F4129D">
        <w:rPr>
          <w:szCs w:val="24"/>
          <w:lang w:val="hr-HR"/>
        </w:rPr>
        <w:t>2017</w:t>
      </w:r>
      <w:r w:rsidR="00AB52E7" w:rsidRPr="00F4129D">
        <w:rPr>
          <w:szCs w:val="24"/>
          <w:lang w:val="hr-HR"/>
        </w:rPr>
        <w:t>.</w:t>
      </w:r>
      <w:r w:rsidR="0074562B">
        <w:rPr>
          <w:szCs w:val="24"/>
          <w:lang w:val="hr-HR"/>
        </w:rPr>
        <w:t xml:space="preserve"> </w:t>
      </w:r>
    </w:p>
    <w:p w:rsidRDefault="00C81434" w:rsidP="00C81434" w:rsidR="00C81434" w:rsidRPr="00F4129D">
      <w:pPr>
        <w:pStyle w:val="Tijeloteksta"/>
        <w:rPr>
          <w:sz w:val="22"/>
          <w:szCs w:val="22"/>
          <w:lang w:val="hr-HR"/>
        </w:rPr>
      </w:pPr>
    </w:p>
    <w:p w:rsidRDefault="009E7EC2" w:rsidP="009E7EC2" w:rsidR="009E7EC2" w:rsidRPr="00F4129D">
      <w:pPr>
        <w:rPr>
          <w:rFonts w:hAnsi="Times New Roman" w:ascii="Times New Roman"/>
        </w:rPr>
      </w:pPr>
    </w:p>
    <w:p w:rsidRDefault="009E7EC2" w:rsidP="009E7EC2" w:rsidR="009E7EC2" w:rsidRPr="00F4129D">
      <w:pPr>
        <w:jc w:val="center"/>
        <w:rPr>
          <w:rFonts w:hAnsi="Times New Roman" w:ascii="Times New Roman"/>
          <w:sz w:val="24"/>
          <w:szCs w:val="24"/>
        </w:rPr>
      </w:pPr>
      <w:r w:rsidRPr="00F4129D">
        <w:rPr>
          <w:rFonts w:hAnsi="Times New Roman" w:ascii="Times New Roman"/>
          <w:sz w:val="24"/>
          <w:szCs w:val="24"/>
        </w:rPr>
        <w:t xml:space="preserve">r i j e š i o    j e                                               </w:t>
      </w:r>
    </w:p>
    <w:p w:rsidRDefault="009E7EC2" w:rsidP="009E7EC2" w:rsidR="009E7EC2" w:rsidRPr="00F4129D">
      <w:pPr>
        <w:jc w:val="both"/>
        <w:rPr>
          <w:rFonts w:hAnsi="Times New Roman" w:ascii="Times New Roman"/>
          <w:sz w:val="24"/>
          <w:szCs w:val="24"/>
        </w:rPr>
      </w:pPr>
    </w:p>
    <w:p w:rsidRDefault="001D3C48" w:rsidP="001D3C48" w:rsidR="001D3C48" w:rsidRPr="00F4129D">
      <w:pPr>
        <w:pStyle w:val="Naslov3"/>
        <w:ind w:firstLine="12" w:left="708"/>
        <w:rPr>
          <w:b w:val="false"/>
          <w:szCs w:val="24"/>
          <w:lang w:val="hr-HR"/>
        </w:rPr>
      </w:pPr>
      <w:r w:rsidRPr="00F4129D">
        <w:rPr>
          <w:b w:val="false"/>
          <w:szCs w:val="24"/>
          <w:lang w:val="hr-HR"/>
        </w:rPr>
        <w:t xml:space="preserve">I. Obustavlja se i zaključuje stečajni postupak nad dužnikom </w:t>
      </w:r>
      <w:r w:rsidR="0074562B">
        <w:rPr>
          <w:b w:val="false"/>
          <w:szCs w:val="24"/>
        </w:rPr>
        <w:t>AGORA</w:t>
      </w:r>
      <w:r w:rsidR="0074562B">
        <w:rPr>
          <w:b w:val="false"/>
          <w:szCs w:val="24"/>
          <w:lang w:val="hr-HR"/>
        </w:rPr>
        <w:t>–</w:t>
      </w:r>
      <w:r w:rsidR="00972B4F" w:rsidRPr="00AD67DB">
        <w:rPr>
          <w:b w:val="false"/>
          <w:szCs w:val="24"/>
        </w:rPr>
        <w:t xml:space="preserve">INŽENJERING d.o.o. </w:t>
      </w:r>
      <w:r w:rsidR="00972B4F">
        <w:rPr>
          <w:b w:val="false"/>
          <w:szCs w:val="24"/>
          <w:lang w:val="hr-HR"/>
        </w:rPr>
        <w:t xml:space="preserve">u stečaju </w:t>
      </w:r>
      <w:r w:rsidR="00972B4F" w:rsidRPr="00AD67DB">
        <w:rPr>
          <w:b w:val="false"/>
          <w:szCs w:val="24"/>
        </w:rPr>
        <w:t>Split, Rooseweltova bb, OIB: 84856845552, MBS: 060107727</w:t>
      </w:r>
      <w:r w:rsidRPr="00F4129D">
        <w:rPr>
          <w:b w:val="false"/>
          <w:szCs w:val="24"/>
          <w:lang w:val="hr-HR"/>
        </w:rPr>
        <w:t>.</w:t>
      </w:r>
    </w:p>
    <w:p w:rsidRDefault="001D3C48" w:rsidP="0032188E" w:rsidR="001D3C48" w:rsidRPr="00F4129D">
      <w:pPr>
        <w:jc w:val="both"/>
      </w:pPr>
    </w:p>
    <w:p w:rsidRDefault="005A6A85" w:rsidP="005A6A85" w:rsidR="005A6A85" w:rsidRPr="00F4129D">
      <w:pPr>
        <w:ind w:firstLine="12" w:left="708"/>
        <w:jc w:val="both"/>
        <w:rPr>
          <w:rFonts w:hAnsi="Times New Roman" w:ascii="Times New Roman"/>
          <w:sz w:val="24"/>
          <w:szCs w:val="24"/>
        </w:rPr>
      </w:pPr>
      <w:r w:rsidRPr="00F4129D">
        <w:rPr>
          <w:rFonts w:hAnsi="Times New Roman" w:ascii="Times New Roman"/>
          <w:sz w:val="24"/>
          <w:szCs w:val="24"/>
        </w:rPr>
        <w:t>II. Stečajni upravitelj</w:t>
      </w:r>
      <w:r w:rsidR="00654F63" w:rsidRPr="00F4129D">
        <w:t xml:space="preserve"> </w:t>
      </w:r>
      <w:r w:rsidR="008B3C08" w:rsidRPr="00F4129D">
        <w:rPr>
          <w:rFonts w:hAnsi="Times New Roman" w:ascii="Times New Roman"/>
          <w:sz w:val="24"/>
          <w:szCs w:val="24"/>
        </w:rPr>
        <w:t>je</w:t>
      </w:r>
      <w:r w:rsidRPr="00F4129D">
        <w:rPr>
          <w:rFonts w:hAnsi="Times New Roman" w:ascii="Times New Roman"/>
          <w:sz w:val="24"/>
          <w:szCs w:val="24"/>
        </w:rPr>
        <w:t xml:space="preserve"> ovlašten i nakon </w:t>
      </w:r>
      <w:r w:rsidR="002B5FF6" w:rsidRPr="00F4129D">
        <w:rPr>
          <w:rFonts w:hAnsi="Times New Roman" w:ascii="Times New Roman"/>
          <w:sz w:val="24"/>
          <w:szCs w:val="24"/>
        </w:rPr>
        <w:t xml:space="preserve">obustave i </w:t>
      </w:r>
      <w:r w:rsidRPr="00F4129D">
        <w:rPr>
          <w:rFonts w:hAnsi="Times New Roman" w:ascii="Times New Roman"/>
          <w:sz w:val="24"/>
          <w:szCs w:val="24"/>
        </w:rPr>
        <w:t xml:space="preserve">zaključenja stečajnog postupka </w:t>
      </w:r>
      <w:r w:rsidR="00654F63" w:rsidRPr="00F4129D">
        <w:rPr>
          <w:rFonts w:hAnsi="Times New Roman" w:ascii="Times New Roman"/>
          <w:sz w:val="24"/>
          <w:szCs w:val="24"/>
        </w:rPr>
        <w:t>zastupati stečajnu masu</w:t>
      </w:r>
      <w:r w:rsidRPr="00F4129D">
        <w:rPr>
          <w:rFonts w:hAnsi="Times New Roman" w:ascii="Times New Roman"/>
          <w:sz w:val="24"/>
          <w:szCs w:val="24"/>
        </w:rPr>
        <w:t xml:space="preserve"> dužnika te u ime stečajnog dužnika, a za račun stečajne mase unovčiti imovinu dužnika, kao i voditi postupke radi prikupljanja imovine koja ulazi u stečajnu masu </w:t>
      </w:r>
      <w:r w:rsidR="00FA533A" w:rsidRPr="00F4129D">
        <w:rPr>
          <w:rFonts w:hAnsi="Times New Roman" w:ascii="Times New Roman"/>
          <w:sz w:val="24"/>
          <w:szCs w:val="24"/>
        </w:rPr>
        <w:t xml:space="preserve">i prikupljenim sredstvima podmiriti nastale troškove stečajnog postupka </w:t>
      </w:r>
      <w:r w:rsidRPr="00F4129D">
        <w:rPr>
          <w:rFonts w:hAnsi="Times New Roman" w:ascii="Times New Roman"/>
          <w:sz w:val="24"/>
          <w:szCs w:val="24"/>
        </w:rPr>
        <w:t xml:space="preserve">te o obavljenim radnjama </w:t>
      </w:r>
      <w:r w:rsidR="000103B8" w:rsidRPr="00F4129D">
        <w:rPr>
          <w:rFonts w:hAnsi="Times New Roman" w:ascii="Times New Roman"/>
          <w:sz w:val="24"/>
          <w:szCs w:val="24"/>
        </w:rPr>
        <w:t>podnijeti</w:t>
      </w:r>
      <w:r w:rsidRPr="00F4129D">
        <w:rPr>
          <w:rFonts w:hAnsi="Times New Roman" w:ascii="Times New Roman"/>
          <w:sz w:val="24"/>
          <w:szCs w:val="24"/>
        </w:rPr>
        <w:t xml:space="preserve"> </w:t>
      </w:r>
      <w:r w:rsidR="000103B8" w:rsidRPr="00F4129D">
        <w:rPr>
          <w:rFonts w:hAnsi="Times New Roman" w:ascii="Times New Roman"/>
          <w:sz w:val="24"/>
          <w:szCs w:val="24"/>
        </w:rPr>
        <w:t>izvješće</w:t>
      </w:r>
      <w:r w:rsidRPr="00F4129D">
        <w:rPr>
          <w:rFonts w:hAnsi="Times New Roman" w:ascii="Times New Roman"/>
          <w:sz w:val="24"/>
          <w:szCs w:val="24"/>
        </w:rPr>
        <w:t xml:space="preserve"> stečajnom sudu.</w:t>
      </w:r>
    </w:p>
    <w:p w:rsidRDefault="001D3C48" w:rsidP="0032188E" w:rsidR="001D3C48" w:rsidRPr="00F4129D">
      <w:pPr>
        <w:jc w:val="both"/>
        <w:rPr>
          <w:rFonts w:hAnsi="Times New Roman" w:ascii="Times New Roman"/>
          <w:sz w:val="24"/>
          <w:szCs w:val="24"/>
        </w:rPr>
      </w:pPr>
    </w:p>
    <w:p w:rsidRDefault="0032188E" w:rsidP="001D3C48" w:rsidR="001D3C48" w:rsidRPr="00F4129D">
      <w:pPr>
        <w:ind w:left="708"/>
        <w:jc w:val="both"/>
        <w:rPr>
          <w:rFonts w:hAnsi="Times New Roman" w:ascii="Times New Roman"/>
          <w:sz w:val="24"/>
          <w:szCs w:val="24"/>
        </w:rPr>
      </w:pPr>
      <w:r w:rsidRPr="00F4129D">
        <w:rPr>
          <w:rFonts w:hAnsi="Times New Roman" w:ascii="Times New Roman"/>
          <w:sz w:val="24"/>
          <w:szCs w:val="24"/>
        </w:rPr>
        <w:t>III</w:t>
      </w:r>
      <w:r w:rsidR="001D3C48" w:rsidRPr="00F4129D">
        <w:rPr>
          <w:rFonts w:hAnsi="Times New Roman" w:ascii="Times New Roman"/>
          <w:sz w:val="24"/>
          <w:szCs w:val="24"/>
        </w:rPr>
        <w:t xml:space="preserve">. Ovo rješenje će se </w:t>
      </w:r>
      <w:r w:rsidR="00986FAD" w:rsidRPr="00F4129D">
        <w:rPr>
          <w:rFonts w:hAnsi="Times New Roman" w:ascii="Times New Roman"/>
          <w:sz w:val="24"/>
          <w:szCs w:val="24"/>
        </w:rPr>
        <w:t xml:space="preserve">objaviti </w:t>
      </w:r>
      <w:r w:rsidR="004B056F" w:rsidRPr="00F4129D">
        <w:rPr>
          <w:rFonts w:hAnsi="Times New Roman" w:ascii="Times New Roman"/>
          <w:sz w:val="24"/>
          <w:szCs w:val="24"/>
        </w:rPr>
        <w:t xml:space="preserve">na </w:t>
      </w:r>
      <w:r w:rsidRPr="00F4129D">
        <w:rPr>
          <w:rFonts w:hAnsi="Times New Roman" w:ascii="Times New Roman"/>
          <w:sz w:val="24"/>
          <w:szCs w:val="24"/>
        </w:rPr>
        <w:t xml:space="preserve">mrežnoj stranici </w:t>
      </w:r>
      <w:r w:rsidR="004B056F" w:rsidRPr="00F4129D">
        <w:rPr>
          <w:rFonts w:hAnsi="Times New Roman" w:ascii="Times New Roman"/>
          <w:sz w:val="24"/>
          <w:szCs w:val="24"/>
        </w:rPr>
        <w:t>e-</w:t>
      </w:r>
      <w:r w:rsidRPr="00F4129D">
        <w:rPr>
          <w:rFonts w:hAnsi="Times New Roman" w:ascii="Times New Roman"/>
          <w:sz w:val="24"/>
          <w:szCs w:val="24"/>
        </w:rPr>
        <w:t>Oglasna ploča sudova.</w:t>
      </w:r>
      <w:r w:rsidR="001D3C48" w:rsidRPr="00F4129D">
        <w:rPr>
          <w:rFonts w:hAnsi="Times New Roman" w:ascii="Times New Roman"/>
          <w:sz w:val="24"/>
          <w:szCs w:val="24"/>
        </w:rPr>
        <w:t xml:space="preserve"> </w:t>
      </w:r>
    </w:p>
    <w:p w:rsidRDefault="0032188E" w:rsidP="001D3C48" w:rsidR="0032188E" w:rsidRPr="00F4129D">
      <w:pPr>
        <w:ind w:left="708"/>
        <w:jc w:val="both"/>
        <w:rPr>
          <w:rFonts w:hAnsi="Times New Roman" w:ascii="Times New Roman"/>
          <w:sz w:val="24"/>
          <w:szCs w:val="24"/>
        </w:rPr>
      </w:pPr>
    </w:p>
    <w:p w:rsidRDefault="0032188E" w:rsidP="0032188E" w:rsidR="0032188E" w:rsidRPr="00F4129D">
      <w:pPr>
        <w:pStyle w:val="Naslov3"/>
        <w:ind w:firstLine="12" w:left="708"/>
        <w:rPr>
          <w:b w:val="false"/>
          <w:szCs w:val="24"/>
          <w:lang w:val="hr-HR"/>
        </w:rPr>
      </w:pPr>
      <w:r w:rsidRPr="00F4129D">
        <w:rPr>
          <w:b w:val="false"/>
          <w:szCs w:val="24"/>
          <w:lang w:val="hr-HR"/>
        </w:rPr>
        <w:t xml:space="preserve">IV. Registarski odjel ovog suda će po </w:t>
      </w:r>
      <w:r w:rsidR="00FD351F" w:rsidRPr="00F4129D">
        <w:rPr>
          <w:b w:val="false"/>
          <w:szCs w:val="24"/>
          <w:lang w:val="hr-HR"/>
        </w:rPr>
        <w:t xml:space="preserve">pravomoćnosti ovog rješenja </w:t>
      </w:r>
      <w:r w:rsidRPr="00F4129D">
        <w:rPr>
          <w:b w:val="false"/>
          <w:szCs w:val="24"/>
          <w:lang w:val="hr-HR"/>
        </w:rPr>
        <w:t>provesti brisanje dužnika iz sudskog registra.</w:t>
      </w:r>
    </w:p>
    <w:p w:rsidRDefault="00F72DA3" w:rsidP="00AA5550" w:rsidR="00F72DA3" w:rsidRPr="0093690E">
      <w:pPr>
        <w:rPr>
          <w:rFonts w:hAnsi="Times New Roman" w:ascii="Times New Roman"/>
        </w:rPr>
      </w:pPr>
    </w:p>
    <w:p w:rsidRDefault="00237C81" w:rsidP="009E7EC2" w:rsidR="00237C81" w:rsidRPr="00241628">
      <w:pPr>
        <w:jc w:val="center"/>
        <w:rPr>
          <w:rFonts w:hAnsi="Times New Roman" w:ascii="Times New Roman"/>
          <w:sz w:val="22"/>
          <w:szCs w:val="22"/>
        </w:rPr>
      </w:pPr>
    </w:p>
    <w:p w:rsidRDefault="009E7EC2" w:rsidP="009E7EC2" w:rsidR="009E7EC2" w:rsidRPr="00F4129D">
      <w:pPr>
        <w:jc w:val="center"/>
        <w:rPr>
          <w:rFonts w:hAnsi="Times New Roman" w:ascii="Times New Roman"/>
          <w:sz w:val="24"/>
          <w:szCs w:val="24"/>
        </w:rPr>
      </w:pPr>
      <w:r w:rsidRPr="00F4129D">
        <w:rPr>
          <w:rFonts w:hAnsi="Times New Roman" w:ascii="Times New Roman"/>
          <w:sz w:val="24"/>
          <w:szCs w:val="24"/>
        </w:rPr>
        <w:t xml:space="preserve">Obrazloženje </w:t>
      </w:r>
    </w:p>
    <w:p w:rsidRDefault="004D5DD6" w:rsidP="009E7EC2" w:rsidR="004D5DD6" w:rsidRPr="00F4129D">
      <w:pPr>
        <w:jc w:val="center"/>
        <w:rPr>
          <w:rFonts w:hAnsi="Times New Roman" w:ascii="Times New Roman"/>
          <w:sz w:val="24"/>
          <w:szCs w:val="24"/>
        </w:rPr>
      </w:pPr>
    </w:p>
    <w:p w:rsidRDefault="009E7EC2" w:rsidP="00651D5E" w:rsidR="00FD5764" w:rsidRPr="00F4129D">
      <w:pPr>
        <w:jc w:val="both"/>
        <w:rPr>
          <w:rFonts w:hAnsi="Times New Roman" w:ascii="Times New Roman"/>
          <w:sz w:val="24"/>
          <w:szCs w:val="24"/>
        </w:rPr>
      </w:pPr>
      <w:r w:rsidRPr="00F4129D">
        <w:rPr>
          <w:rFonts w:hAnsi="Times New Roman" w:ascii="Times New Roman"/>
          <w:sz w:val="24"/>
          <w:szCs w:val="24"/>
        </w:rPr>
        <w:tab/>
      </w:r>
      <w:r w:rsidR="004B056F" w:rsidRPr="00F4129D">
        <w:rPr>
          <w:rFonts w:hAnsi="Times New Roman" w:ascii="Times New Roman"/>
          <w:sz w:val="24"/>
          <w:szCs w:val="24"/>
        </w:rPr>
        <w:t xml:space="preserve">Rješenjem </w:t>
      </w:r>
      <w:r w:rsidRPr="00F4129D">
        <w:rPr>
          <w:rFonts w:hAnsi="Times New Roman" w:ascii="Times New Roman"/>
          <w:sz w:val="24"/>
          <w:szCs w:val="24"/>
        </w:rPr>
        <w:t>ovog su</w:t>
      </w:r>
      <w:r w:rsidR="00FD5764" w:rsidRPr="00F4129D">
        <w:rPr>
          <w:rFonts w:hAnsi="Times New Roman" w:ascii="Times New Roman"/>
          <w:sz w:val="24"/>
          <w:szCs w:val="24"/>
        </w:rPr>
        <w:t>da posl. br. 12. St-</w:t>
      </w:r>
      <w:r w:rsidR="00972B4F">
        <w:rPr>
          <w:rFonts w:hAnsi="Times New Roman" w:ascii="Times New Roman"/>
          <w:sz w:val="24"/>
          <w:szCs w:val="24"/>
        </w:rPr>
        <w:t>60/2012</w:t>
      </w:r>
      <w:r w:rsidR="00FD5764" w:rsidRPr="00F4129D">
        <w:rPr>
          <w:rFonts w:hAnsi="Times New Roman" w:ascii="Times New Roman"/>
          <w:sz w:val="24"/>
          <w:szCs w:val="24"/>
        </w:rPr>
        <w:t xml:space="preserve"> od</w:t>
      </w:r>
      <w:r w:rsidR="004D5DD6" w:rsidRPr="00F4129D">
        <w:rPr>
          <w:rFonts w:hAnsi="Times New Roman" w:ascii="Times New Roman"/>
          <w:sz w:val="24"/>
          <w:szCs w:val="24"/>
        </w:rPr>
        <w:t xml:space="preserve"> </w:t>
      </w:r>
      <w:r w:rsidR="00972B4F" w:rsidRPr="00972B4F">
        <w:rPr>
          <w:rFonts w:hAnsi="Times New Roman" w:ascii="Times New Roman"/>
          <w:sz w:val="24"/>
          <w:szCs w:val="24"/>
        </w:rPr>
        <w:t>15. ožujka 2013</w:t>
      </w:r>
      <w:r w:rsidRPr="00F4129D">
        <w:rPr>
          <w:rFonts w:hAnsi="Times New Roman" w:ascii="Times New Roman"/>
          <w:sz w:val="24"/>
          <w:szCs w:val="24"/>
        </w:rPr>
        <w:t xml:space="preserve">. otvoren je stečajni postupak nad dužnikom </w:t>
      </w:r>
      <w:r w:rsidR="00972B4F" w:rsidRPr="00972B4F">
        <w:rPr>
          <w:rFonts w:hAnsi="Times New Roman" w:ascii="Times New Roman"/>
          <w:sz w:val="24"/>
          <w:szCs w:val="24"/>
        </w:rPr>
        <w:t>AGORA-INŽENJERING d.o.o. Split</w:t>
      </w:r>
      <w:r w:rsidR="00B47237" w:rsidRPr="00F4129D">
        <w:rPr>
          <w:rFonts w:hAnsi="Times New Roman" w:ascii="Times New Roman"/>
          <w:sz w:val="24"/>
          <w:szCs w:val="24"/>
        </w:rPr>
        <w:t>, a</w:t>
      </w:r>
      <w:r w:rsidR="008E700A" w:rsidRPr="00F4129D">
        <w:rPr>
          <w:rFonts w:hAnsi="Times New Roman" w:ascii="Times New Roman"/>
          <w:sz w:val="24"/>
          <w:szCs w:val="24"/>
        </w:rPr>
        <w:t xml:space="preserve"> </w:t>
      </w:r>
      <w:r w:rsidR="0074562B">
        <w:rPr>
          <w:rFonts w:hAnsi="Times New Roman" w:ascii="Times New Roman"/>
          <w:sz w:val="24"/>
          <w:szCs w:val="24"/>
        </w:rPr>
        <w:t xml:space="preserve">tim rješenjem </w:t>
      </w:r>
      <w:r w:rsidRPr="00F4129D">
        <w:rPr>
          <w:rFonts w:hAnsi="Times New Roman" w:ascii="Times New Roman"/>
          <w:sz w:val="24"/>
          <w:szCs w:val="24"/>
        </w:rPr>
        <w:t>za stečajnog upravitelja</w:t>
      </w:r>
      <w:r w:rsidR="0074562B">
        <w:rPr>
          <w:rFonts w:hAnsi="Times New Roman" w:ascii="Times New Roman"/>
          <w:sz w:val="24"/>
          <w:szCs w:val="24"/>
        </w:rPr>
        <w:t xml:space="preserve"> je</w:t>
      </w:r>
      <w:r w:rsidRPr="00F4129D">
        <w:rPr>
          <w:rFonts w:hAnsi="Times New Roman" w:ascii="Times New Roman"/>
          <w:sz w:val="24"/>
          <w:szCs w:val="24"/>
        </w:rPr>
        <w:t xml:space="preserve"> imenovan</w:t>
      </w:r>
      <w:r w:rsidR="0074562B">
        <w:rPr>
          <w:rFonts w:hAnsi="Times New Roman" w:ascii="Times New Roman"/>
          <w:sz w:val="24"/>
          <w:szCs w:val="24"/>
        </w:rPr>
        <w:t xml:space="preserve"> </w:t>
      </w:r>
      <w:r w:rsidR="00972B4F">
        <w:rPr>
          <w:rFonts w:hAnsi="Times New Roman" w:ascii="Times New Roman"/>
          <w:sz w:val="24"/>
          <w:szCs w:val="24"/>
        </w:rPr>
        <w:t>Ivan Sunara</w:t>
      </w:r>
      <w:r w:rsidR="003230E7" w:rsidRPr="00F4129D">
        <w:rPr>
          <w:rFonts w:hAnsi="Times New Roman" w:ascii="Times New Roman"/>
          <w:sz w:val="24"/>
          <w:szCs w:val="24"/>
        </w:rPr>
        <w:t xml:space="preserve"> iz Splita</w:t>
      </w:r>
      <w:r w:rsidR="00D5632C" w:rsidRPr="00F4129D">
        <w:rPr>
          <w:rFonts w:hAnsi="Times New Roman" w:ascii="Times New Roman"/>
          <w:sz w:val="24"/>
          <w:szCs w:val="24"/>
        </w:rPr>
        <w:t xml:space="preserve">. </w:t>
      </w:r>
    </w:p>
    <w:p w:rsidRDefault="00237C81" w:rsidP="00E75F85" w:rsidR="00237C81" w:rsidRPr="00F4129D">
      <w:pPr>
        <w:jc w:val="both"/>
        <w:rPr>
          <w:rFonts w:hAnsi="Times New Roman" w:ascii="Times New Roman"/>
          <w:sz w:val="24"/>
          <w:szCs w:val="24"/>
        </w:rPr>
      </w:pPr>
    </w:p>
    <w:p w:rsidRDefault="00F53313" w:rsidP="0074562B" w:rsidR="00CA2753">
      <w:pPr>
        <w:ind w:firstLine="720"/>
        <w:jc w:val="both"/>
        <w:rPr>
          <w:rFonts w:hAnsi="Times New Roman" w:ascii="Times New Roman"/>
          <w:sz w:val="24"/>
          <w:szCs w:val="24"/>
        </w:rPr>
      </w:pPr>
      <w:r w:rsidRPr="00F4129D">
        <w:rPr>
          <w:rFonts w:hAnsi="Times New Roman" w:ascii="Times New Roman"/>
          <w:sz w:val="24"/>
          <w:szCs w:val="24"/>
        </w:rPr>
        <w:t xml:space="preserve">Stečajni upravitelj je </w:t>
      </w:r>
      <w:r w:rsidR="00FD49B1" w:rsidRPr="00F4129D">
        <w:rPr>
          <w:rFonts w:hAnsi="Times New Roman" w:ascii="Times New Roman"/>
          <w:sz w:val="24"/>
          <w:szCs w:val="24"/>
        </w:rPr>
        <w:t>u</w:t>
      </w:r>
      <w:r w:rsidR="00013F7A" w:rsidRPr="00F4129D">
        <w:rPr>
          <w:rFonts w:hAnsi="Times New Roman" w:ascii="Times New Roman"/>
          <w:sz w:val="24"/>
          <w:szCs w:val="24"/>
        </w:rPr>
        <w:t xml:space="preserve"> sklopu svog izvješća</w:t>
      </w:r>
      <w:r w:rsidRPr="00F4129D">
        <w:rPr>
          <w:rFonts w:hAnsi="Times New Roman" w:ascii="Times New Roman"/>
          <w:sz w:val="24"/>
          <w:szCs w:val="24"/>
        </w:rPr>
        <w:t xml:space="preserve"> o tijeku stečajnog</w:t>
      </w:r>
      <w:r w:rsidR="00D72CE5" w:rsidRPr="00F4129D">
        <w:rPr>
          <w:rFonts w:hAnsi="Times New Roman" w:ascii="Times New Roman"/>
          <w:sz w:val="24"/>
          <w:szCs w:val="24"/>
        </w:rPr>
        <w:t xml:space="preserve"> postupka</w:t>
      </w:r>
      <w:r w:rsidR="00FD49B1" w:rsidRPr="00F4129D">
        <w:rPr>
          <w:rFonts w:hAnsi="Times New Roman" w:ascii="Times New Roman"/>
          <w:sz w:val="24"/>
          <w:szCs w:val="24"/>
        </w:rPr>
        <w:t xml:space="preserve"> i stanju stečajne mase</w:t>
      </w:r>
      <w:r w:rsidR="00013F7A" w:rsidRPr="00F4129D">
        <w:rPr>
          <w:rFonts w:hAnsi="Times New Roman" w:ascii="Times New Roman"/>
          <w:sz w:val="24"/>
          <w:szCs w:val="24"/>
        </w:rPr>
        <w:t xml:space="preserve"> od </w:t>
      </w:r>
      <w:r w:rsidR="00972B4F">
        <w:rPr>
          <w:rFonts w:hAnsi="Times New Roman" w:ascii="Times New Roman"/>
          <w:sz w:val="24"/>
          <w:szCs w:val="24"/>
        </w:rPr>
        <w:t>19. rujna</w:t>
      </w:r>
      <w:r w:rsidR="00013F7A" w:rsidRPr="00F4129D">
        <w:rPr>
          <w:rFonts w:hAnsi="Times New Roman" w:ascii="Times New Roman"/>
          <w:sz w:val="24"/>
          <w:szCs w:val="24"/>
        </w:rPr>
        <w:t xml:space="preserve"> 2017. </w:t>
      </w:r>
      <w:r w:rsidRPr="00F4129D">
        <w:rPr>
          <w:rFonts w:hAnsi="Times New Roman" w:ascii="Times New Roman"/>
          <w:sz w:val="24"/>
          <w:szCs w:val="24"/>
        </w:rPr>
        <w:t>podnio prijedlog za obustavu i zaključenje ovog stečajnog postupka, sukladno odredbama čl. 203. Stečajnog zakona (Narodne novine broj 44/96, 29/99, 129/00, 123/03, 82/06, 116/10, 25/12, 133/12 i 45/13; dalje SZ)</w:t>
      </w:r>
      <w:r w:rsidR="0074562B">
        <w:rPr>
          <w:rFonts w:hAnsi="Times New Roman" w:ascii="Times New Roman"/>
          <w:sz w:val="24"/>
          <w:szCs w:val="24"/>
        </w:rPr>
        <w:t>,</w:t>
      </w:r>
      <w:r w:rsidR="0074562B" w:rsidRPr="0074562B">
        <w:t xml:space="preserve"> </w:t>
      </w:r>
      <w:r w:rsidR="000D61CD">
        <w:rPr>
          <w:rFonts w:hAnsi="Times New Roman" w:ascii="Times New Roman"/>
          <w:sz w:val="24"/>
          <w:szCs w:val="24"/>
        </w:rPr>
        <w:t>navodeći da</w:t>
      </w:r>
      <w:r w:rsidR="0074562B" w:rsidRPr="0074562B">
        <w:rPr>
          <w:rFonts w:hAnsi="Times New Roman" w:ascii="Times New Roman"/>
          <w:sz w:val="24"/>
          <w:szCs w:val="24"/>
        </w:rPr>
        <w:t xml:space="preserve"> ste</w:t>
      </w:r>
      <w:r w:rsidR="0074562B" w:rsidRPr="0074562B">
        <w:rPr>
          <w:rFonts w:hAnsi="Times New Roman" w:ascii="Times New Roman" w:hint="eastAsia"/>
          <w:sz w:val="24"/>
          <w:szCs w:val="24"/>
        </w:rPr>
        <w:t>č</w:t>
      </w:r>
      <w:r w:rsidR="0074562B">
        <w:rPr>
          <w:rFonts w:hAnsi="Times New Roman" w:ascii="Times New Roman"/>
          <w:sz w:val="24"/>
          <w:szCs w:val="24"/>
        </w:rPr>
        <w:t xml:space="preserve">ajna masa nije dostatna </w:t>
      </w:r>
      <w:r w:rsidR="000D61CD">
        <w:rPr>
          <w:rFonts w:hAnsi="Times New Roman" w:ascii="Times New Roman"/>
          <w:sz w:val="24"/>
          <w:szCs w:val="24"/>
        </w:rPr>
        <w:t xml:space="preserve">ni </w:t>
      </w:r>
      <w:r w:rsidR="0074562B" w:rsidRPr="0074562B">
        <w:rPr>
          <w:rFonts w:hAnsi="Times New Roman" w:ascii="Times New Roman"/>
          <w:sz w:val="24"/>
          <w:szCs w:val="24"/>
        </w:rPr>
        <w:t>za pokri</w:t>
      </w:r>
      <w:r w:rsidR="0074562B" w:rsidRPr="0074562B">
        <w:rPr>
          <w:rFonts w:hAnsi="Times New Roman" w:ascii="Times New Roman" w:hint="eastAsia"/>
          <w:sz w:val="24"/>
          <w:szCs w:val="24"/>
        </w:rPr>
        <w:t>ć</w:t>
      </w:r>
      <w:r w:rsidR="0074562B" w:rsidRPr="0074562B">
        <w:rPr>
          <w:rFonts w:hAnsi="Times New Roman" w:ascii="Times New Roman"/>
          <w:sz w:val="24"/>
          <w:szCs w:val="24"/>
        </w:rPr>
        <w:t>e troškova ste</w:t>
      </w:r>
      <w:r w:rsidR="0074562B" w:rsidRPr="0074562B">
        <w:rPr>
          <w:rFonts w:hAnsi="Times New Roman" w:ascii="Times New Roman" w:hint="eastAsia"/>
          <w:sz w:val="24"/>
          <w:szCs w:val="24"/>
        </w:rPr>
        <w:t>č</w:t>
      </w:r>
      <w:r w:rsidR="0074562B">
        <w:rPr>
          <w:rFonts w:hAnsi="Times New Roman" w:ascii="Times New Roman"/>
          <w:sz w:val="24"/>
          <w:szCs w:val="24"/>
        </w:rPr>
        <w:t>ajnog postupka.</w:t>
      </w:r>
    </w:p>
    <w:p w:rsidRDefault="0074562B" w:rsidP="0074562B" w:rsidR="0074562B" w:rsidRPr="00F4129D">
      <w:pPr>
        <w:ind w:firstLine="720"/>
        <w:jc w:val="both"/>
        <w:rPr>
          <w:rFonts w:hAnsi="Times New Roman" w:ascii="Times New Roman"/>
          <w:sz w:val="24"/>
          <w:szCs w:val="24"/>
        </w:rPr>
      </w:pPr>
    </w:p>
    <w:p w:rsidRDefault="00256A9C" w:rsidP="00256A9C" w:rsidR="00256A9C">
      <w:pPr>
        <w:ind w:firstLine="708"/>
        <w:jc w:val="both"/>
        <w:rPr>
          <w:rFonts w:hAnsi="Times New Roman" w:ascii="Times New Roman"/>
          <w:sz w:val="24"/>
          <w:szCs w:val="24"/>
        </w:rPr>
      </w:pPr>
      <w:r>
        <w:rPr>
          <w:rFonts w:hAnsi="Times New Roman" w:ascii="Times New Roman"/>
          <w:sz w:val="24"/>
          <w:szCs w:val="24"/>
        </w:rPr>
        <w:t xml:space="preserve">Povodom naprijed navedenog prijedloga stečajnog upravitelja, rješenjem ovog suda br. 12. St-60/2012 od 29. rujna 2017. sazvana je skupština vjerovnika stečajnog dužnika, radi </w:t>
      </w:r>
      <w:r>
        <w:rPr>
          <w:rFonts w:hAnsi="Times New Roman" w:ascii="Times New Roman"/>
          <w:sz w:val="24"/>
          <w:szCs w:val="24"/>
        </w:rPr>
        <w:lastRenderedPageBreak/>
        <w:t xml:space="preserve">podnošenja izvješća stečajnog upravitelja o tijeku stečajnog postupka i stanju stečajne mase, kao i radi pribave mišljenja vjerovnika stečajne mase, stečajnog upravitelja i skupštine vjerovnika o obustavi i zaključenju stečajnog postupka zbog nedostatnosti stečajne mase za pokriće troškova stečajnog postupka, a sve to sukladno odredbama čl. 203. st. 2. SZ-a. </w:t>
      </w:r>
    </w:p>
    <w:p w:rsidRDefault="00237C81" w:rsidP="00237C81" w:rsidR="00237C81" w:rsidRPr="00F4129D">
      <w:pPr>
        <w:ind w:firstLine="708"/>
        <w:jc w:val="both"/>
        <w:rPr>
          <w:rFonts w:hAnsi="Times New Roman" w:ascii="Times New Roman"/>
          <w:sz w:val="24"/>
          <w:szCs w:val="24"/>
        </w:rPr>
      </w:pPr>
    </w:p>
    <w:p w:rsidRDefault="00F449E5" w:rsidP="004C159C" w:rsidR="004C159C" w:rsidRPr="00256A9C">
      <w:pPr>
        <w:ind w:firstLine="708"/>
        <w:jc w:val="both"/>
        <w:rPr>
          <w:rFonts w:hAnsi="Times New Roman" w:ascii="Times New Roman"/>
          <w:sz w:val="24"/>
          <w:szCs w:val="24"/>
        </w:rPr>
      </w:pPr>
      <w:r w:rsidRPr="00F4129D">
        <w:rPr>
          <w:rFonts w:hAnsi="Times New Roman" w:ascii="Times New Roman"/>
          <w:sz w:val="24"/>
          <w:szCs w:val="24"/>
        </w:rPr>
        <w:t>Na skupštini vjerovnika</w:t>
      </w:r>
      <w:r w:rsidR="005E1E8E" w:rsidRPr="00F4129D">
        <w:rPr>
          <w:rFonts w:hAnsi="Times New Roman" w:ascii="Times New Roman"/>
          <w:sz w:val="24"/>
          <w:szCs w:val="24"/>
        </w:rPr>
        <w:t xml:space="preserve"> koja je održana </w:t>
      </w:r>
      <w:r w:rsidR="00013F7A" w:rsidRPr="00F4129D">
        <w:rPr>
          <w:rFonts w:hAnsi="Times New Roman" w:ascii="Times New Roman"/>
          <w:sz w:val="24"/>
          <w:szCs w:val="24"/>
        </w:rPr>
        <w:t xml:space="preserve">kod ovog suda </w:t>
      </w:r>
      <w:r w:rsidR="00256A9C">
        <w:rPr>
          <w:rFonts w:hAnsi="Times New Roman" w:ascii="Times New Roman"/>
          <w:sz w:val="24"/>
          <w:szCs w:val="24"/>
        </w:rPr>
        <w:t>24. listopada 2017.</w:t>
      </w:r>
      <w:r w:rsidR="00FD49B1" w:rsidRPr="00F4129D">
        <w:rPr>
          <w:rFonts w:hAnsi="Times New Roman" w:ascii="Times New Roman"/>
          <w:sz w:val="24"/>
          <w:szCs w:val="24"/>
        </w:rPr>
        <w:t>, kao i u dostavljeni</w:t>
      </w:r>
      <w:r w:rsidRPr="00F4129D">
        <w:rPr>
          <w:rFonts w:hAnsi="Times New Roman" w:ascii="Times New Roman"/>
          <w:sz w:val="24"/>
          <w:szCs w:val="24"/>
        </w:rPr>
        <w:t>m</w:t>
      </w:r>
      <w:r w:rsidR="00256A9C">
        <w:rPr>
          <w:rFonts w:hAnsi="Times New Roman" w:ascii="Times New Roman"/>
          <w:sz w:val="24"/>
          <w:szCs w:val="24"/>
        </w:rPr>
        <w:t xml:space="preserve"> pisanim</w:t>
      </w:r>
      <w:r w:rsidRPr="00F4129D">
        <w:rPr>
          <w:rFonts w:hAnsi="Times New Roman" w:ascii="Times New Roman"/>
          <w:sz w:val="24"/>
          <w:szCs w:val="24"/>
        </w:rPr>
        <w:t xml:space="preserve"> izvješ</w:t>
      </w:r>
      <w:r w:rsidR="00FD49B1" w:rsidRPr="00F4129D">
        <w:rPr>
          <w:rFonts w:hAnsi="Times New Roman" w:ascii="Times New Roman"/>
          <w:sz w:val="24"/>
          <w:szCs w:val="24"/>
        </w:rPr>
        <w:t>ćima, s</w:t>
      </w:r>
      <w:r w:rsidR="00F53313" w:rsidRPr="00F4129D">
        <w:rPr>
          <w:rFonts w:hAnsi="Times New Roman" w:ascii="Times New Roman"/>
          <w:sz w:val="24"/>
          <w:szCs w:val="24"/>
        </w:rPr>
        <w:t xml:space="preserve">tečajni upravitelj </w:t>
      </w:r>
      <w:r w:rsidR="00FD49B1" w:rsidRPr="00F4129D">
        <w:rPr>
          <w:rFonts w:hAnsi="Times New Roman" w:ascii="Times New Roman"/>
          <w:sz w:val="24"/>
          <w:szCs w:val="24"/>
        </w:rPr>
        <w:t>je naveo da su tijekom</w:t>
      </w:r>
      <w:r w:rsidR="00F53313" w:rsidRPr="00F4129D">
        <w:rPr>
          <w:rFonts w:hAnsi="Times New Roman" w:ascii="Times New Roman"/>
          <w:sz w:val="24"/>
          <w:szCs w:val="24"/>
        </w:rPr>
        <w:t xml:space="preserve"> stečajnog postupka ispitane sve prijavljene tražbine stečajnih vjerovnika te da </w:t>
      </w:r>
      <w:r w:rsidR="00256A9C" w:rsidRPr="00256A9C">
        <w:rPr>
          <w:rFonts w:hAnsi="Times New Roman" w:ascii="Times New Roman"/>
          <w:sz w:val="24"/>
          <w:szCs w:val="24"/>
        </w:rPr>
        <w:t>više tr</w:t>
      </w:r>
      <w:r w:rsidR="00256A9C">
        <w:rPr>
          <w:rFonts w:hAnsi="Times New Roman" w:ascii="Times New Roman"/>
          <w:sz w:val="24"/>
          <w:szCs w:val="24"/>
        </w:rPr>
        <w:t>ažbina za ispitivanje nema. Istakao</w:t>
      </w:r>
      <w:r w:rsidR="00256A9C" w:rsidRPr="00256A9C">
        <w:rPr>
          <w:rFonts w:hAnsi="Times New Roman" w:ascii="Times New Roman"/>
          <w:sz w:val="24"/>
          <w:szCs w:val="24"/>
        </w:rPr>
        <w:t xml:space="preserve"> </w:t>
      </w:r>
      <w:r w:rsidR="004C159C">
        <w:rPr>
          <w:rFonts w:hAnsi="Times New Roman" w:ascii="Times New Roman"/>
          <w:sz w:val="24"/>
          <w:szCs w:val="24"/>
        </w:rPr>
        <w:t xml:space="preserve">je </w:t>
      </w:r>
      <w:r w:rsidR="00256A9C" w:rsidRPr="00256A9C">
        <w:rPr>
          <w:rFonts w:hAnsi="Times New Roman" w:ascii="Times New Roman"/>
          <w:sz w:val="24"/>
          <w:szCs w:val="24"/>
        </w:rPr>
        <w:t>da jedinu imovinu dužnika</w:t>
      </w:r>
      <w:r w:rsidR="00256A9C">
        <w:rPr>
          <w:rFonts w:hAnsi="Times New Roman" w:ascii="Times New Roman"/>
          <w:sz w:val="24"/>
          <w:szCs w:val="24"/>
        </w:rPr>
        <w:t xml:space="preserve"> koja je ušla u stečajnu masu</w:t>
      </w:r>
      <w:r w:rsidR="00256A9C" w:rsidRPr="00256A9C">
        <w:rPr>
          <w:rFonts w:hAnsi="Times New Roman" w:ascii="Times New Roman"/>
          <w:sz w:val="24"/>
          <w:szCs w:val="24"/>
        </w:rPr>
        <w:t xml:space="preserve"> čine nekretnine</w:t>
      </w:r>
      <w:r w:rsidR="004C159C">
        <w:rPr>
          <w:rFonts w:hAnsi="Times New Roman" w:ascii="Times New Roman"/>
          <w:sz w:val="24"/>
          <w:szCs w:val="24"/>
        </w:rPr>
        <w:t xml:space="preserve"> – čestice zemlje</w:t>
      </w:r>
      <w:r w:rsidR="00256A9C" w:rsidRPr="00256A9C">
        <w:rPr>
          <w:rFonts w:hAnsi="Times New Roman" w:ascii="Times New Roman"/>
          <w:sz w:val="24"/>
          <w:szCs w:val="24"/>
        </w:rPr>
        <w:t xml:space="preserve"> u Donjoj Podstrani oznake kat.čest. 1186/1 površine 88 m2, kat.č</w:t>
      </w:r>
      <w:r w:rsidR="00256A9C">
        <w:rPr>
          <w:rFonts w:hAnsi="Times New Roman" w:ascii="Times New Roman"/>
          <w:sz w:val="24"/>
          <w:szCs w:val="24"/>
        </w:rPr>
        <w:t>est. 1186/4 površine 70 m2 i</w:t>
      </w:r>
      <w:r w:rsidR="00256A9C" w:rsidRPr="00256A9C">
        <w:rPr>
          <w:rFonts w:hAnsi="Times New Roman" w:ascii="Times New Roman"/>
          <w:sz w:val="24"/>
          <w:szCs w:val="24"/>
        </w:rPr>
        <w:t xml:space="preserve"> kat.čest. 1186/7 površine 12 m2, upisane u zk</w:t>
      </w:r>
      <w:r w:rsidR="00256A9C">
        <w:rPr>
          <w:rFonts w:hAnsi="Times New Roman" w:ascii="Times New Roman"/>
          <w:sz w:val="24"/>
          <w:szCs w:val="24"/>
        </w:rPr>
        <w:t xml:space="preserve">.ul. 371 k.o. Donja Podstrana te </w:t>
      </w:r>
      <w:r w:rsidR="00256A9C" w:rsidRPr="00256A9C">
        <w:rPr>
          <w:rFonts w:hAnsi="Times New Roman" w:ascii="Times New Roman"/>
          <w:sz w:val="24"/>
          <w:szCs w:val="24"/>
        </w:rPr>
        <w:t>kat.čes</w:t>
      </w:r>
      <w:r w:rsidR="00256A9C">
        <w:rPr>
          <w:rFonts w:hAnsi="Times New Roman" w:ascii="Times New Roman"/>
          <w:sz w:val="24"/>
          <w:szCs w:val="24"/>
        </w:rPr>
        <w:t>t. 1187/4 površine 6 m2, upisana</w:t>
      </w:r>
      <w:r w:rsidR="00256A9C" w:rsidRPr="00256A9C">
        <w:rPr>
          <w:rFonts w:hAnsi="Times New Roman" w:ascii="Times New Roman"/>
          <w:sz w:val="24"/>
          <w:szCs w:val="24"/>
        </w:rPr>
        <w:t xml:space="preserve"> u zk.ul. 1765, k.o. Donja Podstrana. </w:t>
      </w:r>
      <w:r w:rsidR="00256A9C">
        <w:rPr>
          <w:rFonts w:hAnsi="Times New Roman" w:ascii="Times New Roman"/>
          <w:sz w:val="24"/>
          <w:szCs w:val="24"/>
        </w:rPr>
        <w:t xml:space="preserve">Stečajni upravitelj je nadalje naveo da te četiri </w:t>
      </w:r>
      <w:r w:rsidR="00256A9C" w:rsidRPr="00256A9C">
        <w:rPr>
          <w:rFonts w:hAnsi="Times New Roman" w:ascii="Times New Roman"/>
          <w:sz w:val="24"/>
          <w:szCs w:val="24"/>
        </w:rPr>
        <w:t>čestice zemlje</w:t>
      </w:r>
      <w:r w:rsidR="00256A9C">
        <w:rPr>
          <w:rFonts w:hAnsi="Times New Roman" w:ascii="Times New Roman"/>
          <w:sz w:val="24"/>
          <w:szCs w:val="24"/>
        </w:rPr>
        <w:t>,</w:t>
      </w:r>
      <w:r w:rsidR="00256A9C" w:rsidRPr="00256A9C">
        <w:rPr>
          <w:rFonts w:hAnsi="Times New Roman" w:ascii="Times New Roman"/>
          <w:sz w:val="24"/>
          <w:szCs w:val="24"/>
        </w:rPr>
        <w:t xml:space="preserve"> ukupne površine 176 m2</w:t>
      </w:r>
      <w:r w:rsidR="00256A9C">
        <w:rPr>
          <w:rFonts w:hAnsi="Times New Roman" w:ascii="Times New Roman"/>
          <w:sz w:val="24"/>
          <w:szCs w:val="24"/>
        </w:rPr>
        <w:t>, u</w:t>
      </w:r>
      <w:r w:rsidR="00256A9C" w:rsidRPr="00256A9C">
        <w:rPr>
          <w:rFonts w:hAnsi="Times New Roman" w:ascii="Times New Roman"/>
          <w:sz w:val="24"/>
          <w:szCs w:val="24"/>
        </w:rPr>
        <w:t xml:space="preserve"> naravi </w:t>
      </w:r>
      <w:r w:rsidR="00256A9C">
        <w:rPr>
          <w:rFonts w:hAnsi="Times New Roman" w:ascii="Times New Roman"/>
          <w:sz w:val="24"/>
          <w:szCs w:val="24"/>
        </w:rPr>
        <w:t>zapravo</w:t>
      </w:r>
      <w:r w:rsidR="00256A9C" w:rsidRPr="00256A9C">
        <w:rPr>
          <w:rFonts w:hAnsi="Times New Roman" w:ascii="Times New Roman"/>
          <w:sz w:val="24"/>
          <w:szCs w:val="24"/>
        </w:rPr>
        <w:t xml:space="preserve"> predstavljaju dio puta kroz mjesto koje bi se trebalo urediti s </w:t>
      </w:r>
      <w:r w:rsidR="004C159C">
        <w:rPr>
          <w:rFonts w:hAnsi="Times New Roman" w:ascii="Times New Roman"/>
          <w:sz w:val="24"/>
          <w:szCs w:val="24"/>
        </w:rPr>
        <w:t xml:space="preserve">okolnim </w:t>
      </w:r>
      <w:r w:rsidR="00256A9C" w:rsidRPr="00256A9C">
        <w:rPr>
          <w:rFonts w:hAnsi="Times New Roman" w:ascii="Times New Roman"/>
          <w:sz w:val="24"/>
          <w:szCs w:val="24"/>
        </w:rPr>
        <w:t xml:space="preserve">kolnicima. </w:t>
      </w:r>
      <w:r w:rsidR="004C159C">
        <w:rPr>
          <w:rFonts w:hAnsi="Times New Roman" w:ascii="Times New Roman"/>
          <w:sz w:val="24"/>
          <w:szCs w:val="24"/>
        </w:rPr>
        <w:t>Istakao je</w:t>
      </w:r>
      <w:r w:rsidR="004C159C" w:rsidRPr="00256A9C">
        <w:rPr>
          <w:rFonts w:hAnsi="Times New Roman" w:ascii="Times New Roman"/>
          <w:sz w:val="24"/>
          <w:szCs w:val="24"/>
        </w:rPr>
        <w:t xml:space="preserve"> </w:t>
      </w:r>
      <w:r w:rsidR="00256A9C" w:rsidRPr="00256A9C">
        <w:rPr>
          <w:rFonts w:hAnsi="Times New Roman" w:ascii="Times New Roman"/>
          <w:sz w:val="24"/>
          <w:szCs w:val="24"/>
        </w:rPr>
        <w:t xml:space="preserve">da se </w:t>
      </w:r>
      <w:r w:rsidR="004C159C">
        <w:rPr>
          <w:rFonts w:hAnsi="Times New Roman" w:ascii="Times New Roman"/>
          <w:sz w:val="24"/>
          <w:szCs w:val="24"/>
        </w:rPr>
        <w:t>te</w:t>
      </w:r>
      <w:r w:rsidR="00256A9C" w:rsidRPr="00256A9C">
        <w:rPr>
          <w:rFonts w:hAnsi="Times New Roman" w:ascii="Times New Roman"/>
          <w:sz w:val="24"/>
          <w:szCs w:val="24"/>
        </w:rPr>
        <w:t xml:space="preserve"> čestice zemlje, a s obzirom na svoj položaj i stvarno stanje na terenu</w:t>
      </w:r>
      <w:r w:rsidR="004C159C">
        <w:rPr>
          <w:rFonts w:hAnsi="Times New Roman" w:ascii="Times New Roman"/>
          <w:sz w:val="24"/>
          <w:szCs w:val="24"/>
        </w:rPr>
        <w:t>,</w:t>
      </w:r>
      <w:r w:rsidR="00256A9C" w:rsidRPr="00256A9C">
        <w:rPr>
          <w:rFonts w:hAnsi="Times New Roman" w:ascii="Times New Roman"/>
          <w:sz w:val="24"/>
          <w:szCs w:val="24"/>
        </w:rPr>
        <w:t xml:space="preserve"> ne mogu iskoristiti za ništa drugo osim za ono za što su predviđene, a to je za uređenje buduće ceste sukladno ranijim lokacijskim dozvolama koje su izdane. </w:t>
      </w:r>
      <w:r w:rsidR="004C159C">
        <w:rPr>
          <w:rFonts w:hAnsi="Times New Roman" w:ascii="Times New Roman"/>
          <w:sz w:val="24"/>
          <w:szCs w:val="24"/>
        </w:rPr>
        <w:t>Isto tako naveo je</w:t>
      </w:r>
      <w:r w:rsidR="00256A9C" w:rsidRPr="00256A9C">
        <w:rPr>
          <w:rFonts w:hAnsi="Times New Roman" w:ascii="Times New Roman"/>
          <w:sz w:val="24"/>
          <w:szCs w:val="24"/>
        </w:rPr>
        <w:t xml:space="preserve"> da je u nekoliko navrata razgovarao s predstavnicima Općine Podstrana</w:t>
      </w:r>
      <w:r w:rsidR="004C159C">
        <w:rPr>
          <w:rFonts w:hAnsi="Times New Roman" w:ascii="Times New Roman"/>
          <w:sz w:val="24"/>
          <w:szCs w:val="24"/>
        </w:rPr>
        <w:t>,</w:t>
      </w:r>
      <w:r w:rsidR="00256A9C" w:rsidRPr="00256A9C">
        <w:rPr>
          <w:rFonts w:hAnsi="Times New Roman" w:ascii="Times New Roman"/>
          <w:sz w:val="24"/>
          <w:szCs w:val="24"/>
        </w:rPr>
        <w:t xml:space="preserve"> u vezi otkupa tih nekretnina, budući da iste ne mogu imati drugu namjenu osim za potrebe puta odnosno ceste, međutim da od njih nije dobio do sada nikakav konkretan odgovor. Zbog toga, stečajni upravitelj </w:t>
      </w:r>
      <w:r w:rsidR="004C159C">
        <w:rPr>
          <w:rFonts w:hAnsi="Times New Roman" w:ascii="Times New Roman"/>
          <w:sz w:val="24"/>
          <w:szCs w:val="24"/>
        </w:rPr>
        <w:t>je naveo</w:t>
      </w:r>
      <w:r w:rsidR="00256A9C" w:rsidRPr="00256A9C">
        <w:rPr>
          <w:rFonts w:hAnsi="Times New Roman" w:ascii="Times New Roman"/>
          <w:sz w:val="24"/>
          <w:szCs w:val="24"/>
        </w:rPr>
        <w:t xml:space="preserve"> da je pokrenuo postupak radi prijenosa navedenih nekretnina u vlasništvo jedinica lokalne samouprave temeljem čl. 176. Zakona o prostornom uređenju, a po kojim odredbama se u vlasništvo lokalne samouprave </w:t>
      </w:r>
      <w:r w:rsidR="004C159C" w:rsidRPr="00256A9C">
        <w:rPr>
          <w:rFonts w:hAnsi="Times New Roman" w:ascii="Times New Roman"/>
          <w:sz w:val="24"/>
          <w:szCs w:val="24"/>
        </w:rPr>
        <w:t xml:space="preserve">prenose </w:t>
      </w:r>
      <w:r w:rsidR="00256A9C" w:rsidRPr="00256A9C">
        <w:rPr>
          <w:rFonts w:hAnsi="Times New Roman" w:ascii="Times New Roman"/>
          <w:sz w:val="24"/>
          <w:szCs w:val="24"/>
        </w:rPr>
        <w:t>čestice zemlje koje su društvene namjene, a jedinica lokalne samouprave je dužna isplatiti, u roku od dvij</w:t>
      </w:r>
      <w:r w:rsidR="004C159C">
        <w:rPr>
          <w:rFonts w:hAnsi="Times New Roman" w:ascii="Times New Roman"/>
          <w:sz w:val="24"/>
          <w:szCs w:val="24"/>
        </w:rPr>
        <w:t>e godine, tržišnu cijenu. Naveo je</w:t>
      </w:r>
      <w:r w:rsidR="00256A9C" w:rsidRPr="00256A9C">
        <w:rPr>
          <w:rFonts w:hAnsi="Times New Roman" w:ascii="Times New Roman"/>
          <w:sz w:val="24"/>
          <w:szCs w:val="24"/>
        </w:rPr>
        <w:t xml:space="preserve"> da do sada nije dobio očitovanje Općine Podstrana p</w:t>
      </w:r>
      <w:r w:rsidR="004C159C">
        <w:rPr>
          <w:rFonts w:hAnsi="Times New Roman" w:ascii="Times New Roman"/>
          <w:sz w:val="24"/>
          <w:szCs w:val="24"/>
        </w:rPr>
        <w:t>ovodom tako pokrenutog postupka, a</w:t>
      </w:r>
      <w:r w:rsidR="00256A9C" w:rsidRPr="00256A9C">
        <w:rPr>
          <w:rFonts w:hAnsi="Times New Roman" w:ascii="Times New Roman"/>
          <w:sz w:val="24"/>
          <w:szCs w:val="24"/>
        </w:rPr>
        <w:t xml:space="preserve"> </w:t>
      </w:r>
      <w:r w:rsidR="004C159C" w:rsidRPr="00256A9C">
        <w:rPr>
          <w:rFonts w:hAnsi="Times New Roman" w:ascii="Times New Roman"/>
          <w:sz w:val="24"/>
          <w:szCs w:val="24"/>
        </w:rPr>
        <w:t xml:space="preserve">ako </w:t>
      </w:r>
      <w:r w:rsidR="00256A9C" w:rsidRPr="00256A9C">
        <w:rPr>
          <w:rFonts w:hAnsi="Times New Roman" w:ascii="Times New Roman"/>
          <w:sz w:val="24"/>
          <w:szCs w:val="24"/>
        </w:rPr>
        <w:t>se utvrdi nespornim da su navedene čestice formirane radi buduće ceste u</w:t>
      </w:r>
      <w:r w:rsidR="004C159C">
        <w:rPr>
          <w:rFonts w:hAnsi="Times New Roman" w:ascii="Times New Roman"/>
          <w:sz w:val="24"/>
          <w:szCs w:val="24"/>
        </w:rPr>
        <w:t xml:space="preserve"> ranijim lokacijskim dozvolama to da će se </w:t>
      </w:r>
      <w:r w:rsidR="00256A9C" w:rsidRPr="00256A9C">
        <w:rPr>
          <w:rFonts w:hAnsi="Times New Roman" w:ascii="Times New Roman"/>
          <w:sz w:val="24"/>
          <w:szCs w:val="24"/>
        </w:rPr>
        <w:t>ostvarit</w:t>
      </w:r>
      <w:r w:rsidR="004C159C">
        <w:rPr>
          <w:rFonts w:hAnsi="Times New Roman" w:ascii="Times New Roman"/>
          <w:sz w:val="24"/>
          <w:szCs w:val="24"/>
        </w:rPr>
        <w:t>i</w:t>
      </w:r>
      <w:r w:rsidR="00256A9C" w:rsidRPr="00256A9C">
        <w:rPr>
          <w:rFonts w:hAnsi="Times New Roman" w:ascii="Times New Roman"/>
          <w:sz w:val="24"/>
          <w:szCs w:val="24"/>
        </w:rPr>
        <w:t xml:space="preserve"> uvjeti za provođenje predmetnog postupka. Međutim, ukoliko se Općina Podstrana očituje na način da su navedene nekretnine stekle status nerazvrstane ceste temeljem Zakona o cestama, tada da je otvorena mogućnost građansko pravnog zahtjeva radi isplate naknade sukladno čl. 33. Zakona o vlasništvu i drugim stvarnim pravima.</w:t>
      </w:r>
      <w:r w:rsidR="004C159C" w:rsidRPr="004C159C">
        <w:rPr>
          <w:rFonts w:hAnsi="Times New Roman" w:ascii="Times New Roman"/>
          <w:sz w:val="24"/>
          <w:szCs w:val="24"/>
        </w:rPr>
        <w:t xml:space="preserve"> </w:t>
      </w:r>
      <w:r w:rsidR="004C159C" w:rsidRPr="00256A9C">
        <w:rPr>
          <w:rFonts w:hAnsi="Times New Roman" w:ascii="Times New Roman"/>
          <w:sz w:val="24"/>
          <w:szCs w:val="24"/>
        </w:rPr>
        <w:t>S obzirom da će naprijed pokrenuti postupak, a za kojeg stečajni upravitelj smatra da predstavlja jedini način na koji bi se mogla ostvariti bilo kakva novčana sredstva od tih nekretnina, biti neizvjestan te isti neće biti kratak, a te nekretnine su jedino što stečajni dužnik ima od imovine, to</w:t>
      </w:r>
      <w:r w:rsidR="00844366">
        <w:rPr>
          <w:rFonts w:hAnsi="Times New Roman" w:ascii="Times New Roman"/>
          <w:sz w:val="24"/>
          <w:szCs w:val="24"/>
        </w:rPr>
        <w:t xml:space="preserve"> je stoga stečajni upravitelj izjavio kako smatra da</w:t>
      </w:r>
      <w:r w:rsidR="004C159C" w:rsidRPr="00256A9C">
        <w:rPr>
          <w:rFonts w:hAnsi="Times New Roman" w:ascii="Times New Roman"/>
          <w:sz w:val="24"/>
          <w:szCs w:val="24"/>
        </w:rPr>
        <w:t xml:space="preserve"> bi bilo krajnje neracionalno ne zaključiti ovaj steč</w:t>
      </w:r>
      <w:r w:rsidR="00844366">
        <w:rPr>
          <w:rFonts w:hAnsi="Times New Roman" w:ascii="Times New Roman"/>
          <w:sz w:val="24"/>
          <w:szCs w:val="24"/>
        </w:rPr>
        <w:t>ajni postupak</w:t>
      </w:r>
      <w:r w:rsidR="004B3D48">
        <w:rPr>
          <w:rFonts w:hAnsi="Times New Roman" w:ascii="Times New Roman"/>
          <w:sz w:val="24"/>
          <w:szCs w:val="24"/>
        </w:rPr>
        <w:t>.</w:t>
      </w:r>
      <w:r w:rsidR="00844366">
        <w:rPr>
          <w:rFonts w:hAnsi="Times New Roman" w:ascii="Times New Roman"/>
          <w:sz w:val="24"/>
          <w:szCs w:val="24"/>
        </w:rPr>
        <w:t xml:space="preserve"> </w:t>
      </w:r>
      <w:r w:rsidR="004B3D48">
        <w:rPr>
          <w:rFonts w:hAnsi="Times New Roman" w:ascii="Times New Roman"/>
          <w:sz w:val="24"/>
          <w:szCs w:val="24"/>
        </w:rPr>
        <w:t xml:space="preserve">Pri tom je istakao </w:t>
      </w:r>
      <w:r w:rsidR="004B3D48" w:rsidRPr="00256A9C">
        <w:rPr>
          <w:rFonts w:hAnsi="Times New Roman" w:ascii="Times New Roman"/>
          <w:sz w:val="24"/>
          <w:szCs w:val="24"/>
        </w:rPr>
        <w:t>da je stanje sredstava na računu dužnika 0,00 kn te da do sada nisu ostvareni bilo kakvi priljevi sredstava</w:t>
      </w:r>
      <w:r w:rsidR="004B3D48">
        <w:rPr>
          <w:rFonts w:hAnsi="Times New Roman" w:ascii="Times New Roman"/>
          <w:sz w:val="24"/>
          <w:szCs w:val="24"/>
        </w:rPr>
        <w:t xml:space="preserve"> na račun dužnika, a isto tako je naveo </w:t>
      </w:r>
      <w:r w:rsidR="004B3D48" w:rsidRPr="00256A9C">
        <w:rPr>
          <w:rFonts w:hAnsi="Times New Roman" w:ascii="Times New Roman"/>
          <w:sz w:val="24"/>
          <w:szCs w:val="24"/>
        </w:rPr>
        <w:t>da je podneskom od 14.02.2017. dostavio prikaz do sada nastalih</w:t>
      </w:r>
      <w:r w:rsidR="004B3D48">
        <w:rPr>
          <w:rFonts w:hAnsi="Times New Roman" w:ascii="Times New Roman"/>
          <w:sz w:val="24"/>
          <w:szCs w:val="24"/>
        </w:rPr>
        <w:t xml:space="preserve"> i</w:t>
      </w:r>
      <w:r w:rsidR="004B3D48" w:rsidRPr="00256A9C">
        <w:rPr>
          <w:rFonts w:hAnsi="Times New Roman" w:ascii="Times New Roman"/>
          <w:sz w:val="24"/>
          <w:szCs w:val="24"/>
        </w:rPr>
        <w:t xml:space="preserve"> budućih predvidivih troškova stečajnog postupka koji bi iznosili oko 20.000,00 kn</w:t>
      </w:r>
      <w:r w:rsidR="004B3D48">
        <w:rPr>
          <w:rFonts w:hAnsi="Times New Roman" w:ascii="Times New Roman"/>
          <w:sz w:val="24"/>
          <w:szCs w:val="24"/>
        </w:rPr>
        <w:t>.</w:t>
      </w:r>
      <w:r w:rsidR="004C159C">
        <w:rPr>
          <w:rFonts w:hAnsi="Times New Roman" w:ascii="Times New Roman"/>
          <w:sz w:val="24"/>
          <w:szCs w:val="24"/>
        </w:rPr>
        <w:t xml:space="preserve"> </w:t>
      </w:r>
      <w:r w:rsidR="004B3D48">
        <w:rPr>
          <w:rFonts w:hAnsi="Times New Roman" w:ascii="Times New Roman"/>
          <w:sz w:val="24"/>
          <w:szCs w:val="24"/>
        </w:rPr>
        <w:t>Zbog svega navedenog, stečajni upravitelj je predložio obustaviti i zaključiti ovaj postupak</w:t>
      </w:r>
      <w:r w:rsidR="00241628">
        <w:rPr>
          <w:rFonts w:hAnsi="Times New Roman" w:ascii="Times New Roman"/>
          <w:sz w:val="24"/>
          <w:szCs w:val="24"/>
        </w:rPr>
        <w:t>, kao i dati mu ovlaštenje da nakon zaključenja stečajnog postupka u ime stečajnog dužnika, a za račun stečajne mase, sukladno odredbama čl. 203. st. 4. SZ-a, nastavi započeti postupak prijenosa nekretnina dužnika u vlasništvo jedinica lokalne samouprave.</w:t>
      </w:r>
    </w:p>
    <w:p w:rsidRDefault="00C706B9" w:rsidP="00F449E5" w:rsidR="00C706B9" w:rsidRPr="00F4129D">
      <w:pPr>
        <w:jc w:val="both"/>
        <w:rPr>
          <w:rFonts w:hAnsi="Times New Roman" w:ascii="Times New Roman"/>
          <w:sz w:val="24"/>
          <w:szCs w:val="24"/>
        </w:rPr>
      </w:pPr>
    </w:p>
    <w:p w:rsidRDefault="00C706B9" w:rsidP="00F449E5" w:rsidR="00C706B9">
      <w:pPr>
        <w:jc w:val="both"/>
        <w:rPr>
          <w:rFonts w:hAnsi="Times New Roman" w:ascii="Times New Roman"/>
          <w:sz w:val="24"/>
          <w:szCs w:val="24"/>
        </w:rPr>
      </w:pPr>
      <w:r w:rsidRPr="00F4129D">
        <w:rPr>
          <w:rFonts w:hAnsi="Times New Roman" w:ascii="Times New Roman"/>
          <w:sz w:val="24"/>
          <w:szCs w:val="24"/>
        </w:rPr>
        <w:tab/>
        <w:t>Vjerovnici</w:t>
      </w:r>
      <w:r w:rsidR="004C159C">
        <w:rPr>
          <w:rFonts w:hAnsi="Times New Roman" w:ascii="Times New Roman"/>
          <w:sz w:val="24"/>
          <w:szCs w:val="24"/>
        </w:rPr>
        <w:t xml:space="preserve"> koji su bili</w:t>
      </w:r>
      <w:r w:rsidRPr="00F4129D">
        <w:rPr>
          <w:rFonts w:hAnsi="Times New Roman" w:ascii="Times New Roman"/>
          <w:sz w:val="24"/>
          <w:szCs w:val="24"/>
        </w:rPr>
        <w:t xml:space="preserve"> prisutni na skupštini vjerovnika</w:t>
      </w:r>
      <w:r w:rsidR="00F53313" w:rsidRPr="00F4129D">
        <w:rPr>
          <w:rFonts w:hAnsi="Times New Roman" w:ascii="Times New Roman"/>
          <w:sz w:val="24"/>
          <w:szCs w:val="24"/>
        </w:rPr>
        <w:t xml:space="preserve"> od</w:t>
      </w:r>
      <w:r w:rsidRPr="00F4129D">
        <w:rPr>
          <w:rFonts w:hAnsi="Times New Roman" w:ascii="Times New Roman"/>
          <w:sz w:val="24"/>
          <w:szCs w:val="24"/>
        </w:rPr>
        <w:t xml:space="preserve"> </w:t>
      </w:r>
      <w:r w:rsidR="004C159C">
        <w:rPr>
          <w:rFonts w:hAnsi="Times New Roman" w:ascii="Times New Roman"/>
          <w:sz w:val="24"/>
          <w:szCs w:val="24"/>
        </w:rPr>
        <w:t>24.10</w:t>
      </w:r>
      <w:r w:rsidR="00F53313" w:rsidRPr="00F4129D">
        <w:rPr>
          <w:rFonts w:hAnsi="Times New Roman" w:ascii="Times New Roman"/>
          <w:sz w:val="24"/>
          <w:szCs w:val="24"/>
        </w:rPr>
        <w:t>.</w:t>
      </w:r>
      <w:r w:rsidR="007123BC" w:rsidRPr="00F4129D">
        <w:rPr>
          <w:rFonts w:hAnsi="Times New Roman" w:ascii="Times New Roman"/>
          <w:sz w:val="24"/>
          <w:szCs w:val="24"/>
        </w:rPr>
        <w:t>2017</w:t>
      </w:r>
      <w:r w:rsidR="004C159C">
        <w:rPr>
          <w:rFonts w:hAnsi="Times New Roman" w:ascii="Times New Roman"/>
          <w:sz w:val="24"/>
          <w:szCs w:val="24"/>
        </w:rPr>
        <w:t>.</w:t>
      </w:r>
      <w:r w:rsidRPr="00F4129D">
        <w:rPr>
          <w:rFonts w:hAnsi="Times New Roman" w:ascii="Times New Roman"/>
          <w:sz w:val="24"/>
          <w:szCs w:val="24"/>
        </w:rPr>
        <w:t xml:space="preserve"> prihvatili su izvješće stečaj</w:t>
      </w:r>
      <w:r w:rsidR="007123BC" w:rsidRPr="00F4129D">
        <w:rPr>
          <w:rFonts w:hAnsi="Times New Roman" w:ascii="Times New Roman"/>
          <w:sz w:val="24"/>
          <w:szCs w:val="24"/>
        </w:rPr>
        <w:t>nog upravitelja</w:t>
      </w:r>
      <w:r w:rsidR="004356B6" w:rsidRPr="00F4129D">
        <w:rPr>
          <w:rFonts w:hAnsi="Times New Roman" w:ascii="Times New Roman"/>
          <w:sz w:val="24"/>
          <w:szCs w:val="24"/>
        </w:rPr>
        <w:t xml:space="preserve">, </w:t>
      </w:r>
      <w:r w:rsidR="007373AC" w:rsidRPr="00F4129D">
        <w:rPr>
          <w:rFonts w:hAnsi="Times New Roman" w:ascii="Times New Roman"/>
          <w:sz w:val="24"/>
          <w:szCs w:val="24"/>
        </w:rPr>
        <w:t>a isto tako se</w:t>
      </w:r>
      <w:r w:rsidRPr="00F4129D">
        <w:rPr>
          <w:rFonts w:hAnsi="Times New Roman" w:ascii="Times New Roman"/>
          <w:sz w:val="24"/>
          <w:szCs w:val="24"/>
        </w:rPr>
        <w:t xml:space="preserve"> nisu protivili </w:t>
      </w:r>
      <w:r w:rsidR="007373AC" w:rsidRPr="00F4129D">
        <w:rPr>
          <w:rFonts w:hAnsi="Times New Roman" w:ascii="Times New Roman"/>
          <w:sz w:val="24"/>
          <w:szCs w:val="24"/>
        </w:rPr>
        <w:t>obustavi i zaključenju</w:t>
      </w:r>
      <w:r w:rsidRPr="00F4129D">
        <w:rPr>
          <w:rFonts w:hAnsi="Times New Roman" w:ascii="Times New Roman"/>
          <w:sz w:val="24"/>
          <w:szCs w:val="24"/>
        </w:rPr>
        <w:t xml:space="preserve"> ovog postupka već je skupština vjerovnika donijela odluku da se prihvaća prijedlog za obustavu i zaključenje stečajnog postupka. </w:t>
      </w:r>
      <w:r w:rsidR="007B7B39">
        <w:rPr>
          <w:rFonts w:hAnsi="Times New Roman" w:ascii="Times New Roman"/>
          <w:sz w:val="24"/>
          <w:szCs w:val="24"/>
        </w:rPr>
        <w:t xml:space="preserve">Isto skupština vjerovnika je dala suglasnost stečajnom upravitelju </w:t>
      </w:r>
      <w:r w:rsidR="007B7B39" w:rsidRPr="007B7B39">
        <w:rPr>
          <w:rFonts w:hAnsi="Times New Roman" w:ascii="Times New Roman"/>
          <w:sz w:val="24"/>
          <w:szCs w:val="24"/>
        </w:rPr>
        <w:t>da u ime ste</w:t>
      </w:r>
      <w:r w:rsidR="007B7B39" w:rsidRPr="007B7B39">
        <w:rPr>
          <w:rFonts w:hAnsi="Times New Roman" w:ascii="Times New Roman" w:hint="eastAsia"/>
          <w:sz w:val="24"/>
          <w:szCs w:val="24"/>
        </w:rPr>
        <w:t>č</w:t>
      </w:r>
      <w:r w:rsidR="007B7B39" w:rsidRPr="007B7B39">
        <w:rPr>
          <w:rFonts w:hAnsi="Times New Roman" w:ascii="Times New Roman"/>
          <w:sz w:val="24"/>
          <w:szCs w:val="24"/>
        </w:rPr>
        <w:t>ajnog dužnika, a za ra</w:t>
      </w:r>
      <w:r w:rsidR="007B7B39" w:rsidRPr="007B7B39">
        <w:rPr>
          <w:rFonts w:hAnsi="Times New Roman" w:ascii="Times New Roman" w:hint="eastAsia"/>
          <w:sz w:val="24"/>
          <w:szCs w:val="24"/>
        </w:rPr>
        <w:t>č</w:t>
      </w:r>
      <w:r w:rsidR="007B7B39" w:rsidRPr="007B7B39">
        <w:rPr>
          <w:rFonts w:hAnsi="Times New Roman" w:ascii="Times New Roman"/>
          <w:sz w:val="24"/>
          <w:szCs w:val="24"/>
        </w:rPr>
        <w:t>un ste</w:t>
      </w:r>
      <w:r w:rsidR="007B7B39" w:rsidRPr="007B7B39">
        <w:rPr>
          <w:rFonts w:hAnsi="Times New Roman" w:ascii="Times New Roman" w:hint="eastAsia"/>
          <w:sz w:val="24"/>
          <w:szCs w:val="24"/>
        </w:rPr>
        <w:t>č</w:t>
      </w:r>
      <w:r w:rsidR="007B7B39" w:rsidRPr="007B7B39">
        <w:rPr>
          <w:rFonts w:hAnsi="Times New Roman" w:ascii="Times New Roman"/>
          <w:sz w:val="24"/>
          <w:szCs w:val="24"/>
        </w:rPr>
        <w:t>ajne mase nastavi s unov</w:t>
      </w:r>
      <w:r w:rsidR="007B7B39" w:rsidRPr="007B7B39">
        <w:rPr>
          <w:rFonts w:hAnsi="Times New Roman" w:ascii="Times New Roman" w:hint="eastAsia"/>
          <w:sz w:val="24"/>
          <w:szCs w:val="24"/>
        </w:rPr>
        <w:t>č</w:t>
      </w:r>
      <w:r w:rsidR="007B7B39" w:rsidRPr="007B7B39">
        <w:rPr>
          <w:rFonts w:hAnsi="Times New Roman" w:ascii="Times New Roman"/>
          <w:sz w:val="24"/>
          <w:szCs w:val="24"/>
        </w:rPr>
        <w:t xml:space="preserve">enjem preostale imovine dužnika odnosno nastavi postupak prijenosa </w:t>
      </w:r>
      <w:r w:rsidR="007B7B39">
        <w:rPr>
          <w:rFonts w:hAnsi="Times New Roman" w:ascii="Times New Roman"/>
          <w:sz w:val="24"/>
          <w:szCs w:val="24"/>
        </w:rPr>
        <w:t xml:space="preserve">preostale imovine - </w:t>
      </w:r>
      <w:r w:rsidR="007B7B39" w:rsidRPr="007B7B39">
        <w:rPr>
          <w:rFonts w:hAnsi="Times New Roman" w:ascii="Times New Roman"/>
          <w:sz w:val="24"/>
          <w:szCs w:val="24"/>
        </w:rPr>
        <w:t>nekretnina dužnika u vlasništvo jedinica lokalne samouprave.</w:t>
      </w:r>
    </w:p>
    <w:p w:rsidRDefault="004B3D48" w:rsidP="00F449E5" w:rsidR="004B3D48" w:rsidRPr="00F4129D">
      <w:pPr>
        <w:jc w:val="both"/>
        <w:rPr>
          <w:rFonts w:hAnsi="Times New Roman" w:ascii="Times New Roman"/>
          <w:sz w:val="24"/>
          <w:szCs w:val="24"/>
        </w:rPr>
      </w:pPr>
    </w:p>
    <w:p w:rsidRDefault="00C706B9" w:rsidP="00C706B9" w:rsidR="00136578" w:rsidRPr="00F4129D">
      <w:pPr>
        <w:jc w:val="both"/>
        <w:rPr>
          <w:rFonts w:hAnsi="Times New Roman" w:ascii="Times New Roman"/>
          <w:sz w:val="24"/>
          <w:szCs w:val="24"/>
        </w:rPr>
      </w:pPr>
      <w:r w:rsidRPr="00F4129D">
        <w:rPr>
          <w:rFonts w:hAnsi="Times New Roman" w:ascii="Times New Roman"/>
          <w:sz w:val="24"/>
          <w:szCs w:val="24"/>
        </w:rPr>
        <w:tab/>
      </w:r>
      <w:r w:rsidR="002B5FF6" w:rsidRPr="00F4129D">
        <w:rPr>
          <w:rFonts w:hAnsi="Times New Roman" w:ascii="Times New Roman"/>
          <w:sz w:val="24"/>
          <w:szCs w:val="24"/>
        </w:rPr>
        <w:t>I</w:t>
      </w:r>
      <w:r w:rsidRPr="00F4129D">
        <w:rPr>
          <w:rFonts w:hAnsi="Times New Roman" w:ascii="Times New Roman"/>
          <w:sz w:val="24"/>
          <w:szCs w:val="24"/>
        </w:rPr>
        <w:t>stiče se</w:t>
      </w:r>
      <w:r w:rsidR="002B5FF6" w:rsidRPr="00F4129D">
        <w:rPr>
          <w:rFonts w:hAnsi="Times New Roman" w:ascii="Times New Roman"/>
          <w:sz w:val="24"/>
          <w:szCs w:val="24"/>
        </w:rPr>
        <w:t xml:space="preserve"> i</w:t>
      </w:r>
      <w:r w:rsidRPr="00F4129D">
        <w:rPr>
          <w:rFonts w:hAnsi="Times New Roman" w:ascii="Times New Roman"/>
          <w:sz w:val="24"/>
          <w:szCs w:val="24"/>
        </w:rPr>
        <w:t xml:space="preserve"> da do održavanja </w:t>
      </w:r>
      <w:r w:rsidR="00F53313" w:rsidRPr="00F4129D">
        <w:rPr>
          <w:rFonts w:hAnsi="Times New Roman" w:ascii="Times New Roman"/>
          <w:sz w:val="24"/>
          <w:szCs w:val="24"/>
        </w:rPr>
        <w:t>naveden</w:t>
      </w:r>
      <w:r w:rsidR="00FD49B1" w:rsidRPr="00F4129D">
        <w:rPr>
          <w:rFonts w:hAnsi="Times New Roman" w:ascii="Times New Roman"/>
          <w:sz w:val="24"/>
          <w:szCs w:val="24"/>
        </w:rPr>
        <w:t>e</w:t>
      </w:r>
      <w:r w:rsidR="00F53313" w:rsidRPr="00F4129D">
        <w:rPr>
          <w:rFonts w:hAnsi="Times New Roman" w:ascii="Times New Roman"/>
          <w:sz w:val="24"/>
          <w:szCs w:val="24"/>
        </w:rPr>
        <w:t xml:space="preserve"> </w:t>
      </w:r>
      <w:r w:rsidRPr="00F4129D">
        <w:rPr>
          <w:rFonts w:hAnsi="Times New Roman" w:ascii="Times New Roman"/>
          <w:sz w:val="24"/>
          <w:szCs w:val="24"/>
        </w:rPr>
        <w:t xml:space="preserve">skupštine vjerovnika </w:t>
      </w:r>
      <w:r w:rsidR="00136578" w:rsidRPr="00F4129D">
        <w:rPr>
          <w:rFonts w:hAnsi="Times New Roman" w:ascii="Times New Roman"/>
          <w:sz w:val="24"/>
          <w:szCs w:val="24"/>
        </w:rPr>
        <w:t xml:space="preserve">ovaj sud nije zaprimio pismeno protivljenje niti jednog vjerovnika za obustavu i zaključenje </w:t>
      </w:r>
      <w:r w:rsidR="007373AC" w:rsidRPr="00F4129D">
        <w:rPr>
          <w:rFonts w:hAnsi="Times New Roman" w:ascii="Times New Roman"/>
          <w:sz w:val="24"/>
          <w:szCs w:val="24"/>
        </w:rPr>
        <w:t xml:space="preserve">ovog </w:t>
      </w:r>
      <w:r w:rsidR="00657E5C" w:rsidRPr="00F4129D">
        <w:rPr>
          <w:rFonts w:hAnsi="Times New Roman" w:ascii="Times New Roman"/>
          <w:sz w:val="24"/>
          <w:szCs w:val="24"/>
        </w:rPr>
        <w:t xml:space="preserve">stečajnog </w:t>
      </w:r>
      <w:r w:rsidR="00136578" w:rsidRPr="00F4129D">
        <w:rPr>
          <w:rFonts w:hAnsi="Times New Roman" w:ascii="Times New Roman"/>
          <w:sz w:val="24"/>
          <w:szCs w:val="24"/>
        </w:rPr>
        <w:t>postupka.</w:t>
      </w:r>
    </w:p>
    <w:p w:rsidRDefault="00136578" w:rsidP="00E75F85" w:rsidR="00136578" w:rsidRPr="00F4129D">
      <w:pPr>
        <w:jc w:val="both"/>
        <w:rPr>
          <w:rFonts w:hAnsi="Times New Roman" w:ascii="Times New Roman"/>
          <w:sz w:val="24"/>
          <w:szCs w:val="24"/>
        </w:rPr>
      </w:pPr>
    </w:p>
    <w:p w:rsidRDefault="00136578" w:rsidP="00E75F85" w:rsidR="00856FA5" w:rsidRPr="00F4129D">
      <w:pPr>
        <w:jc w:val="both"/>
        <w:rPr>
          <w:rFonts w:hAnsi="Times New Roman" w:ascii="Times New Roman"/>
          <w:sz w:val="24"/>
          <w:szCs w:val="24"/>
        </w:rPr>
      </w:pPr>
      <w:r w:rsidRPr="00F4129D">
        <w:rPr>
          <w:rFonts w:hAnsi="Times New Roman" w:ascii="Times New Roman"/>
          <w:sz w:val="24"/>
          <w:szCs w:val="24"/>
        </w:rPr>
        <w:tab/>
        <w:t>Odredbom čl. 203. st. 1. SZ-a propisano je da ako se nakon otvaranja stečajnog postupka poka</w:t>
      </w:r>
      <w:r w:rsidR="00FD49B1" w:rsidRPr="00F4129D">
        <w:rPr>
          <w:rFonts w:hAnsi="Times New Roman" w:ascii="Times New Roman"/>
          <w:sz w:val="24"/>
          <w:szCs w:val="24"/>
        </w:rPr>
        <w:t>že da stečajna masa nije dostat</w:t>
      </w:r>
      <w:r w:rsidRPr="00F4129D">
        <w:rPr>
          <w:rFonts w:hAnsi="Times New Roman" w:ascii="Times New Roman"/>
          <w:sz w:val="24"/>
          <w:szCs w:val="24"/>
        </w:rPr>
        <w:t>na ni za pokriće troškova postupka, stečajni sudac će obustaviti i zaključiti stečajni postupak.</w:t>
      </w:r>
    </w:p>
    <w:p w:rsidRDefault="00136578" w:rsidP="00E75F85" w:rsidR="00136578" w:rsidRPr="00F4129D">
      <w:pPr>
        <w:jc w:val="both"/>
        <w:rPr>
          <w:rFonts w:hAnsi="Times New Roman" w:ascii="Times New Roman"/>
          <w:sz w:val="24"/>
          <w:szCs w:val="24"/>
        </w:rPr>
      </w:pPr>
    </w:p>
    <w:p w:rsidRDefault="00FD49B1" w:rsidP="00E75F85" w:rsidR="004817CB" w:rsidRPr="00F4129D">
      <w:pPr>
        <w:jc w:val="both"/>
        <w:rPr>
          <w:rFonts w:hAnsi="Times New Roman" w:ascii="Times New Roman"/>
          <w:sz w:val="24"/>
          <w:szCs w:val="24"/>
        </w:rPr>
      </w:pPr>
      <w:r w:rsidRPr="00F4129D">
        <w:rPr>
          <w:rFonts w:hAnsi="Times New Roman" w:ascii="Times New Roman"/>
          <w:sz w:val="24"/>
          <w:szCs w:val="24"/>
        </w:rPr>
        <w:tab/>
        <w:t>Kako</w:t>
      </w:r>
      <w:r w:rsidR="00C706B9" w:rsidRPr="00F4129D">
        <w:rPr>
          <w:rFonts w:hAnsi="Times New Roman" w:ascii="Times New Roman"/>
          <w:sz w:val="24"/>
          <w:szCs w:val="24"/>
        </w:rPr>
        <w:t xml:space="preserve"> </w:t>
      </w:r>
      <w:r w:rsidR="00136578" w:rsidRPr="00F4129D">
        <w:rPr>
          <w:rFonts w:hAnsi="Times New Roman" w:ascii="Times New Roman"/>
          <w:sz w:val="24"/>
          <w:szCs w:val="24"/>
        </w:rPr>
        <w:t>dakle iz izvješća stečajn</w:t>
      </w:r>
      <w:r w:rsidR="00FC6F06" w:rsidRPr="00F4129D">
        <w:rPr>
          <w:rFonts w:hAnsi="Times New Roman" w:ascii="Times New Roman"/>
          <w:sz w:val="24"/>
          <w:szCs w:val="24"/>
        </w:rPr>
        <w:t>og</w:t>
      </w:r>
      <w:r w:rsidR="00136578" w:rsidRPr="00F4129D">
        <w:rPr>
          <w:rFonts w:hAnsi="Times New Roman" w:ascii="Times New Roman"/>
          <w:sz w:val="24"/>
          <w:szCs w:val="24"/>
        </w:rPr>
        <w:t xml:space="preserve"> upravitelj</w:t>
      </w:r>
      <w:r w:rsidR="00FC6F06" w:rsidRPr="00F4129D">
        <w:rPr>
          <w:rFonts w:hAnsi="Times New Roman" w:ascii="Times New Roman"/>
          <w:sz w:val="24"/>
          <w:szCs w:val="24"/>
        </w:rPr>
        <w:t>a</w:t>
      </w:r>
      <w:r w:rsidR="004B3D48">
        <w:rPr>
          <w:rFonts w:hAnsi="Times New Roman" w:ascii="Times New Roman"/>
          <w:sz w:val="24"/>
          <w:szCs w:val="24"/>
        </w:rPr>
        <w:t>, koje je isti podnio u pisanim podnescima kao i na održanoj skupštini vjerovnika,</w:t>
      </w:r>
      <w:r w:rsidR="00136578" w:rsidRPr="00F4129D">
        <w:rPr>
          <w:rFonts w:hAnsi="Times New Roman" w:ascii="Times New Roman"/>
          <w:sz w:val="24"/>
          <w:szCs w:val="24"/>
        </w:rPr>
        <w:t xml:space="preserve"> </w:t>
      </w:r>
      <w:r w:rsidRPr="00F4129D">
        <w:rPr>
          <w:rFonts w:hAnsi="Times New Roman" w:ascii="Times New Roman"/>
          <w:sz w:val="24"/>
          <w:szCs w:val="24"/>
        </w:rPr>
        <w:t>proizlazi</w:t>
      </w:r>
      <w:r w:rsidR="00C706B9" w:rsidRPr="00F4129D">
        <w:rPr>
          <w:rFonts w:hAnsi="Times New Roman" w:ascii="Times New Roman"/>
          <w:sz w:val="24"/>
          <w:szCs w:val="24"/>
        </w:rPr>
        <w:t xml:space="preserve"> </w:t>
      </w:r>
      <w:r w:rsidR="00136578" w:rsidRPr="00F4129D">
        <w:rPr>
          <w:rFonts w:hAnsi="Times New Roman" w:ascii="Times New Roman"/>
          <w:sz w:val="24"/>
          <w:szCs w:val="24"/>
        </w:rPr>
        <w:t>da</w:t>
      </w:r>
      <w:r w:rsidR="000D61CD">
        <w:rPr>
          <w:rFonts w:hAnsi="Times New Roman" w:ascii="Times New Roman"/>
          <w:sz w:val="24"/>
          <w:szCs w:val="24"/>
        </w:rPr>
        <w:t xml:space="preserve"> naprijed navedena</w:t>
      </w:r>
      <w:r w:rsidR="00136578" w:rsidRPr="00F4129D">
        <w:rPr>
          <w:rFonts w:hAnsi="Times New Roman" w:ascii="Times New Roman"/>
          <w:sz w:val="24"/>
          <w:szCs w:val="24"/>
        </w:rPr>
        <w:t xml:space="preserve"> imovina dužnika koja </w:t>
      </w:r>
      <w:r w:rsidRPr="00F4129D">
        <w:rPr>
          <w:rFonts w:hAnsi="Times New Roman" w:ascii="Times New Roman"/>
          <w:sz w:val="24"/>
          <w:szCs w:val="24"/>
        </w:rPr>
        <w:t>je ušla</w:t>
      </w:r>
      <w:r w:rsidR="00136578" w:rsidRPr="00F4129D">
        <w:rPr>
          <w:rFonts w:hAnsi="Times New Roman" w:ascii="Times New Roman"/>
          <w:sz w:val="24"/>
          <w:szCs w:val="24"/>
        </w:rPr>
        <w:t xml:space="preserve"> u stečajnu masu nije dovoljna za podmirenje troškova ovog stečajnog postupka, a isto tako </w:t>
      </w:r>
      <w:r w:rsidR="004B3D48">
        <w:rPr>
          <w:rFonts w:hAnsi="Times New Roman" w:ascii="Times New Roman"/>
          <w:sz w:val="24"/>
          <w:szCs w:val="24"/>
        </w:rPr>
        <w:t xml:space="preserve">se </w:t>
      </w:r>
      <w:r w:rsidR="00136578" w:rsidRPr="00F4129D">
        <w:rPr>
          <w:rFonts w:hAnsi="Times New Roman" w:ascii="Times New Roman"/>
          <w:sz w:val="24"/>
          <w:szCs w:val="24"/>
        </w:rPr>
        <w:t>nitko od vjerovn</w:t>
      </w:r>
      <w:r w:rsidR="004B3D48">
        <w:rPr>
          <w:rFonts w:hAnsi="Times New Roman" w:ascii="Times New Roman"/>
          <w:sz w:val="24"/>
          <w:szCs w:val="24"/>
        </w:rPr>
        <w:t>ika</w:t>
      </w:r>
      <w:r w:rsidR="00136578" w:rsidRPr="00F4129D">
        <w:rPr>
          <w:rFonts w:hAnsi="Times New Roman" w:ascii="Times New Roman"/>
          <w:sz w:val="24"/>
          <w:szCs w:val="24"/>
        </w:rPr>
        <w:t xml:space="preserve"> nije protivio obustavi i zaključenju ovog stečajnog postupka, to je stoga</w:t>
      </w:r>
      <w:r w:rsidR="00FA415E" w:rsidRPr="00F4129D">
        <w:rPr>
          <w:rFonts w:hAnsi="Times New Roman" w:ascii="Times New Roman"/>
          <w:sz w:val="24"/>
          <w:szCs w:val="24"/>
        </w:rPr>
        <w:t>, sukladno odredbi</w:t>
      </w:r>
      <w:r w:rsidR="00136578" w:rsidRPr="00F4129D">
        <w:rPr>
          <w:rFonts w:hAnsi="Times New Roman" w:ascii="Times New Roman"/>
          <w:sz w:val="24"/>
          <w:szCs w:val="24"/>
        </w:rPr>
        <w:t xml:space="preserve"> čl. 203. st. 1. SZ-a, </w:t>
      </w:r>
      <w:r w:rsidR="00FA415E" w:rsidRPr="00F4129D">
        <w:rPr>
          <w:rFonts w:hAnsi="Times New Roman" w:ascii="Times New Roman"/>
          <w:sz w:val="24"/>
          <w:szCs w:val="24"/>
        </w:rPr>
        <w:t>odlučeno</w:t>
      </w:r>
      <w:r w:rsidR="00C706B9" w:rsidRPr="00F4129D">
        <w:rPr>
          <w:rFonts w:hAnsi="Times New Roman" w:ascii="Times New Roman"/>
          <w:sz w:val="24"/>
          <w:szCs w:val="24"/>
        </w:rPr>
        <w:t xml:space="preserve"> </w:t>
      </w:r>
      <w:r w:rsidR="00136578" w:rsidRPr="00F4129D">
        <w:rPr>
          <w:rFonts w:hAnsi="Times New Roman" w:ascii="Times New Roman"/>
          <w:sz w:val="24"/>
          <w:szCs w:val="24"/>
        </w:rPr>
        <w:t>kao u toč. I. izreke ovog rješ</w:t>
      </w:r>
      <w:r w:rsidR="002B5FF6" w:rsidRPr="00F4129D">
        <w:rPr>
          <w:rFonts w:hAnsi="Times New Roman" w:ascii="Times New Roman"/>
          <w:sz w:val="24"/>
          <w:szCs w:val="24"/>
        </w:rPr>
        <w:t>enja.</w:t>
      </w:r>
    </w:p>
    <w:p w:rsidRDefault="00D03017" w:rsidP="004817CB" w:rsidR="00D03017" w:rsidRPr="00F4129D">
      <w:pPr>
        <w:ind w:firstLine="708"/>
        <w:jc w:val="both"/>
        <w:rPr>
          <w:rFonts w:hAnsi="Times New Roman" w:ascii="Times New Roman"/>
          <w:sz w:val="24"/>
          <w:szCs w:val="24"/>
        </w:rPr>
      </w:pPr>
    </w:p>
    <w:p w:rsidRDefault="004817CB" w:rsidP="004817CB" w:rsidR="004817CB" w:rsidRPr="00F4129D">
      <w:pPr>
        <w:ind w:firstLine="708"/>
        <w:jc w:val="both"/>
        <w:rPr>
          <w:rFonts w:hAnsi="Times New Roman" w:ascii="Times New Roman"/>
          <w:sz w:val="24"/>
          <w:szCs w:val="24"/>
        </w:rPr>
      </w:pPr>
      <w:r w:rsidRPr="00F4129D">
        <w:rPr>
          <w:rFonts w:hAnsi="Times New Roman" w:ascii="Times New Roman"/>
          <w:sz w:val="24"/>
          <w:szCs w:val="24"/>
        </w:rPr>
        <w:t xml:space="preserve">Budući da je sukladno odredbama čl. </w:t>
      </w:r>
      <w:smartTag w:element="metricconverter" w:uri="urn:schemas-microsoft-com:office:smarttags">
        <w:smartTagPr>
          <w:attr w:val="25. st" w:name="ProductID"/>
        </w:smartTagPr>
        <w:r w:rsidRPr="00F4129D">
          <w:rPr>
            <w:rFonts w:hAnsi="Times New Roman" w:ascii="Times New Roman"/>
            <w:sz w:val="24"/>
            <w:szCs w:val="24"/>
          </w:rPr>
          <w:t>25. st</w:t>
        </w:r>
      </w:smartTag>
      <w:r w:rsidRPr="00F4129D">
        <w:rPr>
          <w:rFonts w:hAnsi="Times New Roman" w:ascii="Times New Roman"/>
          <w:sz w:val="24"/>
          <w:szCs w:val="24"/>
        </w:rPr>
        <w:t xml:space="preserve">. 1. toč. 13., čl. </w:t>
      </w:r>
      <w:r w:rsidR="003908EE" w:rsidRPr="00F4129D">
        <w:rPr>
          <w:rFonts w:hAnsi="Times New Roman" w:ascii="Times New Roman"/>
          <w:sz w:val="24"/>
          <w:szCs w:val="24"/>
        </w:rPr>
        <w:t xml:space="preserve">203. st. 4. SZ-a </w:t>
      </w:r>
      <w:r w:rsidRPr="00F4129D">
        <w:rPr>
          <w:rFonts w:hAnsi="Times New Roman" w:ascii="Times New Roman"/>
          <w:sz w:val="24"/>
          <w:szCs w:val="24"/>
        </w:rPr>
        <w:t>i ostalim odredbama Stečajnog zakona, stečajni upravitelj ovlašten i nakon zaključenja stečajnog postupka zastupati stečajnu masu stečajnog dužnika te za račun stečajne mase može</w:t>
      </w:r>
      <w:r w:rsidR="00AB68C3" w:rsidRPr="00F4129D">
        <w:rPr>
          <w:rFonts w:hAnsi="Times New Roman" w:ascii="Times New Roman"/>
          <w:sz w:val="24"/>
          <w:szCs w:val="24"/>
        </w:rPr>
        <w:t xml:space="preserve"> unovčiti imovinu dužnika</w:t>
      </w:r>
      <w:r w:rsidR="007B7B39">
        <w:rPr>
          <w:rFonts w:hAnsi="Times New Roman" w:ascii="Times New Roman"/>
          <w:sz w:val="24"/>
          <w:szCs w:val="24"/>
        </w:rPr>
        <w:t>, odnosno nastaviti s unovčenjem imovine dužnika</w:t>
      </w:r>
      <w:r w:rsidR="00AB68C3" w:rsidRPr="00F4129D">
        <w:rPr>
          <w:rFonts w:hAnsi="Times New Roman" w:ascii="Times New Roman"/>
          <w:sz w:val="24"/>
          <w:szCs w:val="24"/>
        </w:rPr>
        <w:t xml:space="preserve"> </w:t>
      </w:r>
      <w:r w:rsidRPr="00F4129D">
        <w:rPr>
          <w:rFonts w:hAnsi="Times New Roman" w:ascii="Times New Roman"/>
          <w:sz w:val="24"/>
          <w:szCs w:val="24"/>
        </w:rPr>
        <w:t xml:space="preserve">te prikupljenim sredstvima podmiriti nastale troškove stečajnog postupka, odnosno u slučaju ispunjenja uvjeta iz čl. </w:t>
      </w:r>
      <w:smartTag w:element="metricconverter" w:uri="urn:schemas-microsoft-com:office:smarttags">
        <w:smartTagPr>
          <w:attr w:val="199. st" w:name="ProductID"/>
        </w:smartTagPr>
        <w:r w:rsidRPr="00F4129D">
          <w:rPr>
            <w:rFonts w:hAnsi="Times New Roman" w:ascii="Times New Roman"/>
            <w:sz w:val="24"/>
            <w:szCs w:val="24"/>
          </w:rPr>
          <w:t>199. st</w:t>
        </w:r>
      </w:smartTag>
      <w:r w:rsidRPr="00F4129D">
        <w:rPr>
          <w:rFonts w:hAnsi="Times New Roman" w:ascii="Times New Roman"/>
          <w:sz w:val="24"/>
          <w:szCs w:val="24"/>
        </w:rPr>
        <w:t xml:space="preserve">. 1. SZ-a predložiti nastavak postupka radi naknadne diobe, </w:t>
      </w:r>
      <w:r w:rsidR="003908EE" w:rsidRPr="00F4129D">
        <w:rPr>
          <w:rFonts w:hAnsi="Times New Roman" w:ascii="Times New Roman"/>
          <w:sz w:val="24"/>
          <w:szCs w:val="24"/>
        </w:rPr>
        <w:t>a isto tako se</w:t>
      </w:r>
      <w:r w:rsidR="00D03017" w:rsidRPr="00F4129D">
        <w:rPr>
          <w:rFonts w:hAnsi="Times New Roman" w:ascii="Times New Roman"/>
          <w:sz w:val="24"/>
          <w:szCs w:val="24"/>
        </w:rPr>
        <w:t xml:space="preserve"> </w:t>
      </w:r>
      <w:r w:rsidR="003908EE" w:rsidRPr="00F4129D">
        <w:rPr>
          <w:rFonts w:hAnsi="Times New Roman" w:ascii="Times New Roman"/>
          <w:sz w:val="24"/>
          <w:szCs w:val="24"/>
        </w:rPr>
        <w:t>u ime i za račun stečajne</w:t>
      </w:r>
      <w:r w:rsidR="007B7B39">
        <w:rPr>
          <w:rFonts w:hAnsi="Times New Roman" w:ascii="Times New Roman"/>
          <w:sz w:val="24"/>
          <w:szCs w:val="24"/>
        </w:rPr>
        <w:t xml:space="preserve"> mase mogu voditi postupci</w:t>
      </w:r>
      <w:r w:rsidR="003908EE" w:rsidRPr="00F4129D">
        <w:rPr>
          <w:rFonts w:hAnsi="Times New Roman" w:ascii="Times New Roman"/>
          <w:sz w:val="24"/>
          <w:szCs w:val="24"/>
        </w:rPr>
        <w:t xml:space="preserve"> radi prikupljanja imovine koja u nju ulazi, </w:t>
      </w:r>
      <w:r w:rsidRPr="00F4129D">
        <w:rPr>
          <w:rFonts w:hAnsi="Times New Roman" w:ascii="Times New Roman"/>
          <w:sz w:val="24"/>
          <w:szCs w:val="24"/>
        </w:rPr>
        <w:t xml:space="preserve">to </w:t>
      </w:r>
      <w:r w:rsidR="003908EE" w:rsidRPr="00F4129D">
        <w:rPr>
          <w:rFonts w:hAnsi="Times New Roman" w:ascii="Times New Roman"/>
          <w:sz w:val="24"/>
          <w:szCs w:val="24"/>
        </w:rPr>
        <w:t>je</w:t>
      </w:r>
      <w:r w:rsidR="00FD351F" w:rsidRPr="00F4129D">
        <w:rPr>
          <w:rFonts w:hAnsi="Times New Roman" w:ascii="Times New Roman"/>
          <w:sz w:val="24"/>
          <w:szCs w:val="24"/>
        </w:rPr>
        <w:t xml:space="preserve"> stoga riješeno kao pod toč. II</w:t>
      </w:r>
      <w:r w:rsidRPr="00F4129D">
        <w:rPr>
          <w:rFonts w:hAnsi="Times New Roman" w:ascii="Times New Roman"/>
          <w:sz w:val="24"/>
          <w:szCs w:val="24"/>
        </w:rPr>
        <w:t>. izreke ovog rješenja.</w:t>
      </w:r>
    </w:p>
    <w:p w:rsidRDefault="00FD351F" w:rsidP="004817CB" w:rsidR="00FD351F" w:rsidRPr="00F4129D">
      <w:pPr>
        <w:ind w:firstLine="708"/>
        <w:jc w:val="both"/>
        <w:rPr>
          <w:rFonts w:hAnsi="Times New Roman" w:ascii="Times New Roman"/>
          <w:sz w:val="24"/>
          <w:szCs w:val="24"/>
        </w:rPr>
      </w:pPr>
    </w:p>
    <w:p w:rsidRDefault="00FD351F" w:rsidP="00FD351F" w:rsidR="00FD351F" w:rsidRPr="00F4129D">
      <w:pPr>
        <w:ind w:firstLine="708"/>
        <w:jc w:val="both"/>
        <w:rPr>
          <w:rFonts w:hAnsi="Times New Roman" w:ascii="Times New Roman"/>
          <w:sz w:val="24"/>
          <w:szCs w:val="24"/>
        </w:rPr>
      </w:pPr>
      <w:r w:rsidRPr="00F4129D">
        <w:rPr>
          <w:rFonts w:hAnsi="Times New Roman" w:ascii="Times New Roman"/>
          <w:sz w:val="24"/>
          <w:szCs w:val="24"/>
        </w:rPr>
        <w:t>Odluka po toč. III. izreke ovog rješenja temelji se na odredbama čl. 196. st. 2. SZ-a u vezi s odredbama čl. 12. st. 1. i 2. i čl. 441. st. 2. Stečajnog zakona (Narodne novine broj 71/15</w:t>
      </w:r>
      <w:r w:rsidR="00241628">
        <w:rPr>
          <w:rFonts w:hAnsi="Times New Roman" w:ascii="Times New Roman"/>
          <w:sz w:val="24"/>
          <w:szCs w:val="24"/>
        </w:rPr>
        <w:t xml:space="preserve"> i 104/17</w:t>
      </w:r>
      <w:r w:rsidRPr="00F4129D">
        <w:rPr>
          <w:rFonts w:hAnsi="Times New Roman" w:ascii="Times New Roman"/>
          <w:sz w:val="24"/>
          <w:szCs w:val="24"/>
        </w:rPr>
        <w:t>), dok se odluka pod toč. IV. izreke ovog rješenja temelji na odredbama čl. 196. st. 3. SZ-a.</w:t>
      </w:r>
    </w:p>
    <w:p w:rsidRDefault="004817CB" w:rsidP="004817CB" w:rsidR="004817CB" w:rsidRPr="00F4129D">
      <w:pPr>
        <w:jc w:val="both"/>
        <w:rPr>
          <w:rFonts w:hAnsi="Times New Roman" w:ascii="Times New Roman"/>
          <w:sz w:val="24"/>
          <w:szCs w:val="24"/>
        </w:rPr>
      </w:pPr>
    </w:p>
    <w:p w:rsidRDefault="004817CB" w:rsidP="004817CB" w:rsidR="004817CB" w:rsidRPr="00F4129D">
      <w:pPr>
        <w:ind w:firstLine="708"/>
        <w:jc w:val="both"/>
        <w:rPr>
          <w:rFonts w:hAnsi="Times New Roman" w:ascii="Times New Roman"/>
          <w:sz w:val="24"/>
          <w:szCs w:val="24"/>
        </w:rPr>
      </w:pPr>
      <w:r w:rsidRPr="00F4129D">
        <w:rPr>
          <w:rFonts w:hAnsi="Times New Roman" w:ascii="Times New Roman"/>
          <w:sz w:val="24"/>
          <w:szCs w:val="24"/>
        </w:rPr>
        <w:t>Slijedom svega naprijed navedenog, odlučeno je kao u izreci ovog rješenja.</w:t>
      </w:r>
    </w:p>
    <w:p w:rsidRDefault="009E7EC2" w:rsidP="009E7EC2" w:rsidR="009E7EC2" w:rsidRPr="00F4129D">
      <w:pPr>
        <w:jc w:val="both"/>
        <w:rPr>
          <w:rFonts w:hAnsi="Times New Roman" w:ascii="Times New Roman"/>
          <w:sz w:val="24"/>
          <w:szCs w:val="24"/>
        </w:rPr>
      </w:pPr>
    </w:p>
    <w:p w:rsidRDefault="009E7EC2" w:rsidP="009E7EC2" w:rsidR="009E7EC2" w:rsidRPr="00F4129D">
      <w:pPr>
        <w:jc w:val="center"/>
        <w:rPr>
          <w:rFonts w:hAnsi="Times New Roman" w:ascii="Times New Roman"/>
          <w:sz w:val="24"/>
          <w:szCs w:val="24"/>
        </w:rPr>
      </w:pPr>
      <w:r w:rsidRPr="00F4129D">
        <w:rPr>
          <w:rFonts w:hAnsi="Times New Roman" w:ascii="Times New Roman"/>
          <w:sz w:val="24"/>
          <w:szCs w:val="24"/>
        </w:rPr>
        <w:t xml:space="preserve">U Splitu, </w:t>
      </w:r>
      <w:r w:rsidR="008B3C08" w:rsidRPr="00F4129D">
        <w:rPr>
          <w:rFonts w:hAnsi="Times New Roman" w:ascii="Times New Roman"/>
          <w:sz w:val="24"/>
          <w:szCs w:val="24"/>
        </w:rPr>
        <w:t xml:space="preserve">20. </w:t>
      </w:r>
      <w:r w:rsidR="000D61CD">
        <w:rPr>
          <w:rFonts w:hAnsi="Times New Roman" w:ascii="Times New Roman"/>
          <w:sz w:val="24"/>
          <w:szCs w:val="24"/>
        </w:rPr>
        <w:t>prosinca</w:t>
      </w:r>
      <w:r w:rsidR="00FC6F06" w:rsidRPr="00F4129D">
        <w:rPr>
          <w:rFonts w:hAnsi="Times New Roman" w:ascii="Times New Roman"/>
          <w:sz w:val="24"/>
          <w:szCs w:val="24"/>
        </w:rPr>
        <w:t xml:space="preserve"> 2017</w:t>
      </w:r>
      <w:r w:rsidR="00AB52E7" w:rsidRPr="00F4129D">
        <w:rPr>
          <w:rFonts w:hAnsi="Times New Roman" w:ascii="Times New Roman"/>
          <w:sz w:val="24"/>
          <w:szCs w:val="24"/>
        </w:rPr>
        <w:t>.</w:t>
      </w:r>
      <w:r w:rsidR="000D61CD">
        <w:rPr>
          <w:rFonts w:hAnsi="Times New Roman" w:ascii="Times New Roman"/>
          <w:sz w:val="24"/>
          <w:szCs w:val="24"/>
        </w:rPr>
        <w:t xml:space="preserve"> </w:t>
      </w:r>
    </w:p>
    <w:p w:rsidRDefault="009E7EC2" w:rsidP="009E7EC2" w:rsidR="009E7EC2" w:rsidRPr="00241628">
      <w:pPr>
        <w:jc w:val="both"/>
        <w:rPr>
          <w:rFonts w:hAnsi="Times New Roman" w:ascii="Times New Roman"/>
        </w:rPr>
      </w:pPr>
      <w:r w:rsidRPr="00F4129D">
        <w:rPr>
          <w:rFonts w:hAnsi="Times New Roman" w:ascii="Times New Roman"/>
          <w:sz w:val="24"/>
          <w:szCs w:val="24"/>
        </w:rPr>
        <w:t xml:space="preserve"> </w:t>
      </w:r>
    </w:p>
    <w:p w:rsidRDefault="009E7EC2" w:rsidP="00F72DA3" w:rsidR="009E7EC2" w:rsidRPr="00F4129D">
      <w:pPr>
        <w:ind w:firstLine="696" w:left="7092"/>
        <w:rPr>
          <w:rFonts w:hAnsi="Times New Roman" w:ascii="Times New Roman"/>
          <w:sz w:val="24"/>
          <w:szCs w:val="24"/>
        </w:rPr>
      </w:pPr>
      <w:r w:rsidRPr="00F4129D">
        <w:rPr>
          <w:rFonts w:hAnsi="Times New Roman" w:ascii="Times New Roman"/>
          <w:sz w:val="24"/>
          <w:szCs w:val="24"/>
        </w:rPr>
        <w:t xml:space="preserve">S U D A C </w:t>
      </w:r>
    </w:p>
    <w:p w:rsidRDefault="009E7EC2" w:rsidP="009E7EC2" w:rsidR="009E7EC2" w:rsidRPr="00F4129D">
      <w:pPr>
        <w:ind w:left="6372"/>
        <w:rPr>
          <w:rFonts w:hAnsi="Times New Roman" w:ascii="Times New Roman"/>
          <w:sz w:val="28"/>
          <w:szCs w:val="28"/>
        </w:rPr>
      </w:pPr>
    </w:p>
    <w:p w:rsidRDefault="009E7EC2" w:rsidP="00F72DA3" w:rsidR="009E7EC2" w:rsidRPr="00F4129D">
      <w:pPr>
        <w:ind w:firstLine="216" w:left="7572"/>
        <w:rPr>
          <w:rFonts w:hAnsi="Times New Roman" w:ascii="Times New Roman"/>
          <w:sz w:val="24"/>
          <w:szCs w:val="24"/>
        </w:rPr>
      </w:pPr>
      <w:r w:rsidRPr="00F4129D">
        <w:rPr>
          <w:rFonts w:hAnsi="Times New Roman" w:ascii="Times New Roman"/>
          <w:sz w:val="24"/>
          <w:szCs w:val="24"/>
        </w:rPr>
        <w:t>Paško Bačić</w:t>
      </w:r>
    </w:p>
    <w:p w:rsidRDefault="009E7EC2" w:rsidP="009E7EC2" w:rsidR="009E7EC2" w:rsidRPr="00241628">
      <w:pPr>
        <w:jc w:val="both"/>
        <w:rPr>
          <w:rFonts w:hAnsi="Times New Roman" w:ascii="Times New Roman"/>
          <w:sz w:val="28"/>
          <w:szCs w:val="28"/>
        </w:rPr>
      </w:pPr>
    </w:p>
    <w:p w:rsidRDefault="009E7EC2" w:rsidP="009E7EC2" w:rsidR="009E7EC2" w:rsidRPr="00F4129D">
      <w:pPr>
        <w:jc w:val="both"/>
        <w:rPr>
          <w:rFonts w:hAnsi="Times New Roman" w:ascii="Times New Roman"/>
          <w:sz w:val="28"/>
          <w:szCs w:val="28"/>
          <w:u w:val="single"/>
        </w:rPr>
      </w:pPr>
    </w:p>
    <w:p w:rsidRDefault="009E7EC2" w:rsidP="009E7EC2" w:rsidR="009E7EC2" w:rsidRPr="00F4129D">
      <w:pPr>
        <w:jc w:val="both"/>
        <w:rPr>
          <w:rFonts w:hAnsi="Times New Roman" w:ascii="Times New Roman"/>
          <w:sz w:val="24"/>
          <w:szCs w:val="24"/>
        </w:rPr>
      </w:pPr>
      <w:r w:rsidRPr="00F4129D">
        <w:rPr>
          <w:rFonts w:hAnsi="Times New Roman" w:ascii="Times New Roman"/>
          <w:sz w:val="24"/>
          <w:szCs w:val="24"/>
        </w:rPr>
        <w:t xml:space="preserve">POUKA O PRAVNOM LIJEKU: </w:t>
      </w:r>
    </w:p>
    <w:p w:rsidRDefault="009E7EC2" w:rsidP="009E7EC2" w:rsidR="00FC6F06" w:rsidRPr="00F4129D">
      <w:pPr>
        <w:jc w:val="both"/>
        <w:rPr>
          <w:rFonts w:hAnsi="Times New Roman" w:ascii="Times New Roman"/>
          <w:sz w:val="24"/>
          <w:szCs w:val="24"/>
        </w:rPr>
      </w:pPr>
      <w:r w:rsidRPr="00F4129D">
        <w:rPr>
          <w:rFonts w:hAnsi="Times New Roman" w:ascii="Times New Roman"/>
          <w:sz w:val="24"/>
          <w:szCs w:val="24"/>
        </w:rPr>
        <w:t>Protiv ovog rješenja dopuštena je žalba</w:t>
      </w:r>
      <w:r w:rsidR="000D6440" w:rsidRPr="00F4129D">
        <w:rPr>
          <w:rFonts w:hAnsi="Times New Roman" w:ascii="Times New Roman"/>
          <w:sz w:val="24"/>
          <w:szCs w:val="24"/>
        </w:rPr>
        <w:t xml:space="preserve"> Visokom trgovačkom sudu Republike Hrvatske u Zagrebu</w:t>
      </w:r>
      <w:r w:rsidRPr="00F4129D">
        <w:rPr>
          <w:rFonts w:hAnsi="Times New Roman" w:ascii="Times New Roman"/>
          <w:sz w:val="24"/>
          <w:szCs w:val="24"/>
        </w:rPr>
        <w:t xml:space="preserve">. Žalba se podnosi putem ovog suda, pismeno u tri primjerka, u roku od 8 dana od dostave rješenja. </w:t>
      </w:r>
      <w:r w:rsidR="00D03017" w:rsidRPr="00F4129D">
        <w:rPr>
          <w:rFonts w:hAnsi="Times New Roman" w:ascii="Times New Roman"/>
          <w:sz w:val="24"/>
          <w:szCs w:val="24"/>
        </w:rPr>
        <w:t>Dostava ovog rješenja smatra se obavljenom istekom osmog dana od dana njegove objave na mrežnoj stranici e-Oglasna ploča sudova.</w:t>
      </w:r>
    </w:p>
    <w:p w:rsidRDefault="00130BBB" w:rsidP="009E7EC2" w:rsidR="000D61CD">
      <w:pPr>
        <w:jc w:val="both"/>
        <w:rPr>
          <w:rFonts w:hAnsi="Times New Roman" w:ascii="Times New Roman"/>
          <w:sz w:val="24"/>
          <w:szCs w:val="24"/>
        </w:rPr>
      </w:pPr>
      <w:r w:rsidRPr="00F4129D">
        <w:rPr>
          <w:rFonts w:hAnsi="Times New Roman" w:ascii="Times New Roman"/>
          <w:sz w:val="24"/>
          <w:szCs w:val="24"/>
        </w:rPr>
        <w:t xml:space="preserve">    </w:t>
      </w:r>
    </w:p>
    <w:p w:rsidRDefault="0093690E" w:rsidP="009E7EC2" w:rsidR="0093690E">
      <w:pPr>
        <w:jc w:val="both"/>
        <w:rPr>
          <w:rFonts w:hAnsi="Times New Roman" w:ascii="Times New Roman"/>
          <w:sz w:val="24"/>
          <w:szCs w:val="24"/>
        </w:rPr>
      </w:pPr>
    </w:p>
    <w:p w:rsidRDefault="009E7EC2" w:rsidP="009E7EC2" w:rsidR="009E7EC2" w:rsidRPr="00F4129D">
      <w:pPr>
        <w:jc w:val="both"/>
        <w:rPr>
          <w:rFonts w:hAnsi="Times New Roman" w:ascii="Times New Roman"/>
          <w:sz w:val="24"/>
          <w:szCs w:val="24"/>
        </w:rPr>
      </w:pPr>
      <w:r w:rsidRPr="00F4129D">
        <w:rPr>
          <w:rFonts w:hAnsi="Times New Roman" w:ascii="Times New Roman"/>
          <w:sz w:val="24"/>
          <w:szCs w:val="24"/>
        </w:rPr>
        <w:t>DNA:</w:t>
      </w:r>
    </w:p>
    <w:p w:rsidRDefault="004817CB" w:rsidP="004817CB" w:rsidR="00617625" w:rsidRPr="00F4129D">
      <w:pPr>
        <w:ind w:firstLine="360"/>
        <w:jc w:val="both"/>
        <w:rPr>
          <w:rFonts w:hAnsi="Times New Roman" w:ascii="Times New Roman"/>
          <w:sz w:val="24"/>
          <w:szCs w:val="24"/>
        </w:rPr>
      </w:pPr>
      <w:r w:rsidRPr="00F4129D">
        <w:rPr>
          <w:rFonts w:hAnsi="Times New Roman" w:ascii="Times New Roman"/>
          <w:sz w:val="24"/>
          <w:szCs w:val="24"/>
        </w:rPr>
        <w:t xml:space="preserve">-  </w:t>
      </w:r>
      <w:r w:rsidR="00130BBB" w:rsidRPr="00F4129D">
        <w:rPr>
          <w:rFonts w:hAnsi="Times New Roman" w:ascii="Times New Roman"/>
          <w:sz w:val="24"/>
          <w:szCs w:val="24"/>
        </w:rPr>
        <w:t>s</w:t>
      </w:r>
      <w:r w:rsidR="00D55E6E" w:rsidRPr="00F4129D">
        <w:rPr>
          <w:rFonts w:hAnsi="Times New Roman" w:ascii="Times New Roman"/>
          <w:sz w:val="24"/>
          <w:szCs w:val="24"/>
        </w:rPr>
        <w:t>tečajno</w:t>
      </w:r>
      <w:r w:rsidR="00FC6F06" w:rsidRPr="00F4129D">
        <w:rPr>
          <w:rFonts w:hAnsi="Times New Roman" w:ascii="Times New Roman"/>
          <w:sz w:val="24"/>
          <w:szCs w:val="24"/>
        </w:rPr>
        <w:t>m</w:t>
      </w:r>
      <w:r w:rsidR="004D5DD6" w:rsidRPr="00F4129D">
        <w:rPr>
          <w:rFonts w:hAnsi="Times New Roman" w:ascii="Times New Roman"/>
          <w:sz w:val="24"/>
          <w:szCs w:val="24"/>
        </w:rPr>
        <w:t xml:space="preserve"> upravitelj</w:t>
      </w:r>
      <w:r w:rsidR="00FC6F06" w:rsidRPr="00F4129D">
        <w:rPr>
          <w:rFonts w:hAnsi="Times New Roman" w:ascii="Times New Roman"/>
          <w:sz w:val="24"/>
          <w:szCs w:val="24"/>
        </w:rPr>
        <w:t>u</w:t>
      </w:r>
      <w:r w:rsidR="00D03017" w:rsidRPr="00F4129D">
        <w:rPr>
          <w:rFonts w:hAnsi="Times New Roman" w:ascii="Times New Roman"/>
          <w:sz w:val="24"/>
          <w:szCs w:val="24"/>
        </w:rPr>
        <w:t xml:space="preserve"> </w:t>
      </w:r>
      <w:r w:rsidR="000D61CD">
        <w:rPr>
          <w:rFonts w:hAnsi="Times New Roman" w:ascii="Times New Roman"/>
          <w:sz w:val="24"/>
          <w:szCs w:val="24"/>
        </w:rPr>
        <w:t>Ivanu Sunari</w:t>
      </w:r>
    </w:p>
    <w:p w:rsidRDefault="00FD351F" w:rsidP="004817CB" w:rsidR="004817CB" w:rsidRPr="00F4129D">
      <w:pPr>
        <w:ind w:left="360"/>
        <w:jc w:val="both"/>
        <w:rPr>
          <w:rFonts w:hAnsi="Times New Roman" w:ascii="Times New Roman"/>
          <w:sz w:val="24"/>
          <w:szCs w:val="24"/>
        </w:rPr>
      </w:pPr>
      <w:r w:rsidRPr="00F4129D">
        <w:rPr>
          <w:rFonts w:hAnsi="Times New Roman" w:ascii="Times New Roman"/>
          <w:sz w:val="24"/>
          <w:szCs w:val="24"/>
        </w:rPr>
        <w:t>-  Županijsko državno odvjetništvo u</w:t>
      </w:r>
      <w:r w:rsidR="004817CB" w:rsidRPr="00F4129D">
        <w:rPr>
          <w:rFonts w:hAnsi="Times New Roman" w:ascii="Times New Roman"/>
          <w:sz w:val="24"/>
          <w:szCs w:val="24"/>
        </w:rPr>
        <w:t xml:space="preserve"> Split</w:t>
      </w:r>
      <w:r w:rsidRPr="00F4129D">
        <w:rPr>
          <w:rFonts w:hAnsi="Times New Roman" w:ascii="Times New Roman"/>
          <w:sz w:val="24"/>
          <w:szCs w:val="24"/>
        </w:rPr>
        <w:t>u</w:t>
      </w:r>
    </w:p>
    <w:p w:rsidRDefault="004817CB" w:rsidP="004817CB" w:rsidR="004817CB" w:rsidRPr="00F4129D">
      <w:pPr>
        <w:ind w:firstLine="360"/>
        <w:jc w:val="both"/>
        <w:rPr>
          <w:rFonts w:hAnsi="Times New Roman" w:ascii="Times New Roman"/>
          <w:sz w:val="24"/>
          <w:szCs w:val="24"/>
        </w:rPr>
      </w:pPr>
      <w:r w:rsidRPr="00F4129D">
        <w:rPr>
          <w:rFonts w:hAnsi="Times New Roman" w:ascii="Times New Roman"/>
          <w:sz w:val="24"/>
          <w:szCs w:val="24"/>
        </w:rPr>
        <w:t>-  FINA Split</w:t>
      </w:r>
    </w:p>
    <w:p w:rsidRDefault="004817CB" w:rsidP="004817CB" w:rsidR="004817CB">
      <w:pPr>
        <w:ind w:firstLine="360"/>
        <w:jc w:val="both"/>
        <w:rPr>
          <w:rFonts w:hAnsi="Times New Roman" w:ascii="Times New Roman"/>
          <w:sz w:val="24"/>
          <w:szCs w:val="24"/>
        </w:rPr>
      </w:pPr>
      <w:r w:rsidRPr="00F4129D">
        <w:rPr>
          <w:rFonts w:hAnsi="Times New Roman" w:ascii="Times New Roman"/>
          <w:sz w:val="24"/>
          <w:szCs w:val="24"/>
        </w:rPr>
        <w:t>-  Porezna uprava Split</w:t>
      </w:r>
    </w:p>
    <w:p w:rsidRDefault="00241628" w:rsidP="004817CB" w:rsidR="00241628" w:rsidRPr="00F4129D">
      <w:pPr>
        <w:ind w:firstLine="360"/>
        <w:jc w:val="both"/>
        <w:rPr>
          <w:rFonts w:hAnsi="Times New Roman" w:ascii="Times New Roman"/>
          <w:sz w:val="24"/>
          <w:szCs w:val="24"/>
        </w:rPr>
      </w:pPr>
      <w:r>
        <w:rPr>
          <w:rFonts w:hAnsi="Times New Roman" w:ascii="Times New Roman"/>
          <w:sz w:val="24"/>
          <w:szCs w:val="24"/>
        </w:rPr>
        <w:t xml:space="preserve">-  </w:t>
      </w:r>
      <w:r w:rsidRPr="00241628">
        <w:rPr>
          <w:rFonts w:hAnsi="Times New Roman" w:ascii="Times New Roman"/>
          <w:sz w:val="24"/>
          <w:szCs w:val="24"/>
        </w:rPr>
        <w:t>Op</w:t>
      </w:r>
      <w:r w:rsidRPr="00241628">
        <w:rPr>
          <w:rFonts w:hAnsi="Times New Roman" w:ascii="Times New Roman" w:hint="eastAsia"/>
          <w:sz w:val="24"/>
          <w:szCs w:val="24"/>
        </w:rPr>
        <w:t>ć</w:t>
      </w:r>
      <w:r w:rsidRPr="00241628">
        <w:rPr>
          <w:rFonts w:hAnsi="Times New Roman" w:ascii="Times New Roman"/>
          <w:sz w:val="24"/>
          <w:szCs w:val="24"/>
        </w:rPr>
        <w:t>inski sud u Splitu, ZK odjel</w:t>
      </w:r>
    </w:p>
    <w:p w:rsidRDefault="004817CB" w:rsidP="004817CB" w:rsidR="004817CB" w:rsidRPr="00F4129D">
      <w:pPr>
        <w:ind w:firstLine="360"/>
        <w:jc w:val="both"/>
        <w:rPr>
          <w:rFonts w:hAnsi="Times New Roman" w:ascii="Times New Roman"/>
          <w:sz w:val="24"/>
          <w:szCs w:val="24"/>
        </w:rPr>
      </w:pPr>
      <w:r w:rsidRPr="00F4129D">
        <w:rPr>
          <w:rFonts w:hAnsi="Times New Roman" w:ascii="Times New Roman"/>
          <w:sz w:val="24"/>
          <w:szCs w:val="24"/>
        </w:rPr>
        <w:t xml:space="preserve">-  </w:t>
      </w:r>
      <w:r w:rsidR="0047338F" w:rsidRPr="00F4129D">
        <w:rPr>
          <w:rFonts w:hAnsi="Times New Roman" w:ascii="Times New Roman"/>
          <w:sz w:val="24"/>
          <w:szCs w:val="24"/>
        </w:rPr>
        <w:t xml:space="preserve">e-Oglasna </w:t>
      </w:r>
      <w:r w:rsidRPr="00F4129D">
        <w:rPr>
          <w:rFonts w:hAnsi="Times New Roman" w:ascii="Times New Roman"/>
          <w:sz w:val="24"/>
          <w:szCs w:val="24"/>
        </w:rPr>
        <w:t>ploča suda</w:t>
      </w:r>
    </w:p>
    <w:p w:rsidRDefault="00FD351F" w:rsidP="004817CB" w:rsidR="004817CB" w:rsidRPr="00F4129D">
      <w:pPr>
        <w:ind w:firstLine="360"/>
        <w:jc w:val="both"/>
        <w:rPr>
          <w:rFonts w:hAnsi="Times New Roman" w:ascii="Times New Roman"/>
          <w:sz w:val="24"/>
          <w:szCs w:val="24"/>
        </w:rPr>
      </w:pPr>
      <w:r w:rsidRPr="00F4129D">
        <w:rPr>
          <w:rFonts w:hAnsi="Times New Roman" w:ascii="Times New Roman"/>
          <w:sz w:val="24"/>
          <w:szCs w:val="24"/>
        </w:rPr>
        <w:t>-  stečajna pisarnica</w:t>
      </w:r>
    </w:p>
    <w:p w:rsidRDefault="004817CB" w:rsidP="004817CB" w:rsidR="004817CB" w:rsidRPr="00F4129D">
      <w:pPr>
        <w:ind w:firstLine="360"/>
        <w:jc w:val="both"/>
        <w:rPr>
          <w:rFonts w:hAnsi="Times New Roman" w:ascii="Times New Roman"/>
          <w:sz w:val="24"/>
          <w:szCs w:val="24"/>
        </w:rPr>
      </w:pPr>
      <w:r w:rsidRPr="00F4129D">
        <w:rPr>
          <w:rFonts w:hAnsi="Times New Roman" w:ascii="Times New Roman"/>
          <w:sz w:val="24"/>
          <w:szCs w:val="24"/>
        </w:rPr>
        <w:t>-  sudski registar – po pravomoćnosti</w:t>
      </w:r>
    </w:p>
    <w:p w:rsidRDefault="004817CB" w:rsidP="004817CB" w:rsidR="004817CB" w:rsidRPr="00F4129D">
      <w:pPr>
        <w:ind w:firstLine="360"/>
        <w:jc w:val="both"/>
        <w:rPr>
          <w:rFonts w:hAnsi="Times New Roman" w:ascii="Times New Roman"/>
          <w:sz w:val="24"/>
          <w:szCs w:val="24"/>
        </w:rPr>
      </w:pPr>
      <w:r w:rsidRPr="00F4129D">
        <w:rPr>
          <w:rFonts w:hAnsi="Times New Roman" w:ascii="Times New Roman"/>
          <w:sz w:val="24"/>
          <w:szCs w:val="24"/>
        </w:rPr>
        <w:t>-  u spis</w:t>
      </w:r>
    </w:p>
    <w:sectPr w:rsidSect="0093690E" w:rsidR="004817CB" w:rsidRPr="00F4129D">
      <w:headerReference w:type="even" r:id="rId10"/>
      <w:headerReference w:type="default" r:id="rId11"/>
      <w:pgSz w:h="16838" w:w="11906"/>
      <w:pgMar w:gutter="0" w:footer="708" w:header="708" w:left="1417" w:bottom="1985"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727E" w:rsidP="009E7EC2" w:rsidR="00EA727E">
      <w:r>
        <w:separator/>
      </w:r>
    </w:p>
  </w:endnote>
  <w:endnote w:id="0" w:type="continuationSeparator">
    <w:p w:rsidRDefault="00EA727E" w:rsidP="009E7EC2" w:rsidR="00EA72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727E" w:rsidP="009E7EC2" w:rsidR="00EA727E">
      <w:r>
        <w:separator/>
      </w:r>
    </w:p>
  </w:footnote>
  <w:footnote w:id="0" w:type="continuationSeparator">
    <w:p w:rsidRDefault="00EA727E" w:rsidP="009E7EC2" w:rsidR="00EA72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2BEA" w:rsidP="003A697B" w:rsidR="00F32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2BEA" w:rsidR="00F32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7C81" w:rsidP="003A697B" w:rsidR="00F32BEA" w:rsidRPr="00237C81">
    <w:pPr>
      <w:pStyle w:val="Zaglavlje"/>
      <w:framePr w:y="1" w:xAlign="center" w:vAnchor="text" w:hAnchor="margin" w:wrap="around"/>
      <w:rPr>
        <w:rStyle w:val="Brojstranice"/>
        <w:rFonts w:hAnsi="Times New Roman" w:ascii="Times New Roman"/>
        <w:sz w:val="24"/>
        <w:szCs w:val="24"/>
        <w:lang w:val="hr-HR"/>
      </w:rPr>
    </w:pPr>
    <w:r>
      <w:rPr>
        <w:rStyle w:val="Brojstranice"/>
        <w:rFonts w:hAnsi="Times New Roman" w:ascii="Times New Roman"/>
        <w:sz w:val="24"/>
        <w:szCs w:val="24"/>
        <w:lang w:val="hr-HR"/>
      </w:rPr>
      <w:t xml:space="preserve">- </w:t>
    </w:r>
    <w:r w:rsidR="00F32BEA" w:rsidRPr="00587181">
      <w:rPr>
        <w:rStyle w:val="Brojstranice"/>
        <w:rFonts w:hAnsi="Times New Roman" w:ascii="Times New Roman"/>
        <w:sz w:val="24"/>
        <w:szCs w:val="24"/>
      </w:rPr>
      <w:fldChar w:fldCharType="begin"/>
    </w:r>
    <w:r w:rsidR="00F32BEA" w:rsidRPr="00587181">
      <w:rPr>
        <w:rStyle w:val="Brojstranice"/>
        <w:rFonts w:hAnsi="Times New Roman" w:ascii="Times New Roman"/>
        <w:sz w:val="24"/>
        <w:szCs w:val="24"/>
      </w:rPr>
      <w:instrText xml:space="preserve">PAGE  </w:instrText>
    </w:r>
    <w:r w:rsidR="00F32BEA" w:rsidRPr="00587181">
      <w:rPr>
        <w:rStyle w:val="Brojstranice"/>
        <w:rFonts w:hAnsi="Times New Roman" w:ascii="Times New Roman"/>
        <w:sz w:val="24"/>
        <w:szCs w:val="24"/>
      </w:rPr>
      <w:fldChar w:fldCharType="separate"/>
    </w:r>
    <w:r w:rsidR="00AD01BD">
      <w:rPr>
        <w:rStyle w:val="Brojstranice"/>
        <w:rFonts w:hAnsi="Times New Roman" w:ascii="Times New Roman"/>
        <w:noProof/>
        <w:sz w:val="24"/>
        <w:szCs w:val="24"/>
      </w:rPr>
      <w:t>4</w:t>
    </w:r>
    <w:r w:rsidR="00F32BEA" w:rsidRPr="00587181">
      <w:rPr>
        <w:rStyle w:val="Brojstranice"/>
        <w:rFonts w:hAnsi="Times New Roman" w:ascii="Times New Roman"/>
        <w:sz w:val="24"/>
        <w:szCs w:val="24"/>
      </w:rPr>
      <w:fldChar w:fldCharType="end"/>
    </w:r>
    <w:r>
      <w:rPr>
        <w:rStyle w:val="Brojstranice"/>
        <w:rFonts w:hAnsi="Times New Roman" w:ascii="Times New Roman"/>
        <w:sz w:val="24"/>
        <w:szCs w:val="24"/>
        <w:lang w:val="hr-HR"/>
      </w:rPr>
      <w:t xml:space="preserve"> -</w:t>
    </w:r>
  </w:p>
  <w:p w:rsidRDefault="00F372C0" w:rsidP="00587181" w:rsidR="00237C81">
    <w:pPr>
      <w:pStyle w:val="Zaglavlje"/>
      <w:jc w:val="right"/>
      <w:rPr>
        <w:rFonts w:hAnsi="Times New Roman" w:ascii="Times New Roman"/>
        <w:sz w:val="24"/>
        <w:szCs w:val="24"/>
        <w:lang w:val="hr-HR"/>
      </w:rPr>
    </w:pPr>
    <w:r>
      <w:rPr>
        <w:rFonts w:hAnsi="Times New Roman" w:ascii="Times New Roman"/>
        <w:sz w:val="24"/>
        <w:szCs w:val="24"/>
      </w:rPr>
      <w:t>12. St</w:t>
    </w:r>
    <w:r w:rsidR="002175EE">
      <w:rPr>
        <w:rFonts w:hAnsi="Times New Roman" w:ascii="Times New Roman"/>
        <w:sz w:val="24"/>
        <w:szCs w:val="24"/>
        <w:lang w:val="hr-HR"/>
      </w:rPr>
      <w:t>-</w:t>
    </w:r>
    <w:r w:rsidR="00F4129D">
      <w:rPr>
        <w:rFonts w:hAnsi="Times New Roman" w:ascii="Times New Roman"/>
        <w:sz w:val="24"/>
        <w:szCs w:val="24"/>
        <w:lang w:val="hr-HR"/>
      </w:rPr>
      <w:t>60/2012</w:t>
    </w:r>
    <w:r w:rsidR="00F32BEA" w:rsidRPr="009E7EC2">
      <w:rPr>
        <w:rFonts w:hAnsi="Times New Roman" w:ascii="Times New Roman"/>
        <w:sz w:val="24"/>
        <w:szCs w:val="24"/>
      </w:rPr>
      <w:t xml:space="preserve">   </w:t>
    </w:r>
  </w:p>
  <w:p w:rsidRDefault="00237C81" w:rsidP="00587181" w:rsidR="00237C81" w:rsidRPr="00D03017">
    <w:pPr>
      <w:pStyle w:val="Zaglavlje"/>
      <w:jc w:val="right"/>
      <w:rPr>
        <w:rFonts w:hAnsi="Times New Roman" w:ascii="Times New Roman"/>
        <w:sz w:val="16"/>
        <w:szCs w:val="16"/>
        <w:lang w:val="hr-HR"/>
      </w:rPr>
    </w:pPr>
  </w:p>
  <w:p w:rsidRDefault="00F32BEA" w:rsidP="00587181" w:rsidR="00F32BEA" w:rsidRPr="0093690E">
    <w:pPr>
      <w:pStyle w:val="Zaglavlje"/>
      <w:jc w:val="right"/>
      <w:rPr>
        <w:rFonts w:hAnsi="Times New Roman" w:ascii="Times New Roman"/>
      </w:rPr>
    </w:pPr>
    <w:r w:rsidRPr="0093690E">
      <w:rPr>
        <w:rFonts w:hAnsi="Times New Roman" w:ascii="Times New Roman"/>
      </w:rPr>
      <w:t xml:space="preserve">                                  </w:t>
    </w:r>
  </w:p>
  <w:p w:rsidRDefault="00F32BEA" w:rsidR="00F32BEA" w:rsidRPr="00D03017">
    <w:pPr>
      <w:pStyle w:val="Zaglavlje"/>
      <w:rPr>
        <w:sz w:val="12"/>
        <w:szCs w:val="1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7"/>
  </w:num>
  <w:num w:numId="5">
    <w:abstractNumId w:val="6"/>
  </w:num>
  <w:num w:numId="6">
    <w:abstractNumId w:val="8"/>
  </w:num>
  <w:num w:numId="7">
    <w:abstractNumId w:val="5"/>
  </w:num>
  <w:num w:numId="8">
    <w:abstractNumId w:val="9"/>
  </w:num>
  <w:num w:numId="9">
    <w:abstractNumId w:val="0"/>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76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103B8"/>
    <w:rsid w:val="00012E0F"/>
    <w:rsid w:val="00013F7A"/>
    <w:rsid w:val="000256BD"/>
    <w:rsid w:val="00026DC6"/>
    <w:rsid w:val="000648FD"/>
    <w:rsid w:val="00064D8B"/>
    <w:rsid w:val="000666DB"/>
    <w:rsid w:val="000967E4"/>
    <w:rsid w:val="000B14EA"/>
    <w:rsid w:val="000D0140"/>
    <w:rsid w:val="000D61CD"/>
    <w:rsid w:val="000D6440"/>
    <w:rsid w:val="000D769F"/>
    <w:rsid w:val="000E35E1"/>
    <w:rsid w:val="000F2A1F"/>
    <w:rsid w:val="000F5ABE"/>
    <w:rsid w:val="00100413"/>
    <w:rsid w:val="00106949"/>
    <w:rsid w:val="0011505F"/>
    <w:rsid w:val="00115DF3"/>
    <w:rsid w:val="00130BBB"/>
    <w:rsid w:val="00131752"/>
    <w:rsid w:val="00131926"/>
    <w:rsid w:val="001324F3"/>
    <w:rsid w:val="00136578"/>
    <w:rsid w:val="00147C84"/>
    <w:rsid w:val="0017422F"/>
    <w:rsid w:val="001758D4"/>
    <w:rsid w:val="00176CA4"/>
    <w:rsid w:val="00181AF2"/>
    <w:rsid w:val="00187057"/>
    <w:rsid w:val="001A2551"/>
    <w:rsid w:val="001C17FB"/>
    <w:rsid w:val="001D19B5"/>
    <w:rsid w:val="001D3C48"/>
    <w:rsid w:val="001D4887"/>
    <w:rsid w:val="001D5C4A"/>
    <w:rsid w:val="001E1520"/>
    <w:rsid w:val="001E5EA3"/>
    <w:rsid w:val="001F5654"/>
    <w:rsid w:val="00200E29"/>
    <w:rsid w:val="002175EE"/>
    <w:rsid w:val="00217DD3"/>
    <w:rsid w:val="00225862"/>
    <w:rsid w:val="00232EBD"/>
    <w:rsid w:val="00235AE7"/>
    <w:rsid w:val="00237321"/>
    <w:rsid w:val="00237A3C"/>
    <w:rsid w:val="00237C81"/>
    <w:rsid w:val="002412CF"/>
    <w:rsid w:val="00241628"/>
    <w:rsid w:val="00247B33"/>
    <w:rsid w:val="00256A9C"/>
    <w:rsid w:val="002626F2"/>
    <w:rsid w:val="00264B6C"/>
    <w:rsid w:val="00267E3A"/>
    <w:rsid w:val="002702A4"/>
    <w:rsid w:val="00283ED3"/>
    <w:rsid w:val="00290812"/>
    <w:rsid w:val="00297A60"/>
    <w:rsid w:val="00297D13"/>
    <w:rsid w:val="002A2351"/>
    <w:rsid w:val="002A297B"/>
    <w:rsid w:val="002A2D2A"/>
    <w:rsid w:val="002A4497"/>
    <w:rsid w:val="002B5FF6"/>
    <w:rsid w:val="002C7F2F"/>
    <w:rsid w:val="002D73FF"/>
    <w:rsid w:val="002F4D40"/>
    <w:rsid w:val="00306A8D"/>
    <w:rsid w:val="003124FF"/>
    <w:rsid w:val="0032188E"/>
    <w:rsid w:val="003230E7"/>
    <w:rsid w:val="00323D77"/>
    <w:rsid w:val="003273EB"/>
    <w:rsid w:val="003311B2"/>
    <w:rsid w:val="00333289"/>
    <w:rsid w:val="003620D0"/>
    <w:rsid w:val="00367DD5"/>
    <w:rsid w:val="00370E1F"/>
    <w:rsid w:val="0037103F"/>
    <w:rsid w:val="00373D86"/>
    <w:rsid w:val="003745E5"/>
    <w:rsid w:val="00375F03"/>
    <w:rsid w:val="00386D85"/>
    <w:rsid w:val="003908EE"/>
    <w:rsid w:val="003A697B"/>
    <w:rsid w:val="003B6FCC"/>
    <w:rsid w:val="003C225A"/>
    <w:rsid w:val="003C6493"/>
    <w:rsid w:val="0041453F"/>
    <w:rsid w:val="004174F7"/>
    <w:rsid w:val="0043068B"/>
    <w:rsid w:val="00432D7B"/>
    <w:rsid w:val="00433E3A"/>
    <w:rsid w:val="004356B6"/>
    <w:rsid w:val="00442B22"/>
    <w:rsid w:val="00443B8A"/>
    <w:rsid w:val="004532F9"/>
    <w:rsid w:val="00454838"/>
    <w:rsid w:val="00461062"/>
    <w:rsid w:val="00471337"/>
    <w:rsid w:val="0047338F"/>
    <w:rsid w:val="004817CB"/>
    <w:rsid w:val="004B056F"/>
    <w:rsid w:val="004B3D48"/>
    <w:rsid w:val="004C159C"/>
    <w:rsid w:val="004C2345"/>
    <w:rsid w:val="004C35A7"/>
    <w:rsid w:val="004C5497"/>
    <w:rsid w:val="004D2950"/>
    <w:rsid w:val="004D4C7A"/>
    <w:rsid w:val="004D5DD6"/>
    <w:rsid w:val="004E4E0D"/>
    <w:rsid w:val="004F18E7"/>
    <w:rsid w:val="005261F6"/>
    <w:rsid w:val="00532AAD"/>
    <w:rsid w:val="0054106E"/>
    <w:rsid w:val="00544596"/>
    <w:rsid w:val="005513D6"/>
    <w:rsid w:val="00587181"/>
    <w:rsid w:val="005A09B6"/>
    <w:rsid w:val="005A6A85"/>
    <w:rsid w:val="005C063E"/>
    <w:rsid w:val="005C3964"/>
    <w:rsid w:val="005E1E8E"/>
    <w:rsid w:val="005F6C5E"/>
    <w:rsid w:val="00602B6A"/>
    <w:rsid w:val="00613736"/>
    <w:rsid w:val="00616832"/>
    <w:rsid w:val="00617625"/>
    <w:rsid w:val="006302EE"/>
    <w:rsid w:val="00631C34"/>
    <w:rsid w:val="0063342E"/>
    <w:rsid w:val="00645792"/>
    <w:rsid w:val="00651D5E"/>
    <w:rsid w:val="00654F63"/>
    <w:rsid w:val="00657E5C"/>
    <w:rsid w:val="006742D8"/>
    <w:rsid w:val="006854CD"/>
    <w:rsid w:val="00686FA4"/>
    <w:rsid w:val="00696C1C"/>
    <w:rsid w:val="006A3FF8"/>
    <w:rsid w:val="006A6704"/>
    <w:rsid w:val="006B23E2"/>
    <w:rsid w:val="006B25AA"/>
    <w:rsid w:val="006B37AF"/>
    <w:rsid w:val="006C2A7C"/>
    <w:rsid w:val="006D7BA9"/>
    <w:rsid w:val="006E33DF"/>
    <w:rsid w:val="006E4DEE"/>
    <w:rsid w:val="006E6807"/>
    <w:rsid w:val="007123BC"/>
    <w:rsid w:val="0072258C"/>
    <w:rsid w:val="007248B8"/>
    <w:rsid w:val="00725728"/>
    <w:rsid w:val="007373AC"/>
    <w:rsid w:val="0074484A"/>
    <w:rsid w:val="0074562B"/>
    <w:rsid w:val="00747A29"/>
    <w:rsid w:val="007725FF"/>
    <w:rsid w:val="0077638B"/>
    <w:rsid w:val="00794628"/>
    <w:rsid w:val="007978AD"/>
    <w:rsid w:val="007A44C2"/>
    <w:rsid w:val="007A55D1"/>
    <w:rsid w:val="007B5064"/>
    <w:rsid w:val="007B7B39"/>
    <w:rsid w:val="007E61EC"/>
    <w:rsid w:val="007E7F67"/>
    <w:rsid w:val="007F20C8"/>
    <w:rsid w:val="0081749E"/>
    <w:rsid w:val="00844366"/>
    <w:rsid w:val="00847054"/>
    <w:rsid w:val="00855E0C"/>
    <w:rsid w:val="00856FA5"/>
    <w:rsid w:val="00864375"/>
    <w:rsid w:val="00874C02"/>
    <w:rsid w:val="00883D27"/>
    <w:rsid w:val="00891B86"/>
    <w:rsid w:val="0089240F"/>
    <w:rsid w:val="0089511D"/>
    <w:rsid w:val="008B3C08"/>
    <w:rsid w:val="008B678E"/>
    <w:rsid w:val="008C1D75"/>
    <w:rsid w:val="008D2F9A"/>
    <w:rsid w:val="008E15FF"/>
    <w:rsid w:val="008E1FF0"/>
    <w:rsid w:val="008E700A"/>
    <w:rsid w:val="008F669C"/>
    <w:rsid w:val="00902190"/>
    <w:rsid w:val="00916C42"/>
    <w:rsid w:val="00931AFA"/>
    <w:rsid w:val="009327EC"/>
    <w:rsid w:val="00934D92"/>
    <w:rsid w:val="0093690E"/>
    <w:rsid w:val="00940F7B"/>
    <w:rsid w:val="00943CC2"/>
    <w:rsid w:val="0095313F"/>
    <w:rsid w:val="00955B22"/>
    <w:rsid w:val="00972B4F"/>
    <w:rsid w:val="00977902"/>
    <w:rsid w:val="00986FAD"/>
    <w:rsid w:val="00993815"/>
    <w:rsid w:val="009B3CB3"/>
    <w:rsid w:val="009C695A"/>
    <w:rsid w:val="009E4E1A"/>
    <w:rsid w:val="009E7EC2"/>
    <w:rsid w:val="009F3195"/>
    <w:rsid w:val="00A141A0"/>
    <w:rsid w:val="00A1520C"/>
    <w:rsid w:val="00A31551"/>
    <w:rsid w:val="00A32D9C"/>
    <w:rsid w:val="00A33DAF"/>
    <w:rsid w:val="00A3676A"/>
    <w:rsid w:val="00A43262"/>
    <w:rsid w:val="00A46CE7"/>
    <w:rsid w:val="00A64269"/>
    <w:rsid w:val="00A65FC6"/>
    <w:rsid w:val="00A71E76"/>
    <w:rsid w:val="00A72D96"/>
    <w:rsid w:val="00A85B78"/>
    <w:rsid w:val="00A9152D"/>
    <w:rsid w:val="00AA5550"/>
    <w:rsid w:val="00AB52E7"/>
    <w:rsid w:val="00AB68C3"/>
    <w:rsid w:val="00AD01BD"/>
    <w:rsid w:val="00AD13E8"/>
    <w:rsid w:val="00AD6B13"/>
    <w:rsid w:val="00AE3D57"/>
    <w:rsid w:val="00AF6761"/>
    <w:rsid w:val="00B0709D"/>
    <w:rsid w:val="00B106D0"/>
    <w:rsid w:val="00B134DA"/>
    <w:rsid w:val="00B32922"/>
    <w:rsid w:val="00B47237"/>
    <w:rsid w:val="00B52B54"/>
    <w:rsid w:val="00B81AC0"/>
    <w:rsid w:val="00BA718E"/>
    <w:rsid w:val="00BB0D0B"/>
    <w:rsid w:val="00BB23D7"/>
    <w:rsid w:val="00BB5D68"/>
    <w:rsid w:val="00BE1D74"/>
    <w:rsid w:val="00BE73AD"/>
    <w:rsid w:val="00C3132F"/>
    <w:rsid w:val="00C32DE7"/>
    <w:rsid w:val="00C377D7"/>
    <w:rsid w:val="00C40F70"/>
    <w:rsid w:val="00C61C57"/>
    <w:rsid w:val="00C706B9"/>
    <w:rsid w:val="00C73722"/>
    <w:rsid w:val="00C81434"/>
    <w:rsid w:val="00C86CC2"/>
    <w:rsid w:val="00C951D0"/>
    <w:rsid w:val="00CA2753"/>
    <w:rsid w:val="00CE1B37"/>
    <w:rsid w:val="00CE4D6A"/>
    <w:rsid w:val="00CE58EF"/>
    <w:rsid w:val="00D03017"/>
    <w:rsid w:val="00D0483C"/>
    <w:rsid w:val="00D10CAB"/>
    <w:rsid w:val="00D20FBB"/>
    <w:rsid w:val="00D35DC0"/>
    <w:rsid w:val="00D55E6E"/>
    <w:rsid w:val="00D56008"/>
    <w:rsid w:val="00D5632C"/>
    <w:rsid w:val="00D72CE5"/>
    <w:rsid w:val="00D768CB"/>
    <w:rsid w:val="00D91180"/>
    <w:rsid w:val="00D949EA"/>
    <w:rsid w:val="00DB5383"/>
    <w:rsid w:val="00DC7853"/>
    <w:rsid w:val="00DD6F37"/>
    <w:rsid w:val="00E02426"/>
    <w:rsid w:val="00E13859"/>
    <w:rsid w:val="00E44FBA"/>
    <w:rsid w:val="00E5187B"/>
    <w:rsid w:val="00E54E08"/>
    <w:rsid w:val="00E668F5"/>
    <w:rsid w:val="00E75F85"/>
    <w:rsid w:val="00EA727E"/>
    <w:rsid w:val="00EB167D"/>
    <w:rsid w:val="00EC16CA"/>
    <w:rsid w:val="00EC4018"/>
    <w:rsid w:val="00ED6E0B"/>
    <w:rsid w:val="00EE3368"/>
    <w:rsid w:val="00EF121B"/>
    <w:rsid w:val="00F22833"/>
    <w:rsid w:val="00F30552"/>
    <w:rsid w:val="00F32BEA"/>
    <w:rsid w:val="00F372C0"/>
    <w:rsid w:val="00F408A9"/>
    <w:rsid w:val="00F4104E"/>
    <w:rsid w:val="00F4129D"/>
    <w:rsid w:val="00F449E5"/>
    <w:rsid w:val="00F53313"/>
    <w:rsid w:val="00F56D3C"/>
    <w:rsid w:val="00F613A5"/>
    <w:rsid w:val="00F703F3"/>
    <w:rsid w:val="00F72DA3"/>
    <w:rsid w:val="00F96B2F"/>
    <w:rsid w:val="00FA415E"/>
    <w:rsid w:val="00FA4218"/>
    <w:rsid w:val="00FA51C2"/>
    <w:rsid w:val="00FA533A"/>
    <w:rsid w:val="00FA6993"/>
    <w:rsid w:val="00FA6AE9"/>
    <w:rsid w:val="00FB79FD"/>
    <w:rsid w:val="00FC339D"/>
    <w:rsid w:val="00FC499E"/>
    <w:rsid w:val="00FC6953"/>
    <w:rsid w:val="00FC6F06"/>
    <w:rsid w:val="00FD351F"/>
    <w:rsid w:val="00FD49B1"/>
    <w:rsid w:val="00FD54CF"/>
    <w:rsid w:val="00FD57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lang w:val="x-none"/>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hAnsi="Tahoma" w:ascii="Tahoma"/>
      <w:sz w:val="16"/>
      <w:szCs w:val="16"/>
      <w:lang w:val="x-none"/>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x-none"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Tekstrezerviranogmjesta" w:type="character">
    <w:name w:val="Placeholder Text"/>
    <w:basedOn w:val="Zadanifontodlomka"/>
    <w:uiPriority w:val="99"/>
    <w:semiHidden/>
    <w:rsid w:val="00AD01BD"/>
    <w:rPr>
      <w:color w:val="808080"/>
      <w:bdr w:space="0" w:sz="0" w:color="auto" w:val="none"/>
      <w:shd w:fill="auto" w:color="auto" w:val="clear"/>
    </w:rPr>
  </w:style>
  <w:style w:customStyle="true" w:styleId="eSPISCCParagraphDefaultFont" w:type="character">
    <w:name w:val="eSPIS_CC_Paragraph Default Font"/>
    <w:basedOn w:val="Zadanifontodlomka"/>
    <w:rsid w:val="00AD01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01BD"/>
    <w:rPr>
      <w:bdr w:space="0" w:sz="0" w:color="auto" w:val="none"/>
      <w:shd w:fill="FFFFCC" w:color="auto" w:val="clear"/>
      <w:lang w:val="hr-HR"/>
    </w:rPr>
  </w:style>
  <w:style w:customStyle="true" w:styleId="PozadinaSvijetloCrvena" w:type="character">
    <w:name w:val="Pozadina_SvijetloCrvena"/>
    <w:basedOn w:val="eSPISCCParagraphDefaultFont"/>
    <w:rsid w:val="00AD01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01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lang w:val="x-none"/>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hAnsi="Tahoma"/>
      <w:sz w:val="16"/>
      <w:szCs w:val="16"/>
      <w:lang w:val="x-none"/>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x-none"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Tekstrezerviranogmjesta" w:type="character">
    <w:name w:val="Placeholder Text"/>
    <w:basedOn w:val="Zadanifontodlomka"/>
    <w:uiPriority w:val="99"/>
    <w:semiHidden/>
    <w:rsid w:val="00AD01BD"/>
    <w:rPr>
      <w:color w:val="808080"/>
      <w:bdr w:color="auto" w:space="0" w:sz="0" w:val="none"/>
      <w:shd w:color="auto" w:fill="auto" w:val="clear"/>
    </w:rPr>
  </w:style>
  <w:style w:customStyle="1" w:styleId="eSPISCCParagraphDefaultFont" w:type="character">
    <w:name w:val="eSPIS_CC_Paragraph Default Font"/>
    <w:basedOn w:val="Zadanifontodlomka"/>
    <w:rsid w:val="00AD01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01BD"/>
    <w:rPr>
      <w:bdr w:color="auto" w:space="0" w:sz="0" w:val="none"/>
      <w:shd w:color="auto" w:fill="FFFFCC" w:val="clear"/>
      <w:lang w:val="hr-HR"/>
    </w:rPr>
  </w:style>
  <w:style w:customStyle="1" w:styleId="PozadinaSvijetloCrvena" w:type="character">
    <w:name w:val="Pozadina_SvijetloCrvena"/>
    <w:basedOn w:val="eSPISCCParagraphDefaultFont"/>
    <w:rsid w:val="00AD01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01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7343736">
      <w:bodyDiv w:val="true"/>
      <w:marLeft w:val="0"/>
      <w:marRight w:val="0"/>
      <w:marTop w:val="0"/>
      <w:marBottom w:val="0"/>
      <w:divBdr>
        <w:top w:space="0" w:sz="0" w:color="auto" w:val="none"/>
        <w:left w:space="0" w:sz="0" w:color="auto" w:val="none"/>
        <w:bottom w:space="0" w:sz="0" w:color="auto" w:val="none"/>
        <w:right w:space="0" w:sz="0" w:color="auto" w:val="none"/>
      </w:divBdr>
    </w:div>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2017.</izvorni_sadrzaj>
    <derivirana_varijabla naziv="DomainObject.DatumDonosenjaOdluke_1">20.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2012.</izvorni_sadrzaj>
    <derivirana_varijabla naziv="DomainObject.Predmet.DatumOsnivanja_1">13.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skraćenog stečajnog postupka i pokretanje
redovnog stečajnog postupka</izvorni_sadrzaj>
    <derivirana_varijabla naziv="DomainObject.Predmet.Opis_1">obustava skraćenog stečajnog postupka i pokretanje
redovnog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St-60/2012</izvorni_sadrzaj>
    <derivirana_varijabla naziv="DomainObject.Predmet.OznakaBroj_1">St-60/2012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AGORA-INŽENJERING, društvo s ograničenom odgovornošću za građenje, trgovinu, uvoz-izvoz, promet i usluge "u stečaju"</izvorni_sadrzaj>
    <derivirana_varijabla naziv="DomainObject.Predmet.ProtustrankaFormated_1">  AGORA-INŽENJERING, društvo s ograničenom odgovornošću za građenje, trgovinu, uvoz-izvoz, promet i usluge "u stečaju"</derivirana_varijabla>
  </DomainObject.Predmet.ProtustrankaFormated>
  <DomainObject.Predmet.ProtustrankaFormatedOIB>
    <izvorni_sadrzaj>  AGORA-INŽENJERING, društvo s ograničenom odgovornošću za građenje, trgovinu, uvoz-izvoz, promet i usluge "u stečaju", OIB 84856845552</izvorni_sadrzaj>
    <derivirana_varijabla naziv="DomainObject.Predmet.ProtustrankaFormatedOIB_1">  AGORA-INŽENJERING, društvo s ograničenom odgovornošću za građenje, trgovinu, uvoz-izvoz, promet i usluge "u stečaju", OIB 84856845552</derivirana_varijabla>
  </DomainObject.Predmet.ProtustrankaFormatedOIB>
  <DomainObject.Predmet.ProtustrankaFormatedWithAdress>
    <izvorni_sadrzaj> AGORA-INŽENJERING, društvo s ograničenom odgovornošću za građenje, trgovinu, uvoz-izvoz, promet i usluge "u stečaju", Rooseveltova 52, 21000 Split</izvorni_sadrzaj>
    <derivirana_varijabla naziv="DomainObject.Predmet.ProtustrankaFormatedWithAdress_1"> AGORA-INŽENJERING, društvo s ograničenom odgovornošću za građenje, trgovinu, uvoz-izvoz, promet i usluge "u stečaju", Rooseveltova 52, 21000 Split</derivirana_varijabla>
  </DomainObject.Predmet.ProtustrankaFormatedWithAdress>
  <DomainObject.Predmet.ProtustrankaFormatedWithAdressOIB>
    <izvorni_sadrzaj> AGORA-INŽENJERING, društvo s ograničenom odgovornošću za građenje, trgovinu, uvoz-izvoz, promet i usluge "u stečaju", OIB 84856845552, Rooseveltova 52, 21000 Split</izvorni_sadrzaj>
    <derivirana_varijabla naziv="DomainObject.Predmet.ProtustrankaFormatedWithAdressOIB_1"> AGORA-INŽENJERING, društvo s ograničenom odgovornošću za građenje, trgovinu, uvoz-izvoz, promet i usluge "u stečaju", OIB 84856845552, Rooseveltova 52, 21000 Split</derivirana_varijabla>
  </DomainObject.Predmet.ProtustrankaFormatedWithAdressOIB>
  <DomainObject.Predmet.ProtustrankaWithAdress>
    <izvorni_sadrzaj>AGORA-INŽENJERING, društvo s ograničenom odgovornošću za građenje, trgovinu, uvoz-izvoz, promet i usluge "u stečaju" Rooseveltova 52, 21000 Split</izvorni_sadrzaj>
    <derivirana_varijabla naziv="DomainObject.Predmet.ProtustrankaWithAdress_1">AGORA-INŽENJERING, društvo s ograničenom odgovornošću za građenje, trgovinu, uvoz-izvoz, promet i usluge "u stečaju" Rooseveltova 52, 21000 Split</derivirana_varijabla>
  </DomainObject.Predmet.ProtustrankaWithAdress>
  <DomainObject.Predmet.ProtustrankaWithAdressOIB>
    <izvorni_sadrzaj>AGORA-INŽENJERING, društvo s ograničenom odgovornošću za građenje, trgovinu, uvoz-izvoz, promet i usluge "u stečaju", OIB 84856845552, Rooseveltova 52, 21000 Split</izvorni_sadrzaj>
    <derivirana_varijabla naziv="DomainObject.Predmet.ProtustrankaWithAdressOIB_1">AGORA-INŽENJERING, društvo s ograničenom odgovornošću za građenje, trgovinu, uvoz-izvoz, promet i usluge "u stečaju", OIB 84856845552, Rooseveltova 52, 21000 Split</derivirana_varijabla>
  </DomainObject.Predmet.ProtustrankaWithAdressOIB>
  <DomainObject.Predmet.ProtustrankaNazivFormated>
    <izvorni_sadrzaj>AGORA-INŽENJERING, društvo s ograničenom odgovornošću za građenje, trgovinu, uvoz-izvoz, promet i usluge "u stečaju"</izvorni_sadrzaj>
    <derivirana_varijabla naziv="DomainObject.Predmet.ProtustrankaNazivFormated_1">AGORA-INŽENJERING, društvo s ograničenom odgovornošću za građenje, trgovinu, uvoz-izvoz, promet i usluge "u stečaju"</derivirana_varijabla>
  </DomainObject.Predmet.ProtustrankaNazivFormated>
  <DomainObject.Predmet.ProtustrankaNazivFormatedOIB>
    <izvorni_sadrzaj>AGORA-INŽENJERING, društvo s ograničenom odgovornošću za građenje, trgovinu, uvoz-izvoz, promet i usluge "u stečaju", OIB 84856845552</izvorni_sadrzaj>
    <derivirana_varijabla naziv="DomainObject.Predmet.ProtustrankaNazivFormatedOIB_1">AGORA-INŽENJERING, društvo s ograničenom odgovornošću za građenje, trgovinu, uvoz-izvoz, promet i usluge "u stečaju", OIB 84856845552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ZAGREB; POREZNA UPRAVA, PODRUČNI URED SPLIT</izvorni_sadrzaj>
    <derivirana_varijabla naziv="DomainObject.Predmet.StrankaFormated_1">  RH MINISTARSTVO FINANCIJA - ZAGREB; POREZNA UPRAVA, PODRUČNI URED SPLIT</derivirana_varijabla>
  </DomainObject.Predmet.StrankaFormated>
  <DomainObject.Predmet.StrankaFormatedOIB>
    <izvorni_sadrzaj>  RH MINISTARSTVO FINANCIJA - ZAGREB, OIB 18683136487; POREZNA UPRAVA, PODRUČNI URED SPLIT, OIB 18683136487</izvorni_sadrzaj>
    <derivirana_varijabla naziv="DomainObject.Predmet.StrankaFormatedOIB_1">  RH MINISTARSTVO FINANCIJA - ZAGREB, OIB 18683136487; POREZNA UPRAVA, PODRUČNI URED SPLIT, OIB 18683136487</derivirana_varijabla>
  </DomainObject.Predmet.StrankaFormatedOIB>
  <DomainObject.Predmet.StrankaFormatedWithAdress>
    <izvorni_sadrzaj> RH MINISTARSTVO FINANCIJA - ZAGREB, 21000 Split; POREZNA UPRAVA, PODRUČNI URED SPLIT, Mažuranićevo šetalište 24b, 21000 Split</izvorni_sadrzaj>
    <derivirana_varijabla naziv="DomainObject.Predmet.StrankaFormatedWithAdress_1"> RH MINISTARSTVO FINANCIJA - ZAGREB, 21000 Split; POREZNA UPRAVA, PODRUČNI URED SPLIT, Mažuranićevo šetalište 24b, 21000 Split</derivirana_varijabla>
  </DomainObject.Predmet.StrankaFormatedWithAdress>
  <DomainObject.Predmet.StrankaFormatedWithAdressOIB>
    <izvorni_sadrzaj> RH MINISTARSTVO FINANCIJA - ZAGREB, OIB 18683136487, 21000 Split; POREZNA UPRAVA, PODRUČNI URED SPLIT, OIB 18683136487, Mažuranićevo šetalište 24b, 21000 Split</izvorni_sadrzaj>
    <derivirana_varijabla naziv="DomainObject.Predmet.StrankaFormatedWithAdressOIB_1"> RH MINISTARSTVO FINANCIJA - ZAGREB, OIB 18683136487, 21000 Split; POREZNA UPRAVA, PODRUČNI URED SPLIT, OIB 18683136487, Mažuranićevo šetalište 24b, 21000 Split</derivirana_varijabla>
  </DomainObject.Predmet.StrankaFormatedWithAdressOIB>
  <DomainObject.Predmet.StrankaWithAdress>
    <izvorni_sadrzaj>RH MINISTARSTVO FINANCIJA - ZAGREB 21000 Split,POREZNA UPRAVA, PODRUČNI URED SPLIT Mažuranićevo šetalište 24b,21000 Split</izvorni_sadrzaj>
    <derivirana_varijabla naziv="DomainObject.Predmet.StrankaWithAdress_1">RH MINISTARSTVO FINANCIJA - ZAGREB 21000 Split,POREZNA UPRAVA, PODRUČNI URED SPLIT Mažuranićevo šetalište 24b,21000 Split</derivirana_varijabla>
  </DomainObject.Predmet.StrankaWithAdress>
  <DomainObject.Predmet.StrankaWithAdressOIB>
    <izvorni_sadrzaj>RH MINISTARSTVO FINANCIJA - ZAGREB, OIB 18683136487, 21000 Split,POREZNA UPRAVA, PODRUČNI URED SPLIT, OIB 18683136487, Mažuranićevo šetalište 24b,21000 Split</izvorni_sadrzaj>
    <derivirana_varijabla naziv="DomainObject.Predmet.StrankaWithAdressOIB_1">RH MINISTARSTVO FINANCIJA - ZAGREB, OIB 18683136487, 21000 Split,POREZNA UPRAVA, PODRUČNI URED SPLIT, OIB 18683136487, Mažuranićevo šetalište 24b,21000 Split</derivirana_varijabla>
  </DomainObject.Predmet.StrankaWithAdressOIB>
  <DomainObject.Predmet.StrankaNazivFormated>
    <izvorni_sadrzaj>RH MINISTARSTVO FINANCIJA - ZAGREB,POREZNA UPRAVA, PODRUČNI URED SPLIT</izvorni_sadrzaj>
    <derivirana_varijabla naziv="DomainObject.Predmet.StrankaNazivFormated_1">RH MINISTARSTVO FINANCIJA - ZAGREB,POREZNA UPRAVA, PODRUČNI URED SPLIT</derivirana_varijabla>
  </DomainObject.Predmet.StrankaNazivFormated>
  <DomainObject.Predmet.StrankaNazivFormatedOIB>
    <izvorni_sadrzaj>RH MINISTARSTVO FINANCIJA - ZAGREB, OIB 18683136487,POREZNA UPRAVA, PODRUČNI URED SPLIT, OIB 18683136487</izvorni_sadrzaj>
    <derivirana_varijabla naziv="DomainObject.Predmet.StrankaNazivFormatedOIB_1">RH MINISTARSTVO FINANCIJA - ZAGREB, OIB 18683136487,POREZNA UPRAVA, PODRUČNI URED SPLIT,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 ZAGREB</item>
      <item>POREZNA UPRAVA, PODRUČNI URED SPLIT</item>
    </izvorni_sadrzaj>
    <derivirana_varijabla naziv="DomainObject.Predmet.StrankaListFormated_1">
      <item>RH MINISTARSTVO FINANCIJA - ZAGREB</item>
      <item>POREZNA UPRAVA, PODRUČNI URED SPLIT</item>
    </derivirana_varijabla>
  </DomainObject.Predmet.StrankaListFormated>
  <DomainObject.Predmet.StrankaListFormatedOIB>
    <izvorni_sadrzaj>
      <item>RH MINISTARSTVO FINANCIJA - ZAGREB, OIB 18683136487</item>
      <item>POREZNA UPRAVA, PODRUČNI URED SPLIT, OIB 18683136487</item>
    </izvorni_sadrzaj>
    <derivirana_varijabla naziv="DomainObject.Predmet.StrankaListFormatedOIB_1">
      <item>RH MINISTARSTVO FINANCIJA - ZAGREB, OIB 18683136487</item>
      <item>POREZNA UPRAVA, PODRUČNI URED SPLIT, OIB 18683136487</item>
    </derivirana_varijabla>
  </DomainObject.Predmet.StrankaListFormatedOIB>
  <DomainObject.Predmet.StrankaListFormatedWithAdress>
    <izvorni_sadrzaj>
      <item>RH MINISTARSTVO FINANCIJA - ZAGREB, 21000 Split</item>
      <item>POREZNA UPRAVA, PODRUČNI URED SPLIT, Mažuranićevo šetalište 24b, 21000 Split</item>
    </izvorni_sadrzaj>
    <derivirana_varijabla naziv="DomainObject.Predmet.StrankaListFormatedWithAdress_1">
      <item>RH MINISTARSTVO FINANCIJA - ZAGREB, 21000 Split</item>
      <item>POREZNA UPRAVA, PODRUČNI URED SPLIT, Mažuranićevo šetalište 24b, 21000 Split</item>
    </derivirana_varijabla>
  </DomainObject.Predmet.StrankaListFormatedWithAdress>
  <DomainObject.Predmet.StrankaListFormatedWithAdressOIB>
    <izvorni_sadrzaj>
      <item>RH MINISTARSTVO FINANCIJA - ZAGREB, OIB 18683136487, 21000 Split</item>
      <item>POREZNA UPRAVA, PODRUČNI URED SPLIT, OIB 18683136487, Mažuranićevo šetalište 24b, 21000 Split</item>
    </izvorni_sadrzaj>
    <derivirana_varijabla naziv="DomainObject.Predmet.StrankaListFormatedWithAdressOIB_1">
      <item>RH MINISTARSTVO FINANCIJA - ZAGREB, OIB 18683136487, 21000 Split</item>
      <item>POREZNA UPRAVA, PODRUČNI URED SPLIT, OIB 18683136487, Mažuranićevo šetalište 24b, 21000 Split</item>
    </derivirana_varijabla>
  </DomainObject.Predmet.StrankaListFormatedWithAdressOIB>
  <DomainObject.Predmet.StrankaListNazivFormated>
    <izvorni_sadrzaj>
      <item>RH MINISTARSTVO FINANCIJA - ZAGREB</item>
      <item>POREZNA UPRAVA, PODRUČNI URED SPLIT</item>
    </izvorni_sadrzaj>
    <derivirana_varijabla naziv="DomainObject.Predmet.StrankaListNazivFormated_1">
      <item>RH MINISTARSTVO FINANCIJA - ZAGREB</item>
      <item>POREZNA UPRAVA, PODRUČNI URED SPLIT</item>
    </derivirana_varijabla>
  </DomainObject.Predmet.StrankaListNazivFormated>
  <DomainObject.Predmet.StrankaListNazivFormatedOIB>
    <izvorni_sadrzaj>
      <item>RH MINISTARSTVO FINANCIJA - ZAGREB, OIB 18683136487</item>
      <item>POREZNA UPRAVA, PODRUČNI URED SPLIT, OIB 18683136487</item>
    </izvorni_sadrzaj>
    <derivirana_varijabla naziv="DomainObject.Predmet.StrankaListNazivFormatedOIB_1">
      <item>RH MINISTARSTVO FINANCIJA - ZAGREB, OIB 18683136487</item>
      <item>POREZNA UPRAVA, PODRUČNI URED SPLIT, OIB 18683136487</item>
    </derivirana_varijabla>
  </DomainObject.Predmet.StrankaListNazivFormatedOIB>
  <DomainObject.Predmet.ProtuStrankaListFormated>
    <izvorni_sadrzaj>
      <item>AGORA-INŽENJERING, društvo s ograničenom odgovornošću za građenje, trgovinu, uvoz-izvoz, promet i usluge "u stečaju"</item>
    </izvorni_sadrzaj>
    <derivirana_varijabla naziv="DomainObject.Predmet.ProtuStrankaListFormated_1">
      <item>AGORA-INŽENJERING, društvo s ograničenom odgovornošću za građenje, trgovinu, uvoz-izvoz, promet i usluge "u stečaju"</item>
    </derivirana_varijabla>
  </DomainObject.Predmet.ProtuStrankaListFormated>
  <DomainObject.Predmet.ProtuStrankaListFormatedOIB>
    <izvorni_sadrzaj>
      <item>AGORA-INŽENJERING, društvo s ograničenom odgovornošću za građenje, trgovinu, uvoz-izvoz, promet i usluge "u stečaju", OIB 84856845552</item>
    </izvorni_sadrzaj>
    <derivirana_varijabla naziv="DomainObject.Predmet.ProtuStrankaListFormatedOIB_1">
      <item>AGORA-INŽENJERING, društvo s ograničenom odgovornošću za građenje, trgovinu, uvoz-izvoz, promet i usluge "u stečaju", OIB 84856845552</item>
    </derivirana_varijabla>
  </DomainObject.Predmet.ProtuStrankaListFormatedOIB>
  <DomainObject.Predmet.ProtuStrankaListFormatedWithAdress>
    <izvorni_sadrzaj>
      <item>AGORA-INŽENJERING, društvo s ograničenom odgovornošću za građenje, trgovinu, uvoz-izvoz, promet i usluge "u stečaju", Rooseveltova 52, 21000 Split</item>
    </izvorni_sadrzaj>
    <derivirana_varijabla naziv="DomainObject.Predmet.ProtuStrankaListFormatedWithAdress_1">
      <item>AGORA-INŽENJERING, društvo s ograničenom odgovornošću za građenje, trgovinu, uvoz-izvoz, promet i usluge "u stečaju", Rooseveltova 52, 21000 Split</item>
    </derivirana_varijabla>
  </DomainObject.Predmet.ProtuStrankaListFormatedWithAdress>
  <DomainObject.Predmet.ProtuStrankaListFormatedWithAdressOIB>
    <izvorni_sadrzaj>
      <item>AGORA-INŽENJERING, društvo s ograničenom odgovornošću za građenje, trgovinu, uvoz-izvoz, promet i usluge "u stečaju", OIB 84856845552, Rooseveltova 52, 21000 Split</item>
    </izvorni_sadrzaj>
    <derivirana_varijabla naziv="DomainObject.Predmet.ProtuStrankaListFormatedWithAdressOIB_1">
      <item>AGORA-INŽENJERING, društvo s ograničenom odgovornošću za građenje, trgovinu, uvoz-izvoz, promet i usluge "u stečaju", OIB 84856845552, Rooseveltova 52, 21000 Split</item>
    </derivirana_varijabla>
  </DomainObject.Predmet.ProtuStrankaListFormatedWithAdressOIB>
  <DomainObject.Predmet.ProtuStrankaListNazivFormated>
    <izvorni_sadrzaj>
      <item>AGORA-INŽENJERING, društvo s ograničenom odgovornošću za građenje, trgovinu, uvoz-izvoz, promet i usluge "u stečaju"</item>
    </izvorni_sadrzaj>
    <derivirana_varijabla naziv="DomainObject.Predmet.ProtuStrankaListNazivFormated_1">
      <item>AGORA-INŽENJERING, društvo s ograničenom odgovornošću za građenje, trgovinu, uvoz-izvoz, promet i usluge "u stečaju"</item>
    </derivirana_varijabla>
  </DomainObject.Predmet.ProtuStrankaListNazivFormated>
  <DomainObject.Predmet.ProtuStrankaListNazivFormatedOIB>
    <izvorni_sadrzaj>
      <item>AGORA-INŽENJERING, društvo s ograničenom odgovornošću za građenje, trgovinu, uvoz-izvoz, promet i usluge "u stečaju", OIB 84856845552</item>
    </izvorni_sadrzaj>
    <derivirana_varijabla naziv="DomainObject.Predmet.ProtuStrankaListNazivFormatedOIB_1">
      <item>AGORA-INŽENJERING, društvo s ograničenom odgovornošću za građenje, trgovinu, uvoz-izvoz, promet i usluge "u stečaju", OIB 84856845552</item>
    </derivirana_varijabla>
  </DomainObject.Predmet.ProtuStrankaListNazivFormatedOIB>
  <DomainObject.Predmet.OstaliListFormated>
    <izvorni_sadrzaj>
      <item>ŽUPANIJSKO DRŽAVNO ODVJETNIŠTVO SPLIT</item>
      <item>IVAN SUNARA</item>
    </izvorni_sadrzaj>
    <derivirana_varijabla naziv="DomainObject.Predmet.OstaliListFormated_1">
      <item>ŽUPANIJSKO DRŽAVNO ODVJETNIŠTVO SPLIT</item>
      <item>IVAN SUNARA</item>
    </derivirana_varijabla>
  </DomainObject.Predmet.OstaliListFormated>
  <DomainObject.Predmet.OstaliListFormatedOIB>
    <izvorni_sadrzaj>
      <item>ŽUPANIJSKO DRŽAVNO ODVJETNIŠTVO SPLIT, OIB 70793241859</item>
      <item>IVAN SUNARA, OIB 17000771045</item>
    </izvorni_sadrzaj>
    <derivirana_varijabla naziv="DomainObject.Predmet.OstaliListFormatedOIB_1">
      <item>ŽUPANIJSKO DRŽAVNO ODVJETNIŠTVO SPLIT, OIB 70793241859</item>
      <item>IVAN SUNARA, OIB 17000771045</item>
    </derivirana_varijabla>
  </DomainObject.Predmet.OstaliListFormatedOIB>
  <DomainObject.Predmet.OstaliListFormatedWithAdress>
    <izvorni_sadrzaj>
      <item>ŽUPANIJSKO DRŽAVNO ODVJETNIŠTVO SPLIT, 21000 Split</item>
      <item>IVAN SUNARA, A.B. Šimića 20, 21000 Split</item>
    </izvorni_sadrzaj>
    <derivirana_varijabla naziv="DomainObject.Predmet.OstaliListFormatedWithAdress_1">
      <item>ŽUPANIJSKO DRŽAVNO ODVJETNIŠTVO SPLIT, 21000 Split</item>
      <item>IVAN SUNARA, A.B. Šimića 20, 21000 Split</item>
    </derivirana_varijabla>
  </DomainObject.Predmet.OstaliListFormatedWithAdress>
  <DomainObject.Predmet.OstaliListFormatedWithAdressOIB>
    <izvorni_sadrzaj>
      <item>ŽUPANIJSKO DRŽAVNO ODVJETNIŠTVO SPLIT, OIB 70793241859, 21000 Split</item>
      <item>IVAN SUNARA, OIB 17000771045, A.B. Šimića 20, 21000 Split</item>
    </izvorni_sadrzaj>
    <derivirana_varijabla naziv="DomainObject.Predmet.OstaliListFormatedWithAdressOIB_1">
      <item>ŽUPANIJSKO DRŽAVNO ODVJETNIŠTVO SPLIT, OIB 70793241859, 21000 Split</item>
      <item>IVAN SUNARA, OIB 17000771045, A.B. Šimića 20, 21000 Split</item>
    </derivirana_varijabla>
  </DomainObject.Predmet.OstaliListFormatedWithAdressOIB>
  <DomainObject.Predmet.OstaliListNazivFormated>
    <izvorni_sadrzaj>
      <item>ŽUPANIJSKO DRŽAVNO ODVJETNIŠTVO SPLIT</item>
      <item>IVAN SUNARA</item>
    </izvorni_sadrzaj>
    <derivirana_varijabla naziv="DomainObject.Predmet.OstaliListNazivFormated_1">
      <item>ŽUPANIJSKO DRŽAVNO ODVJETNIŠTVO SPLIT</item>
      <item>IVAN SUNARA</item>
    </derivirana_varijabla>
  </DomainObject.Predmet.OstaliListNazivFormated>
  <DomainObject.Predmet.OstaliListNazivFormatedOIB>
    <izvorni_sadrzaj>
      <item>ŽUPANIJSKO DRŽAVNO ODVJETNIŠTVO SPLIT, OIB 70793241859</item>
      <item>IVAN SUNARA, OIB 17000771045</item>
    </izvorni_sadrzaj>
    <derivirana_varijabla naziv="DomainObject.Predmet.OstaliListNazivFormatedOIB_1">
      <item>ŽUPANIJSKO DRŽAVNO ODVJETNIŠTVO SPLIT, OIB 70793241859</item>
      <item>IVAN SUNARA, OIB 17000771045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
    <derivirana_varijabla naziv="DomainObject.PoslovniBrojDokumenta_1"/>
  </DomainObject.PoslovniBrojDokumenta>
  <DomainObject.Predmet.StrankaIDrugi>
    <izvorni_sadrzaj>RH MINISTARSTVO FINANCIJA - ZAGREB i dr.</izvorni_sadrzaj>
    <derivirana_varijabla naziv="DomainObject.Predmet.StrankaIDrugi_1">RH MINISTARSTVO FINANCIJA - ZAGREB i dr.</derivirana_varijabla>
  </DomainObject.Predmet.StrankaIDrugi>
  <DomainObject.Predmet.ProtustrankaIDrugi>
    <izvorni_sadrzaj>AGORA-INŽENJERING, društvo s ograničenom odgovornošću za građenje, trgovinu, uvoz-izvoz, promet i usluge "u stečaju"</izvorni_sadrzaj>
    <derivirana_varijabla naziv="DomainObject.Predmet.ProtustrankaIDrugi_1">AGORA-INŽENJERING, društvo s ograničenom odgovornošću za građenje, trgovinu, uvoz-izvoz, promet i usluge "u stečaju"</derivirana_varijabla>
  </DomainObject.Predmet.ProtustrankaIDrugi>
  <DomainObject.Predmet.StrankaIDrugiAdressOIB>
    <izvorni_sadrzaj>RH MINISTARSTVO FINANCIJA - ZAGREB, OIB 18683136487, 21000 Split i dr.</izvorni_sadrzaj>
    <derivirana_varijabla naziv="DomainObject.Predmet.StrankaIDrugiAdressOIB_1">RH MINISTARSTVO FINANCIJA - ZAGREB, OIB 18683136487, 21000 Split i dr.</derivirana_varijabla>
  </DomainObject.Predmet.StrankaIDrugiAdressOIB>
  <DomainObject.Predmet.ProtustrankaIDrugiAdressOIB>
    <izvorni_sadrzaj>AGORA-INŽENJERING, društvo s ograničenom odgovornošću za građenje, trgovinu, uvoz-izvoz, promet i usluge "u stečaju", OIB 84856845552, Rooseveltova 52, 21000 Split</izvorni_sadrzaj>
    <derivirana_varijabla naziv="DomainObject.Predmet.ProtustrankaIDrugiAdressOIB_1">AGORA-INŽENJERING, društvo s ograničenom odgovornošću za građenje, trgovinu, uvoz-izvoz, promet i usluge "u stečaju", OIB 84856845552, Rooseveltova 52,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 ZAGREB</item>
      <item>AGORA-INŽENJERING, društvo s ograničenom odgovornošću za građenje, trgovinu, uvoz-izvoz, promet i usluge "u stečaju"</item>
      <item>ŽUPANIJSKO DRŽAVNO ODVJETNIŠTVO SPLIT</item>
      <item>POREZNA UPRAVA, PODRUČNI URED SPLIT</item>
      <item>IVAN SUNARA</item>
    </izvorni_sadrzaj>
    <derivirana_varijabla naziv="DomainObject.Predmet.SudioniciListNaziv_1">
      <item>RH MINISTARSTVO FINANCIJA - ZAGREB</item>
      <item>AGORA-INŽENJERING, društvo s ograničenom odgovornošću za građenje, trgovinu, uvoz-izvoz, promet i usluge "u stečaju"</item>
      <item>ŽUPANIJSKO DRŽAVNO ODVJETNIŠTVO SPLIT</item>
      <item>POREZNA UPRAVA, PODRUČNI URED SPLIT</item>
      <item>IVAN SUNARA</item>
    </derivirana_varijabla>
  </DomainObject.Predmet.SudioniciListNaziv>
  <DomainObject.Predmet.SudioniciListAdressOIB>
    <izvorni_sadrzaj>
      <item>RH MINISTARSTVO FINANCIJA - ZAGREB, OIB 18683136487, 21000 Split</item>
      <item>AGORA-INŽENJERING, društvo s ograničenom odgovornošću za građenje, trgovinu, uvoz-izvoz, promet i usluge "u stečaju", OIB 84856845552, Rooseveltova 52,21000 Split</item>
      <item>ŽUPANIJSKO DRŽAVNO ODVJETNIŠTVO SPLIT, OIB 70793241859, 21000 Split</item>
      <item>POREZNA UPRAVA, PODRUČNI URED SPLIT, OIB 18683136487, Mažuranićevo šetalište 24b,21000 Split</item>
      <item>IVAN SUNARA, OIB 17000771045, A.B. Šimića 20,21000 Split</item>
    </izvorni_sadrzaj>
    <derivirana_varijabla naziv="DomainObject.Predmet.SudioniciListAdressOIB_1">
      <item>RH MINISTARSTVO FINANCIJA - ZAGREB, OIB 18683136487, 21000 Split</item>
      <item>AGORA-INŽENJERING, društvo s ograničenom odgovornošću za građenje, trgovinu, uvoz-izvoz, promet i usluge "u stečaju", OIB 84856845552, Rooseveltova 52,21000 Split</item>
      <item>ŽUPANIJSKO DRŽAVNO ODVJETNIŠTVO SPLIT, OIB 70793241859, 21000 Split</item>
      <item>POREZNA UPRAVA, PODRUČNI URED SPLIT, OIB 18683136487, Mažuranićevo šetalište 24b,21000 Split</item>
      <item>IVAN SUNARA, OIB 17000771045, A.B. Šimića 20,21000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84856845552</item>
      <item>, OIB 70793241859</item>
      <item>, OIB 18683136487</item>
      <item>, OIB 17000771045</item>
    </izvorni_sadrzaj>
    <derivirana_varijabla naziv="DomainObject.Predmet.SudioniciListNazivOIB_1">
      <item>, OIB 18683136487</item>
      <item>, OIB 84856845552</item>
      <item>, OIB 70793241859</item>
      <item>, OIB 18683136487</item>
      <item>, OIB 17000771045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1381</properties:Words>
  <properties:Characters>7458</properties:Characters>
  <properties:Lines>153</properties:Lines>
  <properties:Paragraphs>39</properties:Paragraphs>
  <properties:TotalTime>531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2016-12-20T11:18:00Z</dcterms:created>
  <dc:creator>wsadmin</dc:creator>
  <cp:lastModifiedBy>Paško Bačić</cp:lastModifiedBy>
  <cp:lastPrinted>2017-12-20T10:38:00Z</cp:lastPrinted>
  <dcterms:modified xmlns:xsi="http://www.w3.org/2001/XMLSchema-instance" xsi:type="dcterms:W3CDTF">2017-12-20T11:11:00Z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