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c94e" w14:paraId="0b1c94e" w:rsidRDefault="00AB4602" w:rsidP="008C1278" w:rsidR="008C1278" w:rsidRPr="008C127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C1278" w:rsidRPr="008C1278">
        <w:rPr>
          <w:rFonts w:cs="Times New Roman"/>
          <w:b/>
        </w:rPr>
        <w:t xml:space="preserve">     </w:t>
      </w:r>
      <w:r w:rsidR="008C1278" w:rsidRPr="008C1278">
        <w:rPr>
          <w:rFonts w:cs="Times New Roman"/>
        </w:rPr>
        <w:t>REPUBLIKA HRVATSKA</w:t>
      </w: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TRGOVAČKI SUD U ZAGREBU</w:t>
      </w: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        Stalna služba u Karlovcu </w:t>
      </w: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Karlovac, Trg hrvatskih branitelja 1/II</w:t>
      </w: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R E P U B L I K A    H R V A T S K A</w:t>
      </w:r>
    </w:p>
    <w:p w:rsidRDefault="008C1278" w:rsidP="008C1278" w:rsidR="008C1278" w:rsidRPr="008C127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R J E Š E N J E</w:t>
      </w: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ab/>
        <w:t>TRGOVAČKI SUD U ZAGREBU, Stalna služba u Karlovcu</w:t>
      </w:r>
      <w:r w:rsidRPr="008C1278">
        <w:rPr>
          <w:rFonts w:cs="Times New Roman" w:eastAsia="Times New Roman"/>
          <w:b/>
          <w:lang w:eastAsia="hr-HR"/>
        </w:rPr>
        <w:t>,</w:t>
      </w:r>
      <w:r w:rsidRPr="008C127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GFK 91 d.o.o. u stečaju, Zagreb, Zelenjak 53, OIB: 92680524937, 8. veljače 2019.</w:t>
      </w: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r i j e š i o   j e</w:t>
      </w: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ind w:hanging="567" w:left="1276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Kupcu LETOVI d.o.o., Zagreb, Kranjčevića 53, OIB: 69197482588, dosuđuje se nekretnina u vlasništvu stečajnog dužnika Stečajna masa iza GFK 91 d.o.o. u stečaju, Zagreb, Zelenjak 53, OIB: 92680524937, i to nekretnina upisana u z.k.ul. 14197 k.o. Grad Zagreb poduložak 19, k.č.br. 4557/1, suvlasnički dio 257/100000, etažno vlasništvo (E-19) parkirališno garažno mjesto PGM 57, podrum -2, površine 17,07 čm.</w:t>
      </w:r>
    </w:p>
    <w:p w:rsidRDefault="008C1278" w:rsidP="008C1278" w:rsidR="008C1278" w:rsidRPr="008C1278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Kupovnina za navedenu nekretninu iznosi 51.426,22 kn.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Kupac LETOVI d.o.o., Zagreb, Kranjčevića 53, OIB: 69197482588, je dužan u roku od 60 dana od dana pravomoćnosti rješenja o dosudi uplatiti razliku kupovnine preko uplaćene jamčevine i to u iznosu od 46.783,60 kn na račun Trgovačkog suda u Zagrebu broj HR9223900011300000460 model HR05, pozivom na 2363-2018 (s napomenom „uplata razlike kupovnine“).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Ova imovina predat će se kupcu LETOVI d.o.o., Zagreb, Kranjčevića 53, OIB: 69197482588, zaključkom o predaji nakon što ovo rješenje postane pravomoćno, a kupac uplati kupovninu umanjenu za iznos jamčevine.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Određuje se upis prava vlasništva u korist kupca na dosuđenoj  nekretnini nakon pravomoćnosti ovog rješenja i nakon uplate razlike kupovnine navedene u točki III. ovog rješenja.</w:t>
      </w:r>
    </w:p>
    <w:p w:rsidRDefault="008C1278" w:rsidP="008C1278" w:rsidR="008C1278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pStyle w:val="Odlomakpopisa"/>
        <w:numPr>
          <w:ilvl w:val="0"/>
          <w:numId w:val="47"/>
        </w:numPr>
        <w:spacing w:after="0"/>
        <w:contextualSpacing/>
        <w:rPr>
          <w:rFonts w:cs="Times New Roman"/>
        </w:rPr>
      </w:pPr>
      <w:r w:rsidRPr="008C1278">
        <w:rPr>
          <w:rFonts w:cs="Times New Roman"/>
        </w:rPr>
        <w:t>Određuje se brisanje upisano u z.k.ul.br. 14197 k.o. Grad Zagreb k.č.br. 4557/1, 19. suvlasnički dio 257/100000 etažno vlasništvo (E-19):</w:t>
      </w:r>
    </w:p>
    <w:p w:rsidRDefault="008C1278" w:rsidP="008C1278" w:rsidR="008C1278" w:rsidRPr="008C1278">
      <w:pPr>
        <w:spacing w:after="0"/>
        <w:ind w:left="1968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- založnog prava u korist H-ABDUCO d.o.o., Zagreb, Slavonska avenija 6A, OIB: 13667298928, u iznosu od 307.000,00 eura upisanog pod brojem Z-40880/16 od 16. rujna 2016. i Z-34582/07 od 21. svibnja 2007.,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Nalaže se zemljišnoknjižnom sudu izvršiti upis prava vlasništva na temelju pravomoćnog rješenja o dosudi i potvrde ovog suda da je kupac položio kupovninu ili da je oslobođen plaćanja iste.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Ako kupac u određenom roku ne položi kupovninu, sud će rješenjem oglasiti prodaju nevažećom i nekretninu dosuditi kupcu koji je ponudio nižu cijenu prema veličini ponuđene cijene.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Nalaže se Općinskom građanskom sudu u Zagrebu, Zemljišnoknjižni odjel Zagreb zabilježiti u zemljišnim knjigama dosudu nekretnina navedenih u točki I. ovog rješenja.</w:t>
      </w:r>
    </w:p>
    <w:p w:rsidRDefault="008C1278" w:rsidP="008C1278" w:rsidR="008C1278" w:rsidRPr="008C1278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8C1278">
        <w:rPr>
          <w:rFonts w:cs="Times New Roman" w:eastAsia="Times New Roman"/>
          <w:lang w:eastAsia="hr-HR"/>
        </w:rPr>
        <w:t>Obrazloženje</w:t>
      </w:r>
    </w:p>
    <w:p w:rsidRDefault="008C1278" w:rsidP="008C1278" w:rsidR="008C1278" w:rsidRPr="008C1278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dalje:SZ-a).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Na trećoj usmenoj javnoj dražbi radi prodaje imovine dužnika kao u točki I. izreke rješenja, sudjelovala su dva ponuditelja i to H-ABDUCO d.o.o., Zagreb, Slavonska avenija 6A, OIB:  13667298928, i LETOVI d.o.o., Zagreb, Kranjčevića 53, OIB: 69197482588.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Ponuditelj H-ABDUCO d.o.o. je za navedenu nekretninu  ponudio cijenu od 46.426,22 kn, dok je ponuditelj LETOVI d.o.o. za navedenu nekretninu ponudio cijenu od 51.426,22 kn, pa je njegova ponuda i prihvaćena kao veća, a kako je to odlučeno u točki. I. izreke rješenja.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Nakon zaključenja dražbe, sudac je utvrdio tu činjenicu i objavio kako je kupac LETOVI d.o.o., Zagreb, Kranjčevića 53, OIB: 69197482588, ispunio uvjete da mu se nekretnina dosudi.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8C1278" w:rsidP="008C1278" w:rsidR="008C1278" w:rsidRPr="008C1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U Karlovcu, 08. veljače 2019.</w:t>
      </w: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8C1278">
        <w:rPr>
          <w:rFonts w:cs="Times New Roman" w:eastAsia="Times New Roman"/>
          <w:lang w:eastAsia="hr-HR"/>
        </w:rPr>
        <w:t>Za točnost otpravka-</w:t>
      </w: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8C1278" w:rsidP="008C1278" w:rsidR="008C1278" w:rsidRPr="008C127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PRAVNA POUKA:</w:t>
      </w:r>
    </w:p>
    <w:p w:rsidRDefault="008C1278" w:rsidP="008C1278" w:rsidR="008C1278" w:rsidRPr="008C127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C127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C1278" w:rsidP="008C1278" w:rsidR="008C1278" w:rsidRPr="008C127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C1278" w:rsidP="008C1278" w:rsidR="008C1278" w:rsidRPr="008C127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0779485"/>
      <w:docPartObj>
        <w:docPartGallery w:val="Page Numbers (Top of Page)"/>
        <w:docPartUnique/>
      </w:docPartObj>
    </w:sdtPr>
    <w:sdtContent>
      <w:p w:rsidRDefault="008C1278" w:rsidR="008C12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C1278" w:rsidR="008333A9">
    <w:pPr>
      <w:pStyle w:val="Zaglavlje"/>
    </w:pPr>
    <w:r>
      <w:t>1 St-2363/2018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3F16D7"/>
    <w:multiLevelType w:val="hybridMultilevel"/>
    <w:tmpl w:val="BA667208"/>
    <w:lvl w:tplc="0DF6D276" w:ilvl="0">
      <w:start w:val="1"/>
      <w:numFmt w:val="decimal"/>
      <w:lvlText w:val="%1)"/>
      <w:lvlJc w:val="left"/>
      <w:pPr>
        <w:ind w:hanging="360" w:left="1968"/>
      </w:pPr>
    </w:lvl>
    <w:lvl w:tplc="041A0019" w:ilvl="1">
      <w:start w:val="1"/>
      <w:numFmt w:val="lowerLetter"/>
      <w:lvlText w:val="%2."/>
      <w:lvlJc w:val="left"/>
      <w:pPr>
        <w:ind w:hanging="360" w:left="2688"/>
      </w:pPr>
    </w:lvl>
    <w:lvl w:tplc="041A001B" w:ilvl="2">
      <w:start w:val="1"/>
      <w:numFmt w:val="lowerRoman"/>
      <w:lvlText w:val="%3."/>
      <w:lvlJc w:val="right"/>
      <w:pPr>
        <w:ind w:hanging="180" w:left="3408"/>
      </w:pPr>
    </w:lvl>
    <w:lvl w:tplc="041A000F" w:ilvl="3">
      <w:start w:val="1"/>
      <w:numFmt w:val="decimal"/>
      <w:lvlText w:val="%4."/>
      <w:lvlJc w:val="left"/>
      <w:pPr>
        <w:ind w:hanging="360" w:left="4128"/>
      </w:pPr>
    </w:lvl>
    <w:lvl w:tplc="041A0019" w:ilvl="4">
      <w:start w:val="1"/>
      <w:numFmt w:val="lowerLetter"/>
      <w:lvlText w:val="%5."/>
      <w:lvlJc w:val="left"/>
      <w:pPr>
        <w:ind w:hanging="360" w:left="4848"/>
      </w:pPr>
    </w:lvl>
    <w:lvl w:tplc="041A001B" w:ilvl="5">
      <w:start w:val="1"/>
      <w:numFmt w:val="lowerRoman"/>
      <w:lvlText w:val="%6."/>
      <w:lvlJc w:val="right"/>
      <w:pPr>
        <w:ind w:hanging="180" w:left="5568"/>
      </w:pPr>
    </w:lvl>
    <w:lvl w:tplc="041A000F" w:ilvl="6">
      <w:start w:val="1"/>
      <w:numFmt w:val="decimal"/>
      <w:lvlText w:val="%7."/>
      <w:lvlJc w:val="left"/>
      <w:pPr>
        <w:ind w:hanging="360" w:left="6288"/>
      </w:pPr>
    </w:lvl>
    <w:lvl w:tplc="041A0019" w:ilvl="7">
      <w:start w:val="1"/>
      <w:numFmt w:val="lowerLetter"/>
      <w:lvlText w:val="%8."/>
      <w:lvlJc w:val="left"/>
      <w:pPr>
        <w:ind w:hanging="360" w:left="7008"/>
      </w:pPr>
    </w:lvl>
    <w:lvl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278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93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LETOVI d.o.o.</izvorni_sadrzaj>
    <derivirana_varijabla naziv="DomainObject.Primjedba_1">LETOVI d.o.o.</derivirana_varijabla>
  </DomainObject.Primjedba>
  <DomainObject.Oznaka>
    <izvorni_sadrzaj>St-2363/2018-108</izvorni_sadrzaj>
    <derivirana_varijabla naziv="DomainObject.Oznaka_1">St-2363/2018-108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2363</izvorni_sadrzaj>
    <derivirana_varijabla naziv="DomainObject.Predmet.Broj_1">2363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St-2363/2018</izvorni_sadrzaj>
    <derivirana_varijabla naziv="DomainObject.Predmet.OznakaBroj_1">St-2363/2018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nastavka postupka Pero Hrkač je razrješen i BRISAN sa liste stečajnih upravitelja</izvorni_sadrzaj>
    <derivirana_varijabla naziv="DomainObject.Predmet.PrimjedbaSuca_1">Predlagatelj nastavka postupka Pero Hrkač je razrješen i BRISAN sa liste stečajnih upravitelja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GFK 91 d.o.o. u stečaju</izvorni_sadrzaj>
    <derivirana_varijabla naziv="DomainObject.Predmet.ProtustrankaFormated_1">  Stečajna masa iza GFK 91 d.o.o. u stečaju</derivirana_varijabla>
  </DomainObject.Predmet.ProtustrankaFormated>
  <DomainObject.Predmet.ProtustrankaFormatedOIB>
    <izvorni_sadrzaj>  Stečajna masa iza GFK 91 d.o.o. u stečaju, OIB 92680524937</izvorni_sadrzaj>
    <derivirana_varijabla naziv="DomainObject.Predmet.ProtustrankaFormatedOIB_1">  Stečajna masa iza GFK 91 d.o.o. u stečaju, OIB 92680524937</derivirana_varijabla>
  </DomainObject.Predmet.ProtustrankaFormatedOIB>
  <DomainObject.Predmet.ProtustrankaFormatedWithAdress>
    <izvorni_sadrzaj> Stečajna masa iza GFK 91 d.o.o. u stečaju, Zelenjak 53, 10000 Zagreb</izvorni_sadrzaj>
    <derivirana_varijabla naziv="DomainObject.Predmet.ProtustrankaFormatedWithAdress_1"> Stečajna masa iza GFK 91 d.o.o. u stečaju, Zelenjak 53, 10000 Zagreb</derivirana_varijabla>
  </DomainObject.Predmet.ProtustrankaFormatedWithAdress>
  <DomainObject.Predmet.ProtustrankaFormatedWithAdressOIB>
    <izvorni_sadrzaj> Stečajna masa iza GFK 91 d.o.o. u stečaju, OIB 92680524937, Zelenjak 53, 10000 Zagreb</izvorni_sadrzaj>
    <derivirana_varijabla naziv="DomainObject.Predmet.ProtustrankaFormatedWithAdressOIB_1"> Stečajna masa iza GFK 91 d.o.o. u stečaju, OIB 92680524937, Zelenjak 53, 10000 Zagreb</derivirana_varijabla>
  </DomainObject.Predmet.ProtustrankaFormatedWithAdressOIB>
  <DomainObject.Predmet.ProtustrankaWithAdress>
    <izvorni_sadrzaj>Stečajna masa iza GFK 91 d.o.o. u stečaju Zelenjak 53, 10000 Zagreb</izvorni_sadrzaj>
    <derivirana_varijabla naziv="DomainObject.Predmet.ProtustrankaWithAdress_1">Stečajna masa iza GFK 91 d.o.o. u stečaju Zelenjak 53, 10000 Zagreb</derivirana_varijabla>
  </DomainObject.Predmet.ProtustrankaWithAdress>
  <DomainObject.Predmet.ProtustrankaWithAdressOIB>
    <izvorni_sadrzaj>Stečajna masa iza GFK 91 d.o.o. u stečaju, OIB 92680524937, Zelenjak 53, 10000 Zagreb</izvorni_sadrzaj>
    <derivirana_varijabla naziv="DomainObject.Predmet.ProtustrankaWithAdressOIB_1">Stečajna masa iza GFK 91 d.o.o. u stečaju, OIB 92680524937, Zelenjak 53, 10000 Zagreb</derivirana_varijabla>
  </DomainObject.Predmet.ProtustrankaWithAdressOIB>
  <DomainObject.Predmet.ProtustrankaNazivFormated>
    <izvorni_sadrzaj>Stečajna masa iza GFK 91 d.o.o. u stečaju</izvorni_sadrzaj>
    <derivirana_varijabla naziv="DomainObject.Predmet.ProtustrankaNazivFormated_1">Stečajna masa iza GFK 91 d.o.o. u stečaju</derivirana_varijabla>
  </DomainObject.Predmet.ProtustrankaNazivFormated>
  <DomainObject.Predmet.ProtustrankaNazivFormatedOIB>
    <izvorni_sadrzaj>Stečajna masa iza GFK 91 d.o.o. u stečaju, OIB 92680524937</izvorni_sadrzaj>
    <derivirana_varijabla naziv="DomainObject.Predmet.ProtustrankaNazivFormatedOIB_1">Stečajna masa iza GFK 91 d.o.o. u stečaju, OIB 92680524937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Mitak, stečajni upravitelj; ŽELJKO PAVKOVIĆ; LETOVI d.o.o. za trgovinu i usluge; Robert Vuk; CENTAR VIZIJA d.o.o. za trgovinu</izvorni_sadrzaj>
    <derivirana_varijabla naziv="DomainObject.Predmet.StrankaFormated_1">  Zdravko Mitak, stečajni upravitelj; ŽELJKO PAVKOVIĆ; LETOVI d.o.o. za trgovinu i usluge; Robert Vuk; CENTAR VIZIJA d.o.o. za trgovinu</derivirana_varijabla>
  </DomainObject.Predmet.StrankaFormated>
  <DomainObject.Predmet.StrankaFormatedOIB>
    <izvorni_sadrzaj>  Zdravko Mitak, stečajni upravitelj, OIB 25916717450; ŽELJKO PAVKOVIĆ; LETOVI d.o.o. za trgovinu i usluge, OIB 69197482588; Robert Vuk, OIB 17568606177; CENTAR VIZIJA d.o.o. za trgovinu, OIB 05417850582</izvorni_sadrzaj>
    <derivirana_varijabla naziv="DomainObject.Predmet.StrankaFormatedOIB_1">  Zdravko Mitak, stečajni upravitelj, OIB 25916717450; ŽELJKO PAVKOVIĆ; LETOVI d.o.o. za trgovinu i usluge, OIB 69197482588; Robert Vuk, OIB 17568606177; CENTAR VIZIJA d.o.o. za trgovinu, OIB 05417850582</derivirana_varijabla>
  </DomainObject.Predmet.StrankaFormatedOIB>
  <DomainObject.Predmet.StrankaFormatedWithAdress>
    <izvorni_sadrzaj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</izvorni_sadrzaj>
    <derivirana_varijabla naziv="DomainObject.Predmet.StrankaFormatedWithAdress_1"> Zdravko Mitak, stečajni upravitelj, Zelenjak 53, 10000 Zagreb; ŽELJKO PAVKOVIĆ, Krstace 22, 88 220 Široki Brijeg; LETOVI d.o.o. za trgovinu i usluge, Kranjčevićeva 53, 10000 Zagreb; Robert Vuk, Gračanske Dužice 22, 10000 Zagreb; CENTAR VIZIJA d.o.o. za trgovinu, Kranjčevićeva 53, 10000 Zagreb</derivirana_varijabla>
  </DomainObject.Predmet.StrankaFormatedWithAdress>
  <DomainObject.Predmet.StrankaFormatedWithAdressOIB>
    <izvorni_sadrzaj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</izvorni_sadrzaj>
    <derivirana_varijabla naziv="DomainObject.Predmet.StrankaFormatedWithAdressOIB_1"> Zdravko Mitak, stečajni upravitelj, OIB 25916717450, Zelenjak 53, 10000 Zagreb; ŽELJKO PAVKOVIĆ, Krstace 22, 88 220 Široki Brijeg; LETOVI d.o.o. za trgovinu i usluge, OIB 69197482588, Kranjčevićeva 53, 10000 Zagreb; Robert Vuk, OIB 17568606177, Gračanske Dužice 22, 10000 Zagreb; CENTAR VIZIJA d.o.o. za trgovinu, OIB 05417850582, Kranjčevićeva 53, 10000 Zagreb</derivirana_varijabla>
  </DomainObject.Predmet.StrankaFormatedWithAdressOIB>
  <DomainObject.Predmet.StrankaWithAdress>
    <izvorni_sadrzaj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</izvorni_sadrzaj>
    <derivirana_varijabla naziv="DomainObject.Predmet.StrankaWithAdress_1">Zdravko Mitak, stečajni upravitelj Zelenjak 53,10000 Zagreb,ŽELJKO PAVKOVIĆ Krstace 22,88 220 Široki Brijeg,LETOVI d.o.o. za trgovinu i usluge Kranjčevićeva 53,10000 Zagreb,Robert Vuk Gračanske Dužice 22,10000 Zagreb,CENTAR VIZIJA d.o.o. za trgovinu Kranjčevićeva 53,10000 Zagreb</derivirana_varijabla>
  </DomainObject.Predmet.StrankaWithAdress>
  <DomainObject.Predmet.StrankaWithAdressOIB>
    <izvorni_sadrzaj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</izvorni_sadrzaj>
    <derivirana_varijabla naziv="DomainObject.Predmet.StrankaWithAdressOIB_1">Zdravko Mitak, stečajni upravitelj, OIB 25916717450, Zelenjak 53,10000 Zagreb,ŽELJKO PAVKOVIĆ, Krstace 22,88 220 Široki Brijeg,LETOVI d.o.o. za trgovinu i usluge, OIB 69197482588, Kranjčevićeva 53,10000 Zagreb,Robert Vuk, OIB 17568606177, Gračanske Dužice 22,10000 Zagreb,CENTAR VIZIJA d.o.o. za trgovinu, OIB 05417850582, Kranjčevićeva 53,10000 Zagreb</derivirana_varijabla>
  </DomainObject.Predmet.StrankaWithAdressOIB>
  <DomainObject.Predmet.StrankaNazivFormated>
    <izvorni_sadrzaj>Zdravko Mitak, stečajni upravitelj,ŽELJKO PAVKOVIĆ,LETOVI d.o.o. za trgovinu i usluge,Robert Vuk,CENTAR VIZIJA d.o.o. za trgovinu</izvorni_sadrzaj>
    <derivirana_varijabla naziv="DomainObject.Predmet.StrankaNazivFormated_1">Zdravko Mitak, stečajni upravitelj,ŽELJKO PAVKOVIĆ,LETOVI d.o.o. za trgovinu i usluge,Robert Vuk,CENTAR VIZIJA d.o.o. za trgovinu</derivirana_varijabla>
  </DomainObject.Predmet.StrankaNazivFormated>
  <DomainObject.Predmet.StrankaNazivFormatedOIB>
    <izvorni_sadrzaj>Zdravko Mitak, stečajni upravitelj, OIB 25916717450,ŽELJKO PAVKOVIĆ,LETOVI d.o.o. za trgovinu i usluge, OIB 69197482588,Robert Vuk, OIB 17568606177,CENTAR VIZIJA d.o.o. za trgovinu, OIB 05417850582</izvorni_sadrzaj>
    <derivirana_varijabla naziv="DomainObject.Predmet.StrankaNazivFormatedOIB_1">Zdravko Mitak, stečajni upravitelj, OIB 25916717450,ŽELJKO PAVKOVIĆ,LETOVI d.o.o. za trgovinu i usluge, OIB 69197482588,Robert Vuk, OIB 17568606177,CENTAR VIZIJA d.o.o. za trgovinu, OIB 05417850582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Zdravko Mitak, stečajni upravitelj</item>
      <item>ŽELJKO PAVKOVIĆ</item>
      <item>LETOVI d.o.o. za trgovinu i usluge</item>
      <item>Robert Vuk</item>
      <item>CENTAR VIZIJA d.o.o. za trgovinu</item>
    </izvorni_sadrzaj>
    <derivirana_varijabla naziv="DomainObject.Predmet.StrankaListFormated_1">
      <item>Zdravko Mitak, stečajni upravitelj</item>
      <item>ŽELJKO PAVKOVIĆ</item>
      <item>LETOVI d.o.o. za trgovinu i usluge</item>
      <item>Robert Vuk</item>
      <item>CENTAR VIZIJA d.o.o. za trgovinu</item>
    </derivirana_varijabla>
  </DomainObject.Predmet.StrankaListFormated>
  <DomainObject.Predmet.StrankaList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izvorni_sadrzaj>
    <derivirana_varijabla naziv="DomainObject.Predmet.StrankaList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derivirana_varijabla>
  </DomainObject.Predmet.StrankaListFormatedOIB>
  <DomainObject.Predmet.StrankaListFormatedWithAdress>
    <izvorni_sadrzaj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</izvorni_sadrzaj>
    <derivirana_varijabla naziv="DomainObject.Predmet.StrankaListFormatedWithAdress_1">
      <item>Zdravko Mitak, stečajni upravitelj, Zelenjak 53, 10000 Zagreb</item>
      <item>ŽELJKO PAVKOVIĆ, Krstace 22, 88 220 Široki Brijeg</item>
      <item>LETOVI d.o.o. za trgovinu i usluge, Kranjčevićeva 53, 10000 Zagreb</item>
      <item>Robert Vuk, Gračanske Dužice 22, 10000 Zagreb</item>
      <item>CENTAR VIZIJA d.o.o. za trgovinu, Kranjčevićeva 53, 10000 Zagreb</item>
    </derivirana_varijabla>
  </DomainObject.Predmet.StrankaListFormatedWithAdress>
  <DomainObject.Predmet.StrankaListFormatedWithAdressOIB>
    <izvorni_sadrzaj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</izvorni_sadrzaj>
    <derivirana_varijabla naziv="DomainObject.Predmet.StrankaListFormatedWithAdressOIB_1">
      <item>Zdravko Mitak, stečajni upravitelj, OIB 25916717450, Zelenjak 53, 10000 Zagreb</item>
      <item>ŽELJKO PAVKOVIĆ, Krstace 22, 88 220 Široki Brijeg</item>
      <item>LETOVI d.o.o. za trgovinu i usluge, OIB 69197482588, Kranjčevićeva 53, 10000 Zagreb</item>
      <item>Robert Vuk, OIB 17568606177, Gračanske Dužice 22, 10000 Zagreb</item>
      <item>CENTAR VIZIJA d.o.o. za trgovinu, OIB 05417850582, Kranjčevićeva 53, 10000 Zagreb</item>
    </derivirana_varijabla>
  </DomainObject.Predmet.StrankaListFormatedWithAdressOIB>
  <DomainObject.Predmet.StrankaListNazivFormated>
    <izvorni_sadrzaj>
      <item>Zdravko Mitak, stečajni upravitelj</item>
      <item>ŽELJKO PAVKOVIĆ</item>
      <item>LETOVI d.o.o. za trgovinu i usluge</item>
      <item>Robert Vuk</item>
      <item>CENTAR VIZIJA d.o.o. za trgovinu</item>
    </izvorni_sadrzaj>
    <derivirana_varijabla naziv="DomainObject.Predmet.StrankaListNazivFormated_1">
      <item>Zdravko Mitak, stečajni upravitelj</item>
      <item>ŽELJKO PAVKOVIĆ</item>
      <item>LETOVI d.o.o. za trgovinu i usluge</item>
      <item>Robert Vuk</item>
      <item>CENTAR VIZIJA d.o.o. za trgovinu</item>
    </derivirana_varijabla>
  </DomainObject.Predmet.StrankaListNazivFormated>
  <DomainObject.Predmet.StrankaListNazivFormatedOIB>
    <izvorni_sadrzaj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izvorni_sadrzaj>
    <derivirana_varijabla naziv="DomainObject.Predmet.StrankaListNazivFormatedOIB_1">
      <item>Zdravko Mitak, stečajni upravitelj, OIB 25916717450</item>
      <item>ŽELJKO PAVKOVIĆ</item>
      <item>LETOVI d.o.o. za trgovinu i usluge, OIB 69197482588</item>
      <item>Robert Vuk, OIB 17568606177</item>
      <item>CENTAR VIZIJA d.o.o. za trgovinu, OIB 05417850582</item>
    </derivirana_varijabla>
  </DomainObject.Predmet.StrankaListNazivFormatedOIB>
  <DomainObject.Predmet.ProtuStrankaListFormated>
    <izvorni_sadrzaj>
      <item>Stečajna masa iza GFK 91 d.o.o. u stečaju</item>
    </izvorni_sadrzaj>
    <derivirana_varijabla naziv="DomainObject.Predmet.ProtuStrankaListFormated_1">
      <item>Stečajna masa iza GFK 91 d.o.o. u stečaju</item>
    </derivirana_varijabla>
  </DomainObject.Predmet.ProtuStrankaListFormated>
  <DomainObject.Predmet.ProtuStrankaListFormatedOIB>
    <izvorni_sadrzaj>
      <item>Stečajna masa iza GFK 91 d.o.o. u stečaju, OIB 92680524937</item>
    </izvorni_sadrzaj>
    <derivirana_varijabla naziv="DomainObject.Predmet.ProtuStrankaListFormatedOIB_1">
      <item>Stečajna masa iza GFK 91 d.o.o. u stečaju, OIB 92680524937</item>
    </derivirana_varijabla>
  </DomainObject.Predmet.ProtuStrankaListFormatedOIB>
  <DomainObject.Predmet.ProtuStrankaListFormatedWithAdress>
    <izvorni_sadrzaj>
      <item>Stečajna masa iza GFK 91 d.o.o. u stečaju, Zelenjak 53, 10000 Zagreb</item>
    </izvorni_sadrzaj>
    <derivirana_varijabla naziv="DomainObject.Predmet.ProtuStrankaListFormatedWithAdress_1">
      <item>Stečajna masa iza GFK 91 d.o.o. u stečaju, Zelenjak 53, 10000 Zagreb</item>
    </derivirana_varijabla>
  </DomainObject.Predmet.ProtuStrankaListFormatedWithAdress>
  <DomainObject.Predmet.ProtuStrankaListFormatedWithAdressOIB>
    <izvorni_sadrzaj>
      <item>Stečajna masa iza GFK 91 d.o.o. u stečaju, OIB 92680524937, Zelenjak 53, 10000 Zagreb</item>
    </izvorni_sadrzaj>
    <derivirana_varijabla naziv="DomainObject.Predmet.ProtuStrankaListFormatedWithAdressOIB_1">
      <item>Stečajna masa iza GFK 91 d.o.o. u stečaju, OIB 92680524937, Zelenjak 53, 10000 Zagreb</item>
    </derivirana_varijabla>
  </DomainObject.Predmet.ProtuStrankaListFormatedWithAdressOIB>
  <DomainObject.Predmet.ProtuStrankaListNazivFormated>
    <izvorni_sadrzaj>
      <item>Stečajna masa iza GFK 91 d.o.o. u stečaju</item>
    </izvorni_sadrzaj>
    <derivirana_varijabla naziv="DomainObject.Predmet.ProtuStrankaListNazivFormated_1">
      <item>Stečajna masa iza GFK 91 d.o.o. u stečaju</item>
    </derivirana_varijabla>
  </DomainObject.Predmet.ProtuStrankaListNazivFormated>
  <DomainObject.Predmet.ProtuStrankaListNazivFormatedOIB>
    <izvorni_sadrzaj>
      <item>Stečajna masa iza GFK 91 d.o.o. u stečaju, OIB 92680524937</item>
    </izvorni_sadrzaj>
    <derivirana_varijabla naziv="DomainObject.Predmet.ProtuStrankaListNazivFormatedOIB_1">
      <item>Stečajna masa iza GFK 91 d.o.o. u stečaju, OIB 92680524937</item>
    </derivirana_varijabla>
  </DomainObject.Predmet.ProtuStrankaListNazivFormatedOIB>
  <DomainObject.Predmet.OstaliListFormated>
    <izvorni_sadrzaj>
      <item>H-ABDUCO d.o.o.</item>
      <item>Robert Vuk</item>
    </izvorni_sadrzaj>
    <derivirana_varijabla naziv="DomainObject.Predmet.OstaliListFormated_1">
      <item>H-ABDUCO d.o.o.</item>
      <item>Robert Vuk</item>
    </derivirana_varijabla>
  </DomainObject.Predmet.OstaliListFormated>
  <DomainObject.Predmet.OstaliListFormatedOIB>
    <izvorni_sadrzaj>
      <item>H-ABDUCO d.o.o., OIB 13667298928</item>
      <item>Robert Vuk, OIB 17568606177</item>
    </izvorni_sadrzaj>
    <derivirana_varijabla naziv="DomainObject.Predmet.OstaliListFormatedOIB_1">
      <item>H-ABDUCO d.o.o., OIB 13667298928</item>
      <item>Robert Vuk, OIB 17568606177</item>
    </derivirana_varijabla>
  </DomainObject.Predmet.OstaliListFormatedOIB>
  <DomainObject.Predmet.OstaliListFormatedWithAdress>
    <izvorni_sadrzaj>
      <item>H-ABDUCO d.o.o., Slavonska avenija 6A, 10000 Zagreb</item>
      <item>Robert Vuk, Gračanske Dužice 22, 10000 Zagreb</item>
    </izvorni_sadrzaj>
    <derivirana_varijabla naziv="DomainObject.Predmet.OstaliListFormatedWithAdress_1">
      <item>H-ABDUCO d.o.o., Slavonska avenija 6A, 10000 Zagreb</item>
      <item>Robert Vuk, Gračanske Dužice 22, 10000 Zagreb</item>
    </derivirana_varijabla>
  </DomainObject.Predmet.OstaliListFormatedWithAdress>
  <DomainObject.Predmet.OstaliListFormatedWithAdressOIB>
    <izvorni_sadrzaj>
      <item>H-ABDUCO d.o.o., OIB 13667298928, Slavonska avenija 6A, 10000 Zagreb</item>
      <item>Robert Vuk, OIB 17568606177, Gračanske Dužice 22, 10000 Zagreb</item>
    </izvorni_sadrzaj>
    <derivirana_varijabla naziv="DomainObject.Predmet.OstaliListFormatedWithAdressOIB_1">
      <item>H-ABDUCO d.o.o., OIB 13667298928, Slavonska avenija 6A, 10000 Zagreb</item>
      <item>Robert Vuk, OIB 17568606177, Gračanske Dužice 22, 10000 Zagreb</item>
    </derivirana_varijabla>
  </DomainObject.Predmet.OstaliListFormatedWithAdressOIB>
  <DomainObject.Predmet.OstaliListNazivFormated>
    <izvorni_sadrzaj>
      <item>H-ABDUCO d.o.o.</item>
      <item>Robert Vuk</item>
    </izvorni_sadrzaj>
    <derivirana_varijabla naziv="DomainObject.Predmet.OstaliListNazivFormated_1">
      <item>H-ABDUCO d.o.o.</item>
      <item>Robert Vuk</item>
    </derivirana_varijabla>
  </DomainObject.Predmet.OstaliListNazivFormated>
  <DomainObject.Predmet.OstaliListNazivFormatedOIB>
    <izvorni_sadrzaj>
      <item>H-ABDUCO d.o.o., OIB 13667298928</item>
      <item>Robert Vuk, OIB 17568606177</item>
    </izvorni_sadrzaj>
    <derivirana_varijabla naziv="DomainObject.Predmet.OstaliListNazivFormatedOIB_1">
      <item>H-ABDUCO d.o.o., OIB 13667298928</item>
      <item>Robert Vuk, OIB 17568606177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St-2363/2018-108</izvorni_sadrzaj>
    <derivirana_varijabla naziv="DomainObject.PoslovniBrojDokumenta_1">St-2363/2018-108</derivirana_varijabla>
  </DomainObject.PoslovniBrojDokumenta>
  <DomainObject.Predmet.StrankaIDrugi>
    <izvorni_sadrzaj>Zdravko Mitak, stečajni upravitelj i dr.</izvorni_sadrzaj>
    <derivirana_varijabla naziv="DomainObject.Predmet.StrankaIDrugi_1">Zdravko Mitak, stečajni upravitelj i dr.</derivirana_varijabla>
  </DomainObject.Predmet.StrankaIDrugi>
  <DomainObject.Predmet.ProtustrankaIDrugi>
    <izvorni_sadrzaj>Stečajna masa iza GFK 91 d.o.o. u stečaju</izvorni_sadrzaj>
    <derivirana_varijabla naziv="DomainObject.Predmet.ProtustrankaIDrugi_1">Stečajna masa iza GFK 91 d.o.o. u stečaju</derivirana_varijabla>
  </DomainObject.Predmet.ProtustrankaIDrugi>
  <DomainObject.Predmet.StrankaIDrugiAdressOIB>
    <izvorni_sadrzaj>Zdravko Mitak, stečajni upravitelj, OIB 25916717450, Zelenjak 53, 10000 Zagreb i dr.</izvorni_sadrzaj>
    <derivirana_varijabla naziv="DomainObject.Predmet.StrankaIDrugiAdressOIB_1">Zdravko Mitak, stečajni upravitelj, OIB 25916717450, Zelenjak 53, 10000 Zagreb i dr.</derivirana_varijabla>
  </DomainObject.Predmet.StrankaIDrugiAdressOIB>
  <DomainObject.Predmet.ProtustrankaIDrugiAdressOIB>
    <izvorni_sadrzaj>Stečajna masa iza GFK 91 d.o.o. u stečaju, OIB 92680524937, Zelenjak 53, 10000 Zagreb</izvorni_sadrzaj>
    <derivirana_varijabla naziv="DomainObject.Predmet.ProtustrankaIDrugiAdressOIB_1">Stečajna masa iza GFK 91 d.o.o. u stečaju, OIB 92680524937, Zelenjak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</izvorni_sadrzaj>
    <derivirana_varijabla naziv="DomainObject.Predmet.SudioniciListNaziv_1">
      <item>Stečajna masa iza GFK 91 d.o.o. u stečaju</item>
      <item>H-ABDUCO d.o.o.</item>
      <item>Zdravko Mitak, stečajni upravitelj</item>
      <item>ŽELJKO PAVKOVIĆ</item>
      <item>LETOVI d.o.o. za trgovinu i usluge</item>
      <item>Robert Vuk</item>
      <item>CENTAR VIZIJA d.o.o. za trgovinu</item>
      <item>Robert Vuk</item>
    </derivirana_varijabla>
  </DomainObject.Predmet.SudioniciListNaziv>
  <DomainObject.Predmet.SudioniciListAdressOIB>
    <izvorni_sadrzaj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</izvorni_sadrzaj>
    <derivirana_varijabla naziv="DomainObject.Predmet.SudioniciListAdressOIB_1">
      <item>Stečajna masa iza GFK 91 d.o.o. u stečaju, OIB 92680524937, Zelenjak 53,10000 Zagreb</item>
      <item>H-ABDUCO d.o.o., OIB 13667298928, Slavonska avenija 6A,10000 Zagreb</item>
      <item>Zdravko Mitak, stečajni upravitelj, OIB 25916717450, Zelenjak 53,10000 Zagreb</item>
      <item>ŽELJKO PAVKOVIĆ, Krstace 22,88 220 Široki Brijeg</item>
      <item>LETOVI d.o.o. za trgovinu i usluge, OIB 69197482588, Kranjčevićeva 53,10000 Zagreb</item>
      <item>Robert Vuk, OIB 17568606177, Gračanske Dužice 22,10000 Zagreb</item>
      <item>CENTAR VIZIJA d.o.o. za trgovinu, OIB 05417850582, Kranjčevićeva 53,10000 Zagreb</item>
      <item>Robert Vuk, OIB 17568606177, Gračanske Dužice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C9EA52-0FBB-408F-8460-89E25F2E1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674</properties:Words>
  <properties:Characters>3675</properties:Characters>
  <properties:Lines>101</properties:Lines>
  <properties:Paragraphs>35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2019-02-08T09:15:00Z</cp:lastPrinted>
  <dcterms:modified xmlns:xsi="http://www.w3.org/2001/XMLSchema-instance" xsi:type="dcterms:W3CDTF">2019-02-08T09:15:00Z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St-2363/2018-108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